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afffffffff5"/>
        <w:tblW w:w="93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09"/>
        <w:gridCol w:w="8855"/>
      </w:tblGrid>
      <w:tr w:rsidR="007B7453" w:rsidRPr="00672BFD" w:rsidTr="00215ADD">
        <w:tc>
          <w:tcPr>
            <w:tcW w:w="509" w:type="dxa"/>
          </w:tcPr>
          <w:p w:rsidR="00672BFD" w:rsidRPr="00405884" w:rsidRDefault="00672BFD" w:rsidP="0024666E">
            <w:pPr>
              <w:pStyle w:val="afff9"/>
              <w:framePr w:wrap="notBeside" w:vAnchor="page" w:hAnchor="page" w:x="1372" w:y="568"/>
              <w:tabs>
                <w:tab w:val="clear" w:pos="4153"/>
                <w:tab w:val="clear" w:pos="8306"/>
              </w:tabs>
              <w:spacing w:line="240" w:lineRule="auto"/>
              <w:jc w:val="left"/>
              <w:rPr>
                <w:rFonts w:ascii="黑体" w:eastAsia="黑体" w:hAnsi="黑体"/>
                <w:sz w:val="21"/>
                <w:szCs w:val="21"/>
              </w:rPr>
            </w:pPr>
            <w:r w:rsidRPr="00405884">
              <w:rPr>
                <w:rFonts w:ascii="Times New Roman" w:eastAsia="黑体" w:hAnsi="Times New Roman"/>
                <w:sz w:val="21"/>
                <w:szCs w:val="21"/>
              </w:rPr>
              <w:t>ICS</w:t>
            </w:r>
            <w:r w:rsidRPr="00405884">
              <w:rPr>
                <w:rFonts w:ascii="黑体" w:eastAsia="黑体" w:hAnsi="黑体"/>
                <w:sz w:val="21"/>
                <w:szCs w:val="21"/>
              </w:rPr>
              <w:t xml:space="preserve"> </w:t>
            </w:r>
            <w:r w:rsidR="006A25E5">
              <w:rPr>
                <w:rFonts w:ascii="黑体" w:eastAsia="黑体" w:hAnsi="黑体"/>
                <w:sz w:val="21"/>
                <w:szCs w:val="21"/>
              </w:rPr>
              <w:t xml:space="preserve"> </w:t>
            </w:r>
          </w:p>
        </w:tc>
        <w:tc>
          <w:tcPr>
            <w:tcW w:w="8855" w:type="dxa"/>
          </w:tcPr>
          <w:p w:rsidR="00672BFD" w:rsidRPr="00672BFD" w:rsidRDefault="00672BFD" w:rsidP="000E3D94">
            <w:pPr>
              <w:pStyle w:val="afff9"/>
              <w:framePr w:wrap="notBeside" w:vAnchor="page" w:hAnchor="page" w:x="1372" w:y="568"/>
              <w:tabs>
                <w:tab w:val="clear" w:pos="4153"/>
                <w:tab w:val="clear" w:pos="8306"/>
              </w:tabs>
              <w:spacing w:line="240" w:lineRule="auto"/>
              <w:jc w:val="both"/>
              <w:rPr>
                <w:rFonts w:ascii="黑体" w:eastAsia="黑体" w:hAnsi="黑体"/>
                <w:sz w:val="21"/>
                <w:szCs w:val="21"/>
              </w:rPr>
            </w:pPr>
            <w:r w:rsidRPr="00672BFD">
              <w:rPr>
                <w:rFonts w:ascii="黑体" w:eastAsia="黑体" w:hAnsi="黑体"/>
                <w:sz w:val="21"/>
                <w:szCs w:val="21"/>
              </w:rPr>
              <w:fldChar w:fldCharType="begin">
                <w:ffData>
                  <w:name w:val="ICS"/>
                  <w:enabled/>
                  <w:calcOnExit w:val="0"/>
                  <w:textInput>
                    <w:default w:val="点击此处添加ICS号"/>
                  </w:textInput>
                </w:ffData>
              </w:fldChar>
            </w:r>
            <w:bookmarkStart w:id="0" w:name="ICS"/>
            <w:r w:rsidRPr="00672BFD">
              <w:rPr>
                <w:rFonts w:ascii="黑体" w:eastAsia="黑体" w:hAnsi="黑体"/>
                <w:sz w:val="21"/>
                <w:szCs w:val="21"/>
              </w:rPr>
              <w:instrText xml:space="preserve"> FORMTEXT </w:instrText>
            </w:r>
            <w:r w:rsidRPr="00672BFD">
              <w:rPr>
                <w:rFonts w:ascii="黑体" w:eastAsia="黑体" w:hAnsi="黑体"/>
                <w:sz w:val="21"/>
                <w:szCs w:val="21"/>
              </w:rPr>
            </w:r>
            <w:r w:rsidRPr="00672BFD">
              <w:rPr>
                <w:rFonts w:ascii="黑体" w:eastAsia="黑体" w:hAnsi="黑体"/>
                <w:sz w:val="21"/>
                <w:szCs w:val="21"/>
              </w:rPr>
              <w:fldChar w:fldCharType="separate"/>
            </w:r>
            <w:r w:rsidR="000E3D94">
              <w:rPr>
                <w:rFonts w:ascii="黑体" w:eastAsia="黑体" w:hAnsi="黑体"/>
                <w:sz w:val="21"/>
                <w:szCs w:val="21"/>
              </w:rPr>
              <w:t>03.200</w:t>
            </w:r>
            <w:r w:rsidRPr="00672BFD">
              <w:rPr>
                <w:rFonts w:ascii="黑体" w:eastAsia="黑体" w:hAnsi="黑体"/>
                <w:sz w:val="21"/>
                <w:szCs w:val="21"/>
              </w:rPr>
              <w:fldChar w:fldCharType="end"/>
            </w:r>
            <w:bookmarkEnd w:id="0"/>
          </w:p>
        </w:tc>
      </w:tr>
      <w:tr w:rsidR="007B7453" w:rsidRPr="00672BFD" w:rsidTr="00215ADD">
        <w:tc>
          <w:tcPr>
            <w:tcW w:w="509" w:type="dxa"/>
          </w:tcPr>
          <w:p w:rsidR="00672BFD" w:rsidRPr="00672BFD" w:rsidRDefault="00672BFD" w:rsidP="0024666E">
            <w:pPr>
              <w:pStyle w:val="afff9"/>
              <w:framePr w:wrap="notBeside" w:vAnchor="page" w:hAnchor="page" w:x="1372" w:y="568"/>
              <w:tabs>
                <w:tab w:val="clear" w:pos="4153"/>
                <w:tab w:val="clear" w:pos="8306"/>
              </w:tabs>
              <w:spacing w:before="40" w:line="240" w:lineRule="auto"/>
              <w:jc w:val="left"/>
              <w:rPr>
                <w:rFonts w:ascii="黑体" w:eastAsia="黑体" w:hAnsi="黑体"/>
                <w:sz w:val="21"/>
                <w:szCs w:val="21"/>
              </w:rPr>
            </w:pPr>
            <w:r w:rsidRPr="00672BFD">
              <w:rPr>
                <w:rFonts w:ascii="Times New Roman" w:eastAsia="黑体" w:hAnsi="Times New Roman"/>
                <w:sz w:val="21"/>
                <w:szCs w:val="21"/>
              </w:rPr>
              <w:t>CCS</w:t>
            </w:r>
            <w:r w:rsidR="0024666E">
              <w:rPr>
                <w:rFonts w:ascii="Times New Roman" w:eastAsia="黑体" w:hAnsi="Times New Roman"/>
                <w:sz w:val="21"/>
                <w:szCs w:val="21"/>
              </w:rPr>
              <w:t xml:space="preserve"> </w:t>
            </w:r>
            <w:r w:rsidRPr="00672BFD">
              <w:rPr>
                <w:rFonts w:ascii="黑体" w:eastAsia="黑体" w:hAnsi="黑体"/>
                <w:sz w:val="21"/>
                <w:szCs w:val="21"/>
              </w:rPr>
              <w:t xml:space="preserve"> </w:t>
            </w:r>
          </w:p>
        </w:tc>
        <w:tc>
          <w:tcPr>
            <w:tcW w:w="8855" w:type="dxa"/>
          </w:tcPr>
          <w:tbl>
            <w:tblPr>
              <w:tblStyle w:val="afffffffff5"/>
              <w:tblpPr w:vertAnchor="page" w:horzAnchor="margin" w:tblpX="1" w:tblpY="341"/>
              <w:tblOverlap w:val="never"/>
              <w:tblW w:w="0" w:type="auto"/>
              <w:tblBorders>
                <w:top w:val="none" w:sz="0" w:space="0" w:color="auto"/>
                <w:left w:val="none" w:sz="0" w:space="0" w:color="auto"/>
                <w:bottom w:val="none" w:sz="0" w:space="0" w:color="auto"/>
                <w:right w:val="none" w:sz="0" w:space="0" w:color="auto"/>
              </w:tblBorders>
              <w:tblLayout w:type="fixed"/>
              <w:tblCellMar>
                <w:left w:w="0" w:type="dxa"/>
                <w:right w:w="113" w:type="dxa"/>
              </w:tblCellMar>
              <w:tblLook w:val="04A0" w:firstRow="1" w:lastRow="0" w:firstColumn="1" w:lastColumn="0" w:noHBand="0" w:noVBand="1"/>
            </w:tblPr>
            <w:tblGrid>
              <w:gridCol w:w="9242"/>
            </w:tblGrid>
            <w:tr w:rsidR="000F4050" w:rsidTr="008A173B">
              <w:trPr>
                <w:trHeight w:hRule="exact" w:val="1021"/>
              </w:trPr>
              <w:tc>
                <w:tcPr>
                  <w:tcW w:w="9242" w:type="dxa"/>
                  <w:vAlign w:val="center"/>
                </w:tcPr>
                <w:p w:rsidR="000F4050" w:rsidRDefault="007B6032" w:rsidP="0028626D">
                  <w:pPr>
                    <w:pStyle w:val="affff0"/>
                    <w:framePr w:w="0" w:hRule="auto" w:wrap="auto" w:hAnchor="text" w:xAlign="left" w:yAlign="inline" w:anchorLock="0"/>
                    <w:ind w:left="420" w:right="624"/>
                    <w:rPr>
                      <w:rFonts w:ascii="宋体" w:hAnsi="宋体"/>
                      <w:sz w:val="28"/>
                      <w:szCs w:val="28"/>
                    </w:rPr>
                  </w:pPr>
                  <w:r w:rsidRPr="00AA52A1">
                    <w:rPr>
                      <w:noProof/>
                    </w:rPr>
                    <w:drawing>
                      <wp:inline distT="0" distB="0" distL="0" distR="0" wp14:anchorId="56AB4B48" wp14:editId="0473E852">
                        <wp:extent cx="414720" cy="430560"/>
                        <wp:effectExtent l="0" t="0" r="4445" b="7620"/>
                        <wp:docPr id="1" name="图片 1" descr="D:\000000部门项目\09标准化插件开发\程序源代码\StandardEditor_ShanDongKeXieYuan\团标首页面字母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000000部门项目\09标准化插件开发\程序源代码\StandardEditor_ShanDongKeXieYuan\团标首页面字母T.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14720" cy="430560"/>
                                </a:xfrm>
                                <a:prstGeom prst="rect">
                                  <a:avLst/>
                                </a:prstGeom>
                                <a:noFill/>
                                <a:ln>
                                  <a:noFill/>
                                </a:ln>
                              </pic:spPr>
                            </pic:pic>
                          </a:graphicData>
                        </a:graphic>
                      </wp:inline>
                    </w:drawing>
                  </w:r>
                  <w:r w:rsidRPr="00F72829">
                    <w:rPr>
                      <w:noProof/>
                    </w:rPr>
                    <w:drawing>
                      <wp:inline distT="0" distB="0" distL="0" distR="0" wp14:anchorId="6DA43920" wp14:editId="50306853">
                        <wp:extent cx="170935" cy="436596"/>
                        <wp:effectExtent l="0" t="0" r="635" b="1905"/>
                        <wp:docPr id="2" name="图片 2" descr="D:\000000部门项目\09标准化插件开发\程序源代码\StandardEditor_ShanDongKeXieYuan\团标首页面字母T后面的反斜杠.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000000部门项目\09标准化插件开发\程序源代码\StandardEditor_ShanDongKeXieYuan\团标首页面字母T后面的反斜杠.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04571" cy="522509"/>
                                </a:xfrm>
                                <a:prstGeom prst="rect">
                                  <a:avLst/>
                                </a:prstGeom>
                                <a:noFill/>
                                <a:ln>
                                  <a:noFill/>
                                </a:ln>
                              </pic:spPr>
                            </pic:pic>
                          </a:graphicData>
                        </a:graphic>
                      </wp:inline>
                    </w:drawing>
                  </w:r>
                  <w:r w:rsidR="000F4050" w:rsidRPr="001446C2">
                    <w:rPr>
                      <w:sz w:val="21"/>
                      <w:szCs w:val="21"/>
                    </w:rPr>
                    <w:t xml:space="preserve"> </w:t>
                  </w:r>
                  <w:r w:rsidR="009C3257">
                    <w:fldChar w:fldCharType="begin">
                      <w:ffData>
                        <w:name w:val="c1"/>
                        <w:enabled/>
                        <w:calcOnExit w:val="0"/>
                        <w:textInput>
                          <w:maxLength w:val="7"/>
                        </w:textInput>
                      </w:ffData>
                    </w:fldChar>
                  </w:r>
                  <w:bookmarkStart w:id="1" w:name="c1"/>
                  <w:r w:rsidR="009C3257">
                    <w:instrText xml:space="preserve"> FORMTEXT </w:instrText>
                  </w:r>
                  <w:r w:rsidR="009C3257">
                    <w:fldChar w:fldCharType="separate"/>
                  </w:r>
                  <w:r w:rsidR="000E3D94">
                    <w:t>CAB</w:t>
                  </w:r>
                  <w:r w:rsidR="009C3257">
                    <w:fldChar w:fldCharType="end"/>
                  </w:r>
                  <w:bookmarkEnd w:id="1"/>
                </w:p>
              </w:tc>
            </w:tr>
          </w:tbl>
          <w:p w:rsidR="00FB231D" w:rsidRPr="00672BFD" w:rsidRDefault="00672BFD" w:rsidP="000E3D94">
            <w:pPr>
              <w:pStyle w:val="afff9"/>
              <w:framePr w:wrap="notBeside" w:vAnchor="page" w:hAnchor="page" w:x="1372" w:y="568"/>
              <w:tabs>
                <w:tab w:val="clear" w:pos="4153"/>
                <w:tab w:val="clear" w:pos="8306"/>
              </w:tabs>
              <w:spacing w:before="40" w:line="240" w:lineRule="auto"/>
              <w:jc w:val="left"/>
              <w:rPr>
                <w:rFonts w:ascii="黑体" w:eastAsia="黑体" w:hAnsi="黑体"/>
                <w:sz w:val="21"/>
                <w:szCs w:val="21"/>
              </w:rPr>
            </w:pPr>
            <w:r w:rsidRPr="00672BFD">
              <w:rPr>
                <w:rFonts w:ascii="黑体" w:eastAsia="黑体" w:hAnsi="黑体"/>
                <w:sz w:val="21"/>
                <w:szCs w:val="21"/>
              </w:rPr>
              <w:fldChar w:fldCharType="begin">
                <w:ffData>
                  <w:name w:val="CSDN"/>
                  <w:enabled/>
                  <w:calcOnExit w:val="0"/>
                  <w:textInput>
                    <w:default w:val="点击此处添加CCS号"/>
                  </w:textInput>
                </w:ffData>
              </w:fldChar>
            </w:r>
            <w:bookmarkStart w:id="2" w:name="CSDN"/>
            <w:r w:rsidRPr="00672BFD">
              <w:rPr>
                <w:rFonts w:ascii="黑体" w:eastAsia="黑体" w:hAnsi="黑体"/>
                <w:sz w:val="21"/>
                <w:szCs w:val="21"/>
              </w:rPr>
              <w:instrText xml:space="preserve"> FORMTEXT </w:instrText>
            </w:r>
            <w:r w:rsidRPr="00672BFD">
              <w:rPr>
                <w:rFonts w:ascii="黑体" w:eastAsia="黑体" w:hAnsi="黑体"/>
                <w:sz w:val="21"/>
                <w:szCs w:val="21"/>
              </w:rPr>
            </w:r>
            <w:r w:rsidRPr="00672BFD">
              <w:rPr>
                <w:rFonts w:ascii="黑体" w:eastAsia="黑体" w:hAnsi="黑体"/>
                <w:sz w:val="21"/>
                <w:szCs w:val="21"/>
              </w:rPr>
              <w:fldChar w:fldCharType="separate"/>
            </w:r>
            <w:r w:rsidR="000E3D94">
              <w:rPr>
                <w:rFonts w:ascii="黑体" w:eastAsia="黑体" w:hAnsi="黑体"/>
                <w:sz w:val="21"/>
                <w:szCs w:val="21"/>
              </w:rPr>
              <w:t>A12</w:t>
            </w:r>
            <w:r w:rsidRPr="00672BFD">
              <w:rPr>
                <w:rFonts w:ascii="黑体" w:eastAsia="黑体" w:hAnsi="黑体"/>
                <w:sz w:val="21"/>
                <w:szCs w:val="21"/>
              </w:rPr>
              <w:fldChar w:fldCharType="end"/>
            </w:r>
            <w:bookmarkEnd w:id="2"/>
          </w:p>
        </w:tc>
      </w:tr>
    </w:tbl>
    <w:bookmarkStart w:id="3" w:name="_Hlk26473981"/>
    <w:p w:rsidR="0000040A" w:rsidRPr="007B7453" w:rsidRDefault="007B7453" w:rsidP="000107E0">
      <w:pPr>
        <w:pStyle w:val="affff1"/>
        <w:framePr w:w="9639" w:h="624" w:hRule="exact" w:hSpace="181" w:vSpace="181" w:wrap="around" w:hAnchor="page" w:x="1305" w:y="2269"/>
        <w:rPr>
          <w:rFonts w:ascii="黑体" w:eastAsia="黑体" w:hAnsi="黑体"/>
          <w:b w:val="0"/>
          <w:bCs w:val="0"/>
          <w:w w:val="100"/>
          <w:sz w:val="48"/>
          <w:szCs w:val="48"/>
        </w:rPr>
      </w:pPr>
      <w:r w:rsidRPr="001A4CF3">
        <w:rPr>
          <w:rFonts w:ascii="黑体" w:eastAsia="黑体"/>
          <w:b w:val="0"/>
          <w:w w:val="100"/>
          <w:sz w:val="48"/>
        </w:rPr>
        <w:fldChar w:fldCharType="begin">
          <w:ffData>
            <w:name w:val="c2"/>
            <w:enabled/>
            <w:calcOnExit w:val="0"/>
            <w:textInput/>
          </w:ffData>
        </w:fldChar>
      </w:r>
      <w:bookmarkStart w:id="4" w:name="c2"/>
      <w:r w:rsidRPr="001A4CF3">
        <w:rPr>
          <w:rFonts w:ascii="黑体" w:eastAsia="黑体"/>
          <w:b w:val="0"/>
          <w:w w:val="100"/>
          <w:sz w:val="48"/>
        </w:rPr>
        <w:instrText xml:space="preserve"> FORMTEXT </w:instrText>
      </w:r>
      <w:r w:rsidRPr="001A4CF3">
        <w:rPr>
          <w:rFonts w:ascii="黑体" w:eastAsia="黑体"/>
          <w:b w:val="0"/>
          <w:w w:val="100"/>
          <w:sz w:val="48"/>
        </w:rPr>
      </w:r>
      <w:r w:rsidRPr="001A4CF3">
        <w:rPr>
          <w:rFonts w:ascii="黑体" w:eastAsia="黑体"/>
          <w:b w:val="0"/>
          <w:w w:val="100"/>
          <w:sz w:val="48"/>
        </w:rPr>
        <w:fldChar w:fldCharType="separate"/>
      </w:r>
      <w:r w:rsidR="000E3D94">
        <w:rPr>
          <w:rFonts w:ascii="黑体" w:eastAsia="黑体"/>
          <w:b w:val="0"/>
          <w:w w:val="100"/>
          <w:sz w:val="48"/>
        </w:rPr>
        <w:t>中国产学研促进会</w:t>
      </w:r>
      <w:r w:rsidRPr="001A4CF3">
        <w:rPr>
          <w:rFonts w:ascii="黑体" w:eastAsia="黑体"/>
          <w:b w:val="0"/>
          <w:w w:val="100"/>
          <w:sz w:val="48"/>
        </w:rPr>
        <w:fldChar w:fldCharType="end"/>
      </w:r>
      <w:bookmarkEnd w:id="4"/>
      <w:r w:rsidR="00AE2A69">
        <w:rPr>
          <w:rFonts w:ascii="黑体" w:eastAsia="黑体" w:hint="eastAsia"/>
          <w:b w:val="0"/>
          <w:w w:val="100"/>
          <w:sz w:val="48"/>
        </w:rPr>
        <w:t>团体</w:t>
      </w:r>
      <w:r>
        <w:rPr>
          <w:rFonts w:ascii="黑体" w:eastAsia="黑体" w:hAnsi="黑体" w:hint="eastAsia"/>
          <w:b w:val="0"/>
          <w:bCs w:val="0"/>
          <w:w w:val="100"/>
          <w:sz w:val="48"/>
          <w:szCs w:val="48"/>
        </w:rPr>
        <w:t>标准</w:t>
      </w:r>
    </w:p>
    <w:bookmarkEnd w:id="3"/>
    <w:p w:rsidR="00AA456B" w:rsidRPr="00A952D7" w:rsidRDefault="00AE2A69" w:rsidP="00A952D7">
      <w:pPr>
        <w:pStyle w:val="afffffffffc"/>
        <w:framePr w:wrap="auto"/>
      </w:pPr>
      <w:r>
        <w:t>T/</w:t>
      </w:r>
      <w:r w:rsidR="00EB31ED">
        <w:fldChar w:fldCharType="begin">
          <w:ffData>
            <w:name w:val="文字1"/>
            <w:enabled/>
            <w:calcOnExit w:val="0"/>
            <w:textInput>
              <w:default w:val="XXX"/>
            </w:textInput>
          </w:ffData>
        </w:fldChar>
      </w:r>
      <w:bookmarkStart w:id="5" w:name="文字1"/>
      <w:r w:rsidR="00EB31ED">
        <w:instrText xml:space="preserve"> FORMTEXT </w:instrText>
      </w:r>
      <w:r w:rsidR="00EB31ED">
        <w:fldChar w:fldCharType="separate"/>
      </w:r>
      <w:r w:rsidR="000E3D94">
        <w:t>CAB</w:t>
      </w:r>
      <w:r w:rsidR="00EB31ED">
        <w:fldChar w:fldCharType="end"/>
      </w:r>
      <w:bookmarkEnd w:id="5"/>
      <w:r w:rsidR="00634D9E">
        <w:t xml:space="preserve"> </w:t>
      </w:r>
      <w:r w:rsidR="00EB31ED">
        <w:fldChar w:fldCharType="begin">
          <w:ffData>
            <w:name w:val="NSTD_CODE_F"/>
            <w:enabled/>
            <w:calcOnExit w:val="0"/>
            <w:textInput>
              <w:default w:val="XXXX"/>
            </w:textInput>
          </w:ffData>
        </w:fldChar>
      </w:r>
      <w:bookmarkStart w:id="6" w:name="NSTD_CODE_F"/>
      <w:r w:rsidR="00EB31ED">
        <w:instrText xml:space="preserve"> FORMTEXT </w:instrText>
      </w:r>
      <w:r w:rsidR="00EB31ED">
        <w:fldChar w:fldCharType="separate"/>
      </w:r>
      <w:r w:rsidR="000E3D94">
        <w:t>XXXX</w:t>
      </w:r>
      <w:r w:rsidR="00EB31ED">
        <w:fldChar w:fldCharType="end"/>
      </w:r>
      <w:bookmarkEnd w:id="6"/>
      <w:r w:rsidR="004644A6" w:rsidRPr="004644A6">
        <w:rPr>
          <w:rFonts w:hAnsi="黑体"/>
        </w:rPr>
        <w:t>—</w:t>
      </w:r>
      <w:r w:rsidR="00087A77">
        <w:fldChar w:fldCharType="begin">
          <w:ffData>
            <w:name w:val="NSTD_CODE_B"/>
            <w:enabled/>
            <w:calcOnExit w:val="0"/>
            <w:textInput>
              <w:default w:val="XXXX"/>
            </w:textInput>
          </w:ffData>
        </w:fldChar>
      </w:r>
      <w:bookmarkStart w:id="7" w:name="NSTD_CODE_B"/>
      <w:r w:rsidR="00087A77">
        <w:instrText xml:space="preserve"> FORMTEXT </w:instrText>
      </w:r>
      <w:r w:rsidR="00087A77">
        <w:fldChar w:fldCharType="separate"/>
      </w:r>
      <w:r w:rsidR="000E3D94">
        <w:t>2025</w:t>
      </w:r>
      <w:r w:rsidR="00087A77">
        <w:fldChar w:fldCharType="end"/>
      </w:r>
      <w:bookmarkEnd w:id="7"/>
    </w:p>
    <w:p w:rsidR="00E846C8" w:rsidRPr="001E4882" w:rsidRDefault="00087A77" w:rsidP="00A952D7">
      <w:pPr>
        <w:pStyle w:val="afffffffffd"/>
        <w:framePr w:wrap="auto"/>
        <w:rPr>
          <w:rFonts w:hAnsi="黑体"/>
        </w:rPr>
      </w:pPr>
      <w:r w:rsidRPr="001E4882">
        <w:rPr>
          <w:rFonts w:hAnsi="黑体"/>
        </w:rPr>
        <w:fldChar w:fldCharType="begin">
          <w:ffData>
            <w:name w:val="OSTD_CODE"/>
            <w:enabled/>
            <w:calcOnExit w:val="0"/>
            <w:textInput/>
          </w:ffData>
        </w:fldChar>
      </w:r>
      <w:bookmarkStart w:id="8" w:name="OSTD_CODE"/>
      <w:r w:rsidRPr="001E4882">
        <w:rPr>
          <w:rFonts w:hAnsi="黑体"/>
        </w:rPr>
        <w:instrText xml:space="preserve"> FORMTEXT </w:instrText>
      </w:r>
      <w:r w:rsidRPr="001E4882">
        <w:rPr>
          <w:rFonts w:hAnsi="黑体"/>
        </w:rPr>
      </w:r>
      <w:r w:rsidRPr="001E4882">
        <w:rPr>
          <w:rFonts w:hAnsi="黑体"/>
        </w:rPr>
        <w:fldChar w:fldCharType="separate"/>
      </w:r>
      <w:r w:rsidR="00942BF1" w:rsidRPr="001E4882">
        <w:rPr>
          <w:rFonts w:hAnsi="黑体"/>
        </w:rPr>
        <w:t> </w:t>
      </w:r>
      <w:r w:rsidR="00942BF1" w:rsidRPr="001E4882">
        <w:rPr>
          <w:rFonts w:hAnsi="黑体"/>
        </w:rPr>
        <w:t> </w:t>
      </w:r>
      <w:r w:rsidR="00942BF1" w:rsidRPr="001E4882">
        <w:rPr>
          <w:rFonts w:hAnsi="黑体"/>
        </w:rPr>
        <w:t> </w:t>
      </w:r>
      <w:r w:rsidR="00942BF1" w:rsidRPr="001E4882">
        <w:rPr>
          <w:rFonts w:hAnsi="黑体"/>
        </w:rPr>
        <w:t> </w:t>
      </w:r>
      <w:r w:rsidR="00942BF1" w:rsidRPr="001E4882">
        <w:rPr>
          <w:rFonts w:hAnsi="黑体"/>
        </w:rPr>
        <w:t> </w:t>
      </w:r>
      <w:r w:rsidRPr="001E4882">
        <w:rPr>
          <w:rFonts w:hAnsi="黑体"/>
        </w:rPr>
        <w:fldChar w:fldCharType="end"/>
      </w:r>
      <w:bookmarkEnd w:id="8"/>
    </w:p>
    <w:p w:rsidR="008F70BD" w:rsidRPr="007B7453" w:rsidRDefault="007439EB" w:rsidP="007B7453">
      <w:pPr>
        <w:spacing w:line="240" w:lineRule="auto"/>
        <w:rPr>
          <w:rFonts w:ascii="黑体" w:eastAsia="黑体" w:hAnsi="黑体"/>
          <w:kern w:val="0"/>
          <w:sz w:val="10"/>
          <w:szCs w:val="10"/>
        </w:rPr>
      </w:pPr>
      <w:r w:rsidRPr="007B7453">
        <w:rPr>
          <w:rFonts w:ascii="黑体" w:eastAsia="黑体" w:hAnsi="黑体"/>
          <w:noProof/>
          <w:kern w:val="0"/>
          <w:sz w:val="10"/>
          <w:szCs w:val="10"/>
        </w:rPr>
        <mc:AlternateContent>
          <mc:Choice Requires="wps">
            <w:drawing>
              <wp:anchor distT="0" distB="0" distL="114300" distR="114300" simplePos="0" relativeHeight="251660288" behindDoc="0" locked="0" layoutInCell="1" allowOverlap="0" wp14:anchorId="6C1F20FA" wp14:editId="0140F516">
                <wp:simplePos x="0" y="0"/>
                <wp:positionH relativeFrom="page">
                  <wp:posOffset>900430</wp:posOffset>
                </wp:positionH>
                <wp:positionV relativeFrom="page">
                  <wp:posOffset>2700655</wp:posOffset>
                </wp:positionV>
                <wp:extent cx="6120000" cy="0"/>
                <wp:effectExtent l="0" t="0" r="0" b="0"/>
                <wp:wrapNone/>
                <wp:docPr id="73" name="直接连接符 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8DD0D19" id="直接连接符 73" o:spid="_x0000_s1026" style="position:absolute;left:0;text-align:lef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0.9pt,212.65pt" to="552.8pt,21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" o:allowoverlap="f">
                <w10:wrap anchorx="page" anchory="page"/>
              </v:line>
            </w:pict>
          </mc:Fallback>
        </mc:AlternateContent>
      </w:r>
    </w:p>
    <w:p w:rsidR="006816A4" w:rsidRDefault="006816A4" w:rsidP="0036429C">
      <w:pPr>
        <w:pStyle w:val="affff1"/>
        <w:framePr w:w="9639" w:h="6976" w:hRule="exact" w:hSpace="0" w:vSpace="0" w:wrap="around" w:hAnchor="page" w:y="6408"/>
        <w:jc w:val="center"/>
        <w:rPr>
          <w:rFonts w:ascii="黑体" w:eastAsia="黑体" w:hAnsi="黑体"/>
          <w:b w:val="0"/>
          <w:bCs w:val="0"/>
          <w:w w:val="100"/>
        </w:rPr>
      </w:pPr>
    </w:p>
    <w:p w:rsidR="006816A4" w:rsidRDefault="00562308" w:rsidP="00463B77">
      <w:pPr>
        <w:pStyle w:val="afffffffffe"/>
        <w:framePr w:h="6974" w:hRule="exact" w:wrap="around" w:x="1419" w:anchorLock="1"/>
      </w:pPr>
      <w:r>
        <w:fldChar w:fldCharType="begin">
          <w:ffData>
            <w:name w:val="CSTD_NAME"/>
            <w:enabled/>
            <w:calcOnExit w:val="0"/>
            <w:textInput>
              <w:default w:val="点击此处添加标准名称"/>
            </w:textInput>
          </w:ffData>
        </w:fldChar>
      </w:r>
      <w:bookmarkStart w:id="9" w:name="CSTD_NAME"/>
      <w:r>
        <w:instrText xml:space="preserve"> FORMTEXT </w:instrText>
      </w:r>
      <w:r>
        <w:fldChar w:fldCharType="separate"/>
      </w:r>
      <w:r w:rsidR="000E3D94">
        <w:t>温泉池水质实时监测技术规范</w:t>
      </w:r>
      <w:r>
        <w:fldChar w:fldCharType="end"/>
      </w:r>
      <w:bookmarkEnd w:id="9"/>
    </w:p>
    <w:p w:rsidR="00815419" w:rsidRPr="00815419" w:rsidRDefault="00815419" w:rsidP="00324EDD">
      <w:pPr>
        <w:framePr w:w="9639" w:h="6974" w:hRule="exact" w:wrap="around" w:vAnchor="page" w:hAnchor="page" w:x="1419" w:y="6408" w:anchorLock="1"/>
        <w:ind w:left="-1418"/>
      </w:pPr>
    </w:p>
    <w:p w:rsidR="00755402" w:rsidRPr="008B50C8" w:rsidRDefault="00F515EE" w:rsidP="00463B77">
      <w:pPr>
        <w:pStyle w:val="affffffe"/>
        <w:framePr w:w="9639" w:h="6974" w:hRule="exact" w:wrap="around" w:vAnchor="page" w:hAnchor="page" w:x="1419" w:y="6408" w:anchorLock="1"/>
        <w:textAlignment w:val="bottom"/>
        <w:rPr>
          <w:rFonts w:eastAsia="黑体"/>
          <w:noProof/>
          <w:szCs w:val="28"/>
        </w:rPr>
      </w:pPr>
      <w:r>
        <w:rPr>
          <w:rFonts w:eastAsia="黑体"/>
          <w:noProof/>
          <w:szCs w:val="28"/>
        </w:rPr>
        <w:fldChar w:fldCharType="begin">
          <w:ffData>
            <w:name w:val="ESTD_NAME"/>
            <w:enabled/>
            <w:calcOnExit w:val="0"/>
            <w:textInput>
              <w:default w:val="点击此处添加标准名称的英文译名"/>
            </w:textInput>
          </w:ffData>
        </w:fldChar>
      </w:r>
      <w:bookmarkStart w:id="10" w:name="ESTD_NAME"/>
      <w:r>
        <w:rPr>
          <w:rFonts w:eastAsia="黑体"/>
          <w:noProof/>
          <w:szCs w:val="28"/>
        </w:rPr>
        <w:instrText xml:space="preserve"> FORMTEXT </w:instrText>
      </w:r>
      <w:r>
        <w:rPr>
          <w:rFonts w:eastAsia="黑体"/>
          <w:noProof/>
          <w:szCs w:val="28"/>
        </w:rPr>
      </w:r>
      <w:r>
        <w:rPr>
          <w:rFonts w:eastAsia="黑体"/>
          <w:noProof/>
          <w:szCs w:val="28"/>
        </w:rPr>
        <w:fldChar w:fldCharType="separate"/>
      </w:r>
      <w:r w:rsidR="000E3D94">
        <w:rPr>
          <w:rFonts w:eastAsia="黑体"/>
          <w:noProof/>
          <w:szCs w:val="28"/>
        </w:rPr>
        <w:t>Hot spring pool water quality real-time monitoring specification</w:t>
      </w:r>
      <w:r>
        <w:rPr>
          <w:rFonts w:eastAsia="黑体"/>
          <w:noProof/>
          <w:szCs w:val="28"/>
        </w:rPr>
        <w:fldChar w:fldCharType="end"/>
      </w:r>
      <w:bookmarkEnd w:id="10"/>
    </w:p>
    <w:p w:rsidR="00815419" w:rsidRPr="00324EDD" w:rsidRDefault="00815419" w:rsidP="00324EDD">
      <w:pPr>
        <w:framePr w:w="9639" w:h="6974" w:hRule="exact" w:wrap="around" w:vAnchor="page" w:hAnchor="page" w:x="1419" w:y="6408" w:anchorLock="1"/>
        <w:spacing w:line="760" w:lineRule="exact"/>
        <w:ind w:left="-1418"/>
      </w:pPr>
    </w:p>
    <w:p w:rsidR="00B87131" w:rsidRPr="008B50C8" w:rsidRDefault="00B87131" w:rsidP="00463B77">
      <w:pPr>
        <w:pStyle w:val="affffffe"/>
        <w:framePr w:w="9639" w:h="6974" w:hRule="exact" w:wrap="around" w:vAnchor="page" w:hAnchor="page" w:x="1419" w:y="6408" w:anchorLock="1"/>
        <w:textAlignment w:val="bottom"/>
        <w:rPr>
          <w:rFonts w:eastAsia="黑体"/>
          <w:noProof/>
          <w:szCs w:val="28"/>
        </w:rPr>
      </w:pPr>
    </w:p>
    <w:p w:rsidR="00CA7AFD" w:rsidRPr="00AC4D95" w:rsidRDefault="00A32D73" w:rsidP="00463B77">
      <w:pPr>
        <w:pStyle w:val="affffffe"/>
        <w:framePr w:w="9639" w:h="6974" w:hRule="exact" w:wrap="around" w:vAnchor="page" w:hAnchor="page" w:x="1419" w:y="6408" w:anchorLock="1"/>
        <w:spacing w:before="440" w:after="160"/>
        <w:textAlignment w:val="bottom"/>
        <w:rPr>
          <w:noProof/>
          <w:sz w:val="24"/>
          <w:szCs w:val="28"/>
        </w:rPr>
      </w:pPr>
      <w:r>
        <w:rPr>
          <w:noProof/>
          <w:sz w:val="24"/>
          <w:szCs w:val="28"/>
        </w:rPr>
        <w:fldChar w:fldCharType="begin">
          <w:ffData>
            <w:name w:val="下拉1"/>
            <w:enabled/>
            <w:calcOnExit w:val="0"/>
            <w:ddList>
              <w:result w:val="3"/>
              <w:listEntry w:val=" "/>
              <w:listEntry w:val="草案版次选择"/>
              <w:listEntry w:val="（工作组讨论稿）"/>
              <w:listEntry w:val="（征求意见稿）"/>
              <w:listEntry w:val="（送审讨论稿）"/>
              <w:listEntry w:val="（送审稿）"/>
              <w:listEntry w:val="（报批稿）"/>
            </w:ddList>
          </w:ffData>
        </w:fldChar>
      </w:r>
      <w:bookmarkStart w:id="11" w:name="下拉1"/>
      <w:r>
        <w:rPr>
          <w:noProof/>
          <w:sz w:val="24"/>
          <w:szCs w:val="28"/>
        </w:rPr>
        <w:instrText xml:space="preserve"> FORMDROPDOWN </w:instrText>
      </w:r>
      <w:r w:rsidR="0028626D">
        <w:rPr>
          <w:noProof/>
          <w:sz w:val="24"/>
          <w:szCs w:val="28"/>
        </w:rPr>
      </w:r>
      <w:r w:rsidR="000B46DE">
        <w:rPr>
          <w:noProof/>
          <w:sz w:val="24"/>
          <w:szCs w:val="28"/>
        </w:rPr>
        <w:fldChar w:fldCharType="separate"/>
      </w:r>
      <w:r>
        <w:rPr>
          <w:noProof/>
          <w:sz w:val="24"/>
          <w:szCs w:val="28"/>
        </w:rPr>
        <w:fldChar w:fldCharType="end"/>
      </w:r>
      <w:bookmarkEnd w:id="11"/>
    </w:p>
    <w:p w:rsidR="0036429C" w:rsidRDefault="00B378E5" w:rsidP="00463B77">
      <w:pPr>
        <w:pStyle w:val="affffffe"/>
        <w:framePr w:w="9639" w:h="6974" w:hRule="exact" w:wrap="around" w:vAnchor="page" w:hAnchor="page" w:x="1419" w:y="6408" w:anchorLock="1"/>
        <w:spacing w:before="180" w:line="240" w:lineRule="atLeast"/>
        <w:textAlignment w:val="bottom"/>
        <w:rPr>
          <w:noProof/>
          <w:sz w:val="21"/>
          <w:szCs w:val="28"/>
        </w:rPr>
      </w:pPr>
      <w:r>
        <w:rPr>
          <w:noProof/>
          <w:sz w:val="21"/>
          <w:szCs w:val="28"/>
        </w:rPr>
        <w:fldChar w:fldCharType="begin">
          <w:ffData>
            <w:name w:val="CMPLSH_DATE"/>
            <w:enabled/>
            <w:calcOnExit w:val="0"/>
            <w:textInput/>
          </w:ffData>
        </w:fldChar>
      </w:r>
      <w:bookmarkStart w:id="12" w:name="CMPLSH_DATE"/>
      <w:r>
        <w:rPr>
          <w:noProof/>
          <w:sz w:val="21"/>
          <w:szCs w:val="28"/>
        </w:rPr>
        <w:instrText xml:space="preserve"> FORMTEXT </w:instrText>
      </w:r>
      <w:r>
        <w:rPr>
          <w:noProof/>
          <w:sz w:val="21"/>
          <w:szCs w:val="28"/>
        </w:rPr>
      </w:r>
      <w:r>
        <w:rPr>
          <w:noProof/>
          <w:sz w:val="21"/>
          <w:szCs w:val="28"/>
        </w:rPr>
        <w:fldChar w:fldCharType="separate"/>
      </w:r>
      <w:r w:rsidR="000E3D94">
        <w:rPr>
          <w:rFonts w:hint="eastAsia"/>
          <w:noProof/>
          <w:sz w:val="21"/>
          <w:szCs w:val="28"/>
        </w:rPr>
        <w:t>（本草案完成时间：</w:t>
      </w:r>
      <w:r w:rsidR="000E3D94">
        <w:rPr>
          <w:rFonts w:hint="eastAsia"/>
          <w:noProof/>
          <w:sz w:val="21"/>
          <w:szCs w:val="28"/>
        </w:rPr>
        <w:t>2025</w:t>
      </w:r>
      <w:r w:rsidR="000E3D94">
        <w:rPr>
          <w:rFonts w:hint="eastAsia"/>
          <w:noProof/>
          <w:sz w:val="21"/>
          <w:szCs w:val="28"/>
        </w:rPr>
        <w:t>年</w:t>
      </w:r>
      <w:r w:rsidR="00CA7B3B">
        <w:rPr>
          <w:noProof/>
          <w:sz w:val="21"/>
          <w:szCs w:val="28"/>
        </w:rPr>
        <w:t>10</w:t>
      </w:r>
      <w:r w:rsidR="000E3D94">
        <w:rPr>
          <w:rFonts w:hint="eastAsia"/>
          <w:noProof/>
          <w:sz w:val="21"/>
          <w:szCs w:val="28"/>
        </w:rPr>
        <w:t>月</w:t>
      </w:r>
      <w:r w:rsidR="00CA7B3B">
        <w:rPr>
          <w:noProof/>
          <w:sz w:val="21"/>
          <w:szCs w:val="28"/>
        </w:rPr>
        <w:t>1</w:t>
      </w:r>
      <w:r w:rsidR="0028626D">
        <w:rPr>
          <w:noProof/>
          <w:sz w:val="21"/>
          <w:szCs w:val="28"/>
        </w:rPr>
        <w:t>7</w:t>
      </w:r>
      <w:r w:rsidR="000E3D94">
        <w:rPr>
          <w:rFonts w:hint="eastAsia"/>
          <w:noProof/>
          <w:sz w:val="21"/>
          <w:szCs w:val="28"/>
        </w:rPr>
        <w:t>日）</w:t>
      </w:r>
      <w:r>
        <w:rPr>
          <w:noProof/>
          <w:sz w:val="21"/>
          <w:szCs w:val="28"/>
        </w:rPr>
        <w:fldChar w:fldCharType="end"/>
      </w:r>
      <w:bookmarkEnd w:id="12"/>
    </w:p>
    <w:p w:rsidR="00DE703F" w:rsidRPr="00A6537A" w:rsidRDefault="008620FC" w:rsidP="00463B77">
      <w:pPr>
        <w:pStyle w:val="affffffe"/>
        <w:framePr w:w="9639" w:h="6974" w:hRule="exact" w:wrap="around" w:vAnchor="page" w:hAnchor="page" w:x="1419" w:y="6408" w:anchorLock="1"/>
        <w:spacing w:beforeLines="300" w:before="720" w:afterLines="30" w:after="72" w:line="240" w:lineRule="auto"/>
        <w:textAlignment w:val="bottom"/>
        <w:rPr>
          <w:b/>
          <w:noProof/>
          <w:sz w:val="21"/>
          <w:szCs w:val="28"/>
        </w:rPr>
      </w:pPr>
      <w:r w:rsidRPr="00A6537A">
        <w:rPr>
          <w:b/>
          <w:noProof/>
          <w:sz w:val="21"/>
          <w:szCs w:val="28"/>
        </w:rPr>
        <w:fldChar w:fldCharType="begin">
          <w:ffData>
            <w:name w:val="下拉2"/>
            <w:enabled/>
            <w:calcOnExit w:val="0"/>
            <w:ddList>
              <w:result w:val="1"/>
              <w:listEntry w:val=" "/>
              <w:listEntry w:val="在提交反馈意见时，请将您知道的相关专利连同支持性文件一并附上。"/>
            </w:ddList>
          </w:ffData>
        </w:fldChar>
      </w:r>
      <w:bookmarkStart w:id="13" w:name="下拉2"/>
      <w:r w:rsidRPr="00A6537A">
        <w:rPr>
          <w:b/>
          <w:noProof/>
          <w:sz w:val="21"/>
          <w:szCs w:val="28"/>
        </w:rPr>
        <w:instrText xml:space="preserve"> FORMDROPDOWN </w:instrText>
      </w:r>
      <w:r w:rsidR="000B46DE">
        <w:rPr>
          <w:b/>
          <w:noProof/>
          <w:sz w:val="21"/>
          <w:szCs w:val="28"/>
        </w:rPr>
      </w:r>
      <w:r w:rsidR="000B46DE">
        <w:rPr>
          <w:b/>
          <w:noProof/>
          <w:sz w:val="21"/>
          <w:szCs w:val="28"/>
        </w:rPr>
        <w:fldChar w:fldCharType="separate"/>
      </w:r>
      <w:r w:rsidRPr="00A6537A">
        <w:rPr>
          <w:b/>
          <w:noProof/>
          <w:sz w:val="21"/>
          <w:szCs w:val="28"/>
        </w:rPr>
        <w:fldChar w:fldCharType="end"/>
      </w:r>
      <w:bookmarkEnd w:id="13"/>
    </w:p>
    <w:p w:rsidR="00CD50A1" w:rsidRDefault="00087A77" w:rsidP="00EE7869">
      <w:pPr>
        <w:pStyle w:val="afffffffffa"/>
        <w:framePr w:wrap="around" w:y="14176"/>
      </w:pPr>
      <w:r>
        <w:rPr>
          <w:rFonts w:ascii="黑体"/>
        </w:rPr>
        <w:fldChar w:fldCharType="begin">
          <w:ffData>
            <w:name w:val="PLSH_DATE_Y"/>
            <w:enabled/>
            <w:calcOnExit w:val="0"/>
            <w:textInput>
              <w:default w:val="XXXX"/>
              <w:maxLength w:val="4"/>
            </w:textInput>
          </w:ffData>
        </w:fldChar>
      </w:r>
      <w:bookmarkStart w:id="14" w:name="PLSH_DATE_Y"/>
      <w:r>
        <w:rPr>
          <w:rFonts w:ascii="黑体"/>
        </w:rPr>
        <w:instrText xml:space="preserve"> FORMTEXT </w:instrText>
      </w:r>
      <w:r>
        <w:rPr>
          <w:rFonts w:ascii="黑体"/>
        </w:rPr>
      </w:r>
      <w:r>
        <w:rPr>
          <w:rFonts w:ascii="黑体"/>
        </w:rPr>
        <w:fldChar w:fldCharType="separate"/>
      </w:r>
      <w:r>
        <w:rPr>
          <w:rFonts w:ascii="黑体"/>
          <w:noProof/>
        </w:rPr>
        <w:t>XXXX</w:t>
      </w:r>
      <w:r>
        <w:rPr>
          <w:rFonts w:ascii="黑体"/>
        </w:rPr>
        <w:fldChar w:fldCharType="end"/>
      </w:r>
      <w:bookmarkEnd w:id="14"/>
      <w:r w:rsidR="00CD50A1">
        <w:t xml:space="preserve"> </w:t>
      </w:r>
      <w:r w:rsidR="00CD50A1" w:rsidRPr="00BB6C98">
        <w:rPr>
          <w:rFonts w:ascii="黑体"/>
        </w:rPr>
        <w:t>-</w:t>
      </w:r>
      <w:r w:rsidR="00CD50A1">
        <w:t xml:space="preserve"> </w:t>
      </w:r>
      <w:r>
        <w:rPr>
          <w:rFonts w:ascii="黑体"/>
        </w:rPr>
        <w:fldChar w:fldCharType="begin">
          <w:ffData>
            <w:name w:val="PLSH_DATE_M"/>
            <w:enabled/>
            <w:calcOnExit w:val="0"/>
            <w:textInput>
              <w:default w:val="XX"/>
              <w:maxLength w:val="2"/>
            </w:textInput>
          </w:ffData>
        </w:fldChar>
      </w:r>
      <w:bookmarkStart w:id="15" w:name="PLSH_DATE_M"/>
      <w:r>
        <w:rPr>
          <w:rFonts w:ascii="黑体"/>
        </w:rPr>
        <w:instrText xml:space="preserve"> FORMTEXT </w:instrText>
      </w:r>
      <w:r>
        <w:rPr>
          <w:rFonts w:ascii="黑体"/>
        </w:rPr>
      </w:r>
      <w:r>
        <w:rPr>
          <w:rFonts w:ascii="黑体"/>
        </w:rPr>
        <w:fldChar w:fldCharType="separate"/>
      </w:r>
      <w:r>
        <w:rPr>
          <w:rFonts w:ascii="黑体"/>
          <w:noProof/>
        </w:rPr>
        <w:t>XX</w:t>
      </w:r>
      <w:r>
        <w:rPr>
          <w:rFonts w:ascii="黑体"/>
        </w:rPr>
        <w:fldChar w:fldCharType="end"/>
      </w:r>
      <w:bookmarkEnd w:id="15"/>
      <w:r w:rsidR="00CD50A1">
        <w:t xml:space="preserve"> </w:t>
      </w:r>
      <w:r w:rsidR="00CD50A1" w:rsidRPr="00BB6C98">
        <w:rPr>
          <w:rFonts w:ascii="黑体"/>
        </w:rPr>
        <w:t>-</w:t>
      </w:r>
      <w:r w:rsidR="00CD50A1">
        <w:t xml:space="preserve"> </w:t>
      </w:r>
      <w:r>
        <w:rPr>
          <w:rFonts w:ascii="黑体"/>
        </w:rPr>
        <w:fldChar w:fldCharType="begin">
          <w:ffData>
            <w:name w:val="PLSH_DATE_D"/>
            <w:enabled/>
            <w:calcOnExit w:val="0"/>
            <w:textInput>
              <w:default w:val="XX"/>
              <w:maxLength w:val="2"/>
            </w:textInput>
          </w:ffData>
        </w:fldChar>
      </w:r>
      <w:bookmarkStart w:id="16" w:name="PLSH_DATE_D"/>
      <w:r>
        <w:rPr>
          <w:rFonts w:ascii="黑体"/>
        </w:rPr>
        <w:instrText xml:space="preserve"> FORMTEXT </w:instrText>
      </w:r>
      <w:r>
        <w:rPr>
          <w:rFonts w:ascii="黑体"/>
        </w:rPr>
      </w:r>
      <w:r>
        <w:rPr>
          <w:rFonts w:ascii="黑体"/>
        </w:rPr>
        <w:fldChar w:fldCharType="separate"/>
      </w:r>
      <w:r>
        <w:rPr>
          <w:rFonts w:ascii="黑体"/>
          <w:noProof/>
        </w:rPr>
        <w:t>XX</w:t>
      </w:r>
      <w:r>
        <w:rPr>
          <w:rFonts w:ascii="黑体"/>
        </w:rPr>
        <w:fldChar w:fldCharType="end"/>
      </w:r>
      <w:bookmarkEnd w:id="16"/>
      <w:r w:rsidR="00CD50A1">
        <w:rPr>
          <w:rFonts w:hint="eastAsia"/>
        </w:rPr>
        <w:t>发布</w:t>
      </w:r>
    </w:p>
    <w:p w:rsidR="00CD50A1" w:rsidRDefault="00087A77" w:rsidP="00EE7869">
      <w:pPr>
        <w:pStyle w:val="afffffffffb"/>
        <w:framePr w:wrap="around" w:y="14176"/>
      </w:pPr>
      <w:r>
        <w:rPr>
          <w:rFonts w:ascii="黑体"/>
        </w:rPr>
        <w:fldChar w:fldCharType="begin">
          <w:ffData>
            <w:name w:val="CROT_DATE_Y"/>
            <w:enabled/>
            <w:calcOnExit w:val="0"/>
            <w:textInput>
              <w:default w:val="XXXX"/>
              <w:maxLength w:val="4"/>
            </w:textInput>
          </w:ffData>
        </w:fldChar>
      </w:r>
      <w:bookmarkStart w:id="17" w:name="CROT_DATE_Y"/>
      <w:r>
        <w:rPr>
          <w:rFonts w:ascii="黑体"/>
        </w:rPr>
        <w:instrText xml:space="preserve"> FORMTEXT </w:instrText>
      </w:r>
      <w:r>
        <w:rPr>
          <w:rFonts w:ascii="黑体"/>
        </w:rPr>
      </w:r>
      <w:r>
        <w:rPr>
          <w:rFonts w:ascii="黑体"/>
        </w:rPr>
        <w:fldChar w:fldCharType="separate"/>
      </w:r>
      <w:r>
        <w:rPr>
          <w:rFonts w:ascii="黑体"/>
          <w:noProof/>
        </w:rPr>
        <w:t>XXXX</w:t>
      </w:r>
      <w:r>
        <w:rPr>
          <w:rFonts w:ascii="黑体"/>
        </w:rPr>
        <w:fldChar w:fldCharType="end"/>
      </w:r>
      <w:bookmarkEnd w:id="17"/>
      <w:r w:rsidR="00CD50A1">
        <w:t xml:space="preserve"> </w:t>
      </w:r>
      <w:r w:rsidR="00CD50A1" w:rsidRPr="00BB6C98">
        <w:rPr>
          <w:rFonts w:ascii="黑体"/>
        </w:rPr>
        <w:t>-</w:t>
      </w:r>
      <w:r w:rsidR="00CD50A1">
        <w:t xml:space="preserve"> </w:t>
      </w:r>
      <w:r>
        <w:rPr>
          <w:rFonts w:ascii="黑体"/>
        </w:rPr>
        <w:fldChar w:fldCharType="begin">
          <w:ffData>
            <w:name w:val="CROT_DATE_M"/>
            <w:enabled/>
            <w:calcOnExit w:val="0"/>
            <w:textInput>
              <w:default w:val="XX"/>
              <w:maxLength w:val="2"/>
            </w:textInput>
          </w:ffData>
        </w:fldChar>
      </w:r>
      <w:bookmarkStart w:id="18" w:name="CROT_DATE_M"/>
      <w:r>
        <w:rPr>
          <w:rFonts w:ascii="黑体"/>
        </w:rPr>
        <w:instrText xml:space="preserve"> FORMTEXT </w:instrText>
      </w:r>
      <w:r>
        <w:rPr>
          <w:rFonts w:ascii="黑体"/>
        </w:rPr>
      </w:r>
      <w:r>
        <w:rPr>
          <w:rFonts w:ascii="黑体"/>
        </w:rPr>
        <w:fldChar w:fldCharType="separate"/>
      </w:r>
      <w:r>
        <w:rPr>
          <w:rFonts w:ascii="黑体"/>
          <w:noProof/>
        </w:rPr>
        <w:t>XX</w:t>
      </w:r>
      <w:r>
        <w:rPr>
          <w:rFonts w:ascii="黑体"/>
        </w:rPr>
        <w:fldChar w:fldCharType="end"/>
      </w:r>
      <w:bookmarkEnd w:id="18"/>
      <w:r w:rsidR="00CD50A1">
        <w:t xml:space="preserve"> </w:t>
      </w:r>
      <w:r w:rsidR="00CD50A1" w:rsidRPr="00BB6C98">
        <w:rPr>
          <w:rFonts w:ascii="黑体"/>
        </w:rPr>
        <w:t>-</w:t>
      </w:r>
      <w:r w:rsidR="00CD50A1">
        <w:t xml:space="preserve"> </w:t>
      </w:r>
      <w:r>
        <w:rPr>
          <w:rFonts w:ascii="黑体"/>
        </w:rPr>
        <w:fldChar w:fldCharType="begin">
          <w:ffData>
            <w:name w:val="CROT_DATE_D"/>
            <w:enabled/>
            <w:calcOnExit w:val="0"/>
            <w:textInput>
              <w:default w:val="XX"/>
              <w:maxLength w:val="2"/>
            </w:textInput>
          </w:ffData>
        </w:fldChar>
      </w:r>
      <w:bookmarkStart w:id="19" w:name="CROT_DATE_D"/>
      <w:r>
        <w:rPr>
          <w:rFonts w:ascii="黑体"/>
        </w:rPr>
        <w:instrText xml:space="preserve"> FORMTEXT </w:instrText>
      </w:r>
      <w:r>
        <w:rPr>
          <w:rFonts w:ascii="黑体"/>
        </w:rPr>
      </w:r>
      <w:r>
        <w:rPr>
          <w:rFonts w:ascii="黑体"/>
        </w:rPr>
        <w:fldChar w:fldCharType="separate"/>
      </w:r>
      <w:r>
        <w:rPr>
          <w:rFonts w:ascii="黑体"/>
          <w:noProof/>
        </w:rPr>
        <w:t>XX</w:t>
      </w:r>
      <w:r>
        <w:rPr>
          <w:rFonts w:ascii="黑体"/>
        </w:rPr>
        <w:fldChar w:fldCharType="end"/>
      </w:r>
      <w:bookmarkEnd w:id="19"/>
      <w:r w:rsidR="00CD50A1">
        <w:rPr>
          <w:rFonts w:hint="eastAsia"/>
        </w:rPr>
        <w:t>实施</w:t>
      </w:r>
    </w:p>
    <w:p w:rsidR="007B7453" w:rsidRPr="004C7E8B" w:rsidRDefault="007B7453" w:rsidP="004C25A2">
      <w:pPr>
        <w:pStyle w:val="afffffffe"/>
        <w:framePr w:h="584" w:hRule="exact" w:hSpace="181" w:vSpace="181" w:wrap="around" w:y="14800"/>
        <w:rPr>
          <w:rFonts w:hAnsi="黑体"/>
        </w:rPr>
      </w:pPr>
      <w:r w:rsidRPr="004C7E8B">
        <w:rPr>
          <w:rFonts w:hAnsi="黑体"/>
          <w:w w:val="100"/>
          <w:sz w:val="28"/>
        </w:rPr>
        <w:fldChar w:fldCharType="begin">
          <w:ffData>
            <w:name w:val="fm"/>
            <w:enabled/>
            <w:calcOnExit w:val="0"/>
            <w:textInput/>
          </w:ffData>
        </w:fldChar>
      </w:r>
      <w:bookmarkStart w:id="20" w:name="fm"/>
      <w:r w:rsidRPr="004C7E8B">
        <w:rPr>
          <w:rFonts w:hAnsi="黑体"/>
          <w:w w:val="100"/>
          <w:sz w:val="28"/>
        </w:rPr>
        <w:instrText xml:space="preserve"> FORMTEXT </w:instrText>
      </w:r>
      <w:r w:rsidRPr="004C7E8B">
        <w:rPr>
          <w:rFonts w:hAnsi="黑体"/>
          <w:w w:val="100"/>
          <w:sz w:val="28"/>
        </w:rPr>
      </w:r>
      <w:r w:rsidRPr="004C7E8B">
        <w:rPr>
          <w:rFonts w:hAnsi="黑体"/>
          <w:w w:val="100"/>
          <w:sz w:val="28"/>
        </w:rPr>
        <w:fldChar w:fldCharType="separate"/>
      </w:r>
      <w:r w:rsidR="000E3D94">
        <w:rPr>
          <w:rFonts w:hAnsi="黑体"/>
          <w:w w:val="100"/>
          <w:sz w:val="28"/>
        </w:rPr>
        <w:t>中国产学研促进会</w:t>
      </w:r>
      <w:r w:rsidRPr="004C7E8B">
        <w:rPr>
          <w:rFonts w:hAnsi="黑体"/>
          <w:w w:val="100"/>
          <w:sz w:val="28"/>
        </w:rPr>
        <w:fldChar w:fldCharType="end"/>
      </w:r>
      <w:bookmarkEnd w:id="20"/>
      <w:r w:rsidR="00196EF5" w:rsidRPr="004C7E8B">
        <w:rPr>
          <w:rFonts w:ascii="Times New Roman"/>
          <w:w w:val="100"/>
          <w:sz w:val="28"/>
        </w:rPr>
        <w:t> </w:t>
      </w:r>
      <w:r w:rsidR="00196EF5" w:rsidRPr="004C7E8B">
        <w:rPr>
          <w:rFonts w:ascii="Times New Roman"/>
          <w:w w:val="100"/>
          <w:sz w:val="28"/>
        </w:rPr>
        <w:t> </w:t>
      </w:r>
      <w:r w:rsidRPr="004C7E8B">
        <w:rPr>
          <w:rStyle w:val="afffffffffff3"/>
          <w:rFonts w:hAnsi="黑体" w:hint="eastAsia"/>
          <w:position w:val="0"/>
        </w:rPr>
        <w:t>发</w:t>
      </w:r>
      <w:r w:rsidRPr="004C7E8B">
        <w:rPr>
          <w:rStyle w:val="afffffffffff3"/>
          <w:rFonts w:hAnsi="黑体" w:hint="eastAsia"/>
          <w:spacing w:val="0"/>
          <w:position w:val="0"/>
        </w:rPr>
        <w:t>布</w:t>
      </w:r>
    </w:p>
    <w:p w:rsidR="00A02BAE" w:rsidRPr="00CD50A1" w:rsidRDefault="006A37B9" w:rsidP="00A02BAE">
      <w:pPr>
        <w:rPr>
          <w:rFonts w:ascii="宋体" w:hAnsi="宋体"/>
          <w:sz w:val="28"/>
          <w:szCs w:val="28"/>
        </w:rPr>
        <w:sectPr w:rsidR="00A02BAE" w:rsidRPr="00CD50A1" w:rsidSect="009908A3">
          <w:headerReference w:type="even" r:id="rId10"/>
          <w:headerReference w:type="default" r:id="rId11"/>
          <w:footerReference w:type="even" r:id="rId12"/>
          <w:footerReference w:type="default" r:id="rId13"/>
          <w:headerReference w:type="first" r:id="rId14"/>
          <w:footerReference w:type="first" r:id="rId15"/>
          <w:type w:val="continuous"/>
          <w:pgSz w:w="11906" w:h="16838" w:code="9"/>
          <w:pgMar w:top="567" w:right="1134" w:bottom="1134" w:left="1134" w:header="1418" w:footer="1134" w:gutter="284"/>
          <w:cols w:space="425"/>
          <w:titlePg/>
          <w:docGrid w:linePitch="312"/>
        </w:sectPr>
      </w:pPr>
      <w:r>
        <w:rPr>
          <w:rFonts w:ascii="宋体" w:hAnsi="宋体" w:hint="eastAsia"/>
          <w:noProof/>
          <w:sz w:val="28"/>
          <w:szCs w:val="28"/>
        </w:rPr>
        <mc:AlternateContent>
          <mc:Choice Requires="wps">
            <w:drawing>
              <wp:anchor distT="0" distB="0" distL="114300" distR="114300" simplePos="0" relativeHeight="251663360" behindDoc="0" locked="1" layoutInCell="1" allowOverlap="1" wp14:anchorId="3406ED96" wp14:editId="08D56DDC">
                <wp:simplePos x="0" y="0"/>
                <wp:positionH relativeFrom="page">
                  <wp:posOffset>899795</wp:posOffset>
                </wp:positionH>
                <wp:positionV relativeFrom="page">
                  <wp:posOffset>9253220</wp:posOffset>
                </wp:positionV>
                <wp:extent cx="6120000" cy="0"/>
                <wp:effectExtent l="0" t="0" r="0" b="0"/>
                <wp:wrapNone/>
                <wp:docPr id="5" name="直接连接符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302AED3" id="直接连接符 5" o:spid="_x0000_s1026" style="position:absolute;left:0;text-align:lef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0.85pt,728.6pt" to="552.75pt,72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">
                <w10:wrap anchorx="page" anchory="page"/>
                <w10:anchorlock/>
              </v:line>
            </w:pict>
          </mc:Fallback>
        </mc:AlternateContent>
      </w:r>
    </w:p>
    <w:p w:rsidR="00BA4EAF" w:rsidRDefault="00BA4EAF" w:rsidP="00BA4EAF">
      <w:pPr>
        <w:pStyle w:val="afffffc"/>
        <w:spacing w:after="360"/>
        <w:rPr>
          <w:rFonts w:hint="eastAsia"/>
        </w:rPr>
      </w:pPr>
      <w:bookmarkStart w:id="21" w:name="_Toc211009648"/>
      <w:bookmarkStart w:id="22" w:name="_Toc211009693"/>
      <w:bookmarkStart w:id="23" w:name="_Toc211618321"/>
      <w:bookmarkStart w:id="24" w:name="BookMark1"/>
      <w:r w:rsidRPr="00BA4EAF">
        <w:rPr>
          <w:rFonts w:hint="eastAsia"/>
          <w:spacing w:val="320"/>
        </w:rPr>
        <w:lastRenderedPageBreak/>
        <w:t>目</w:t>
      </w:r>
      <w:r>
        <w:rPr>
          <w:rFonts w:hint="eastAsia"/>
        </w:rPr>
        <w:t>次</w:t>
      </w:r>
    </w:p>
    <w:p w:rsidR="00BA4EAF" w:rsidRPr="00BA4EAF" w:rsidRDefault="00BA4EAF">
      <w:pPr>
        <w:pStyle w:val="10"/>
        <w:tabs>
          <w:tab w:val="right" w:leader="dot" w:pos="9344"/>
        </w:tabs>
        <w:rPr>
          <w:rFonts w:asciiTheme="minorHAnsi" w:eastAsiaTheme="minorEastAsia" w:hAnsiTheme="minorHAnsi" w:cstheme="minorBidi"/>
          <w:noProof/>
          <w:szCs w:val="22"/>
        </w:rPr>
      </w:pPr>
      <w:r w:rsidRPr="00BA4EAF">
        <w:fldChar w:fldCharType="begin"/>
      </w:r>
      <w:r w:rsidRPr="00BA4EAF">
        <w:instrText xml:space="preserve"> TOC \o "1-1" \h \t "标准文件_一级条标题,2,标准文件_附录一级条标题,2," </w:instrText>
      </w:r>
      <w:r w:rsidRPr="00BA4EAF">
        <w:fldChar w:fldCharType="separate"/>
      </w:r>
      <w:hyperlink w:anchor="_Toc211618367" w:history="1">
        <w:r w:rsidRPr="00BA4EAF">
          <w:rPr>
            <w:rStyle w:val="affffff7"/>
            <w:rFonts w:hint="eastAsia"/>
            <w:noProof/>
          </w:rPr>
          <w:t>前言</w:t>
        </w:r>
        <w:r w:rsidRPr="00BA4EAF">
          <w:rPr>
            <w:noProof/>
          </w:rPr>
          <w:tab/>
        </w:r>
        <w:r w:rsidRPr="00BA4EAF">
          <w:rPr>
            <w:noProof/>
          </w:rPr>
          <w:fldChar w:fldCharType="begin"/>
        </w:r>
        <w:r w:rsidRPr="00BA4EAF">
          <w:rPr>
            <w:noProof/>
          </w:rPr>
          <w:instrText xml:space="preserve"> PAGEREF _Toc211618367 \h </w:instrText>
        </w:r>
        <w:r w:rsidRPr="00BA4EAF">
          <w:rPr>
            <w:noProof/>
          </w:rPr>
        </w:r>
        <w:r w:rsidRPr="00BA4EAF">
          <w:rPr>
            <w:noProof/>
          </w:rPr>
          <w:fldChar w:fldCharType="separate"/>
        </w:r>
        <w:r w:rsidRPr="00BA4EAF">
          <w:rPr>
            <w:noProof/>
          </w:rPr>
          <w:t>III</w:t>
        </w:r>
        <w:r w:rsidRPr="00BA4EAF">
          <w:rPr>
            <w:noProof/>
          </w:rPr>
          <w:fldChar w:fldCharType="end"/>
        </w:r>
      </w:hyperlink>
    </w:p>
    <w:p w:rsidR="00BA4EAF" w:rsidRPr="00BA4EAF" w:rsidRDefault="00BA4EAF">
      <w:pPr>
        <w:pStyle w:val="10"/>
        <w:tabs>
          <w:tab w:val="right" w:leader="dot" w:pos="9344"/>
        </w:tabs>
        <w:rPr>
          <w:rFonts w:asciiTheme="minorHAnsi" w:eastAsiaTheme="minorEastAsia" w:hAnsiTheme="minorHAnsi" w:cstheme="minorBidi"/>
          <w:noProof/>
          <w:szCs w:val="22"/>
        </w:rPr>
      </w:pPr>
      <w:hyperlink w:anchor="_Toc211618368" w:history="1">
        <w:r w:rsidRPr="00BA4EAF">
          <w:rPr>
            <w:rStyle w:val="affffff7"/>
            <w:rFonts w:hint="eastAsia"/>
            <w:noProof/>
          </w:rPr>
          <w:t>引言</w:t>
        </w:r>
        <w:r w:rsidRPr="00BA4EAF">
          <w:rPr>
            <w:noProof/>
          </w:rPr>
          <w:tab/>
        </w:r>
        <w:r w:rsidRPr="00BA4EAF">
          <w:rPr>
            <w:noProof/>
          </w:rPr>
          <w:fldChar w:fldCharType="begin"/>
        </w:r>
        <w:r w:rsidRPr="00BA4EAF">
          <w:rPr>
            <w:noProof/>
          </w:rPr>
          <w:instrText xml:space="preserve"> PAGEREF _Toc211618368 \h </w:instrText>
        </w:r>
        <w:r w:rsidRPr="00BA4EAF">
          <w:rPr>
            <w:noProof/>
          </w:rPr>
        </w:r>
        <w:r w:rsidRPr="00BA4EAF">
          <w:rPr>
            <w:noProof/>
          </w:rPr>
          <w:fldChar w:fldCharType="separate"/>
        </w:r>
        <w:r w:rsidRPr="00BA4EAF">
          <w:rPr>
            <w:noProof/>
          </w:rPr>
          <w:t>IV</w:t>
        </w:r>
        <w:r w:rsidRPr="00BA4EAF">
          <w:rPr>
            <w:noProof/>
          </w:rPr>
          <w:fldChar w:fldCharType="end"/>
        </w:r>
      </w:hyperlink>
    </w:p>
    <w:p w:rsidR="00BA4EAF" w:rsidRPr="00BA4EAF" w:rsidRDefault="00BA4EAF">
      <w:pPr>
        <w:pStyle w:val="10"/>
        <w:tabs>
          <w:tab w:val="right" w:leader="dot" w:pos="9344"/>
        </w:tabs>
        <w:rPr>
          <w:rFonts w:asciiTheme="minorHAnsi" w:eastAsiaTheme="minorEastAsia" w:hAnsiTheme="minorHAnsi" w:cstheme="minorBidi"/>
          <w:noProof/>
          <w:szCs w:val="22"/>
        </w:rPr>
      </w:pPr>
      <w:hyperlink w:anchor="_Toc211618369" w:history="1">
        <w:r w:rsidRPr="00BA4EAF">
          <w:rPr>
            <w:rStyle w:val="affffff7"/>
            <w:noProof/>
          </w:rPr>
          <w:t>1</w:t>
        </w:r>
        <w:r>
          <w:rPr>
            <w:rStyle w:val="affffff7"/>
            <w:noProof/>
          </w:rPr>
          <w:t xml:space="preserve"> </w:t>
        </w:r>
        <w:r w:rsidRPr="00BA4EAF">
          <w:rPr>
            <w:rStyle w:val="affffff7"/>
            <w:rFonts w:hint="eastAsia"/>
            <w:noProof/>
          </w:rPr>
          <w:t xml:space="preserve"> 范围</w:t>
        </w:r>
        <w:r w:rsidRPr="00BA4EAF">
          <w:rPr>
            <w:noProof/>
          </w:rPr>
          <w:tab/>
        </w:r>
        <w:r w:rsidRPr="00BA4EAF">
          <w:rPr>
            <w:noProof/>
          </w:rPr>
          <w:fldChar w:fldCharType="begin"/>
        </w:r>
        <w:r w:rsidRPr="00BA4EAF">
          <w:rPr>
            <w:noProof/>
          </w:rPr>
          <w:instrText xml:space="preserve"> PAGEREF _Toc211618369 \h </w:instrText>
        </w:r>
        <w:r w:rsidRPr="00BA4EAF">
          <w:rPr>
            <w:noProof/>
          </w:rPr>
        </w:r>
        <w:r w:rsidRPr="00BA4EAF">
          <w:rPr>
            <w:noProof/>
          </w:rPr>
          <w:fldChar w:fldCharType="separate"/>
        </w:r>
        <w:r w:rsidRPr="00BA4EAF">
          <w:rPr>
            <w:noProof/>
          </w:rPr>
          <w:t>1</w:t>
        </w:r>
        <w:r w:rsidRPr="00BA4EAF">
          <w:rPr>
            <w:noProof/>
          </w:rPr>
          <w:fldChar w:fldCharType="end"/>
        </w:r>
      </w:hyperlink>
    </w:p>
    <w:p w:rsidR="00BA4EAF" w:rsidRPr="00BA4EAF" w:rsidRDefault="00BA4EAF">
      <w:pPr>
        <w:pStyle w:val="10"/>
        <w:tabs>
          <w:tab w:val="right" w:leader="dot" w:pos="9344"/>
        </w:tabs>
        <w:rPr>
          <w:rFonts w:asciiTheme="minorHAnsi" w:eastAsiaTheme="minorEastAsia" w:hAnsiTheme="minorHAnsi" w:cstheme="minorBidi"/>
          <w:noProof/>
          <w:szCs w:val="22"/>
        </w:rPr>
      </w:pPr>
      <w:hyperlink w:anchor="_Toc211618370" w:history="1">
        <w:r w:rsidRPr="00BA4EAF">
          <w:rPr>
            <w:rStyle w:val="affffff7"/>
            <w:noProof/>
          </w:rPr>
          <w:t>2</w:t>
        </w:r>
        <w:r>
          <w:rPr>
            <w:rStyle w:val="affffff7"/>
            <w:noProof/>
          </w:rPr>
          <w:t xml:space="preserve"> </w:t>
        </w:r>
        <w:r w:rsidRPr="00BA4EAF">
          <w:rPr>
            <w:rStyle w:val="affffff7"/>
            <w:rFonts w:hint="eastAsia"/>
            <w:noProof/>
          </w:rPr>
          <w:t xml:space="preserve"> 规范性引用文件</w:t>
        </w:r>
        <w:r w:rsidRPr="00BA4EAF">
          <w:rPr>
            <w:noProof/>
          </w:rPr>
          <w:tab/>
        </w:r>
        <w:r w:rsidRPr="00BA4EAF">
          <w:rPr>
            <w:noProof/>
          </w:rPr>
          <w:fldChar w:fldCharType="begin"/>
        </w:r>
        <w:r w:rsidRPr="00BA4EAF">
          <w:rPr>
            <w:noProof/>
          </w:rPr>
          <w:instrText xml:space="preserve"> PAGEREF _Toc211618370 \h </w:instrText>
        </w:r>
        <w:r w:rsidRPr="00BA4EAF">
          <w:rPr>
            <w:noProof/>
          </w:rPr>
        </w:r>
        <w:r w:rsidRPr="00BA4EAF">
          <w:rPr>
            <w:noProof/>
          </w:rPr>
          <w:fldChar w:fldCharType="separate"/>
        </w:r>
        <w:r w:rsidRPr="00BA4EAF">
          <w:rPr>
            <w:noProof/>
          </w:rPr>
          <w:t>1</w:t>
        </w:r>
        <w:r w:rsidRPr="00BA4EAF">
          <w:rPr>
            <w:noProof/>
          </w:rPr>
          <w:fldChar w:fldCharType="end"/>
        </w:r>
      </w:hyperlink>
    </w:p>
    <w:p w:rsidR="00BA4EAF" w:rsidRPr="00BA4EAF" w:rsidRDefault="00BA4EAF">
      <w:pPr>
        <w:pStyle w:val="10"/>
        <w:tabs>
          <w:tab w:val="right" w:leader="dot" w:pos="9344"/>
        </w:tabs>
        <w:rPr>
          <w:rFonts w:asciiTheme="minorHAnsi" w:eastAsiaTheme="minorEastAsia" w:hAnsiTheme="minorHAnsi" w:cstheme="minorBidi"/>
          <w:noProof/>
          <w:szCs w:val="22"/>
        </w:rPr>
      </w:pPr>
      <w:hyperlink w:anchor="_Toc211618371" w:history="1">
        <w:r w:rsidRPr="00BA4EAF">
          <w:rPr>
            <w:rStyle w:val="affffff7"/>
            <w:noProof/>
          </w:rPr>
          <w:t>3</w:t>
        </w:r>
        <w:r>
          <w:rPr>
            <w:rStyle w:val="affffff7"/>
            <w:noProof/>
          </w:rPr>
          <w:t xml:space="preserve"> </w:t>
        </w:r>
        <w:r w:rsidRPr="00BA4EAF">
          <w:rPr>
            <w:rStyle w:val="affffff7"/>
            <w:rFonts w:hint="eastAsia"/>
            <w:noProof/>
          </w:rPr>
          <w:t xml:space="preserve"> 术语和定义</w:t>
        </w:r>
        <w:r w:rsidRPr="00BA4EAF">
          <w:rPr>
            <w:noProof/>
          </w:rPr>
          <w:tab/>
        </w:r>
        <w:r w:rsidRPr="00BA4EAF">
          <w:rPr>
            <w:noProof/>
          </w:rPr>
          <w:fldChar w:fldCharType="begin"/>
        </w:r>
        <w:r w:rsidRPr="00BA4EAF">
          <w:rPr>
            <w:noProof/>
          </w:rPr>
          <w:instrText xml:space="preserve"> PAGEREF _Toc211618371 \h </w:instrText>
        </w:r>
        <w:r w:rsidRPr="00BA4EAF">
          <w:rPr>
            <w:noProof/>
          </w:rPr>
        </w:r>
        <w:r w:rsidRPr="00BA4EAF">
          <w:rPr>
            <w:noProof/>
          </w:rPr>
          <w:fldChar w:fldCharType="separate"/>
        </w:r>
        <w:r w:rsidRPr="00BA4EAF">
          <w:rPr>
            <w:noProof/>
          </w:rPr>
          <w:t>1</w:t>
        </w:r>
        <w:r w:rsidRPr="00BA4EAF">
          <w:rPr>
            <w:noProof/>
          </w:rPr>
          <w:fldChar w:fldCharType="end"/>
        </w:r>
      </w:hyperlink>
    </w:p>
    <w:p w:rsidR="00BA4EAF" w:rsidRPr="00BA4EAF" w:rsidRDefault="00BA4EAF">
      <w:pPr>
        <w:pStyle w:val="10"/>
        <w:tabs>
          <w:tab w:val="right" w:leader="dot" w:pos="9344"/>
        </w:tabs>
        <w:rPr>
          <w:rFonts w:asciiTheme="minorHAnsi" w:eastAsiaTheme="minorEastAsia" w:hAnsiTheme="minorHAnsi" w:cstheme="minorBidi"/>
          <w:noProof/>
          <w:szCs w:val="22"/>
        </w:rPr>
      </w:pPr>
      <w:hyperlink w:anchor="_Toc211618372" w:history="1">
        <w:r w:rsidRPr="00BA4EAF">
          <w:rPr>
            <w:rStyle w:val="affffff7"/>
            <w:noProof/>
          </w:rPr>
          <w:t>4</w:t>
        </w:r>
        <w:r>
          <w:rPr>
            <w:rStyle w:val="affffff7"/>
            <w:noProof/>
          </w:rPr>
          <w:t xml:space="preserve"> </w:t>
        </w:r>
        <w:r w:rsidRPr="00BA4EAF">
          <w:rPr>
            <w:rStyle w:val="affffff7"/>
            <w:rFonts w:hint="eastAsia"/>
            <w:noProof/>
          </w:rPr>
          <w:t xml:space="preserve"> 监测对象</w:t>
        </w:r>
        <w:r w:rsidRPr="00BA4EAF">
          <w:rPr>
            <w:noProof/>
          </w:rPr>
          <w:tab/>
        </w:r>
        <w:r w:rsidRPr="00BA4EAF">
          <w:rPr>
            <w:noProof/>
          </w:rPr>
          <w:fldChar w:fldCharType="begin"/>
        </w:r>
        <w:r w:rsidRPr="00BA4EAF">
          <w:rPr>
            <w:noProof/>
          </w:rPr>
          <w:instrText xml:space="preserve"> PAGEREF _Toc211618372 \h </w:instrText>
        </w:r>
        <w:r w:rsidRPr="00BA4EAF">
          <w:rPr>
            <w:noProof/>
          </w:rPr>
        </w:r>
        <w:r w:rsidRPr="00BA4EAF">
          <w:rPr>
            <w:noProof/>
          </w:rPr>
          <w:fldChar w:fldCharType="separate"/>
        </w:r>
        <w:r w:rsidRPr="00BA4EAF">
          <w:rPr>
            <w:noProof/>
          </w:rPr>
          <w:t>2</w:t>
        </w:r>
        <w:r w:rsidRPr="00BA4EAF">
          <w:rPr>
            <w:noProof/>
          </w:rPr>
          <w:fldChar w:fldCharType="end"/>
        </w:r>
      </w:hyperlink>
    </w:p>
    <w:p w:rsidR="00BA4EAF" w:rsidRPr="00BA4EAF" w:rsidRDefault="00BA4EAF">
      <w:pPr>
        <w:pStyle w:val="10"/>
        <w:tabs>
          <w:tab w:val="right" w:leader="dot" w:pos="9344"/>
        </w:tabs>
        <w:rPr>
          <w:rFonts w:asciiTheme="minorHAnsi" w:eastAsiaTheme="minorEastAsia" w:hAnsiTheme="minorHAnsi" w:cstheme="minorBidi"/>
          <w:noProof/>
          <w:szCs w:val="22"/>
        </w:rPr>
      </w:pPr>
      <w:hyperlink w:anchor="_Toc211618373" w:history="1">
        <w:r w:rsidRPr="00BA4EAF">
          <w:rPr>
            <w:rStyle w:val="affffff7"/>
            <w:noProof/>
          </w:rPr>
          <w:t>5</w:t>
        </w:r>
        <w:r>
          <w:rPr>
            <w:rStyle w:val="affffff7"/>
            <w:noProof/>
          </w:rPr>
          <w:t xml:space="preserve"> </w:t>
        </w:r>
        <w:r w:rsidRPr="00BA4EAF">
          <w:rPr>
            <w:rStyle w:val="affffff7"/>
            <w:rFonts w:hint="eastAsia"/>
            <w:noProof/>
          </w:rPr>
          <w:t xml:space="preserve"> 监测点位</w:t>
        </w:r>
        <w:r w:rsidRPr="00BA4EAF">
          <w:rPr>
            <w:noProof/>
          </w:rPr>
          <w:tab/>
        </w:r>
        <w:r w:rsidRPr="00BA4EAF">
          <w:rPr>
            <w:noProof/>
          </w:rPr>
          <w:fldChar w:fldCharType="begin"/>
        </w:r>
        <w:r w:rsidRPr="00BA4EAF">
          <w:rPr>
            <w:noProof/>
          </w:rPr>
          <w:instrText xml:space="preserve"> PAGEREF _Toc211618373 \h </w:instrText>
        </w:r>
        <w:r w:rsidRPr="00BA4EAF">
          <w:rPr>
            <w:noProof/>
          </w:rPr>
        </w:r>
        <w:r w:rsidRPr="00BA4EAF">
          <w:rPr>
            <w:noProof/>
          </w:rPr>
          <w:fldChar w:fldCharType="separate"/>
        </w:r>
        <w:r w:rsidRPr="00BA4EAF">
          <w:rPr>
            <w:noProof/>
          </w:rPr>
          <w:t>2</w:t>
        </w:r>
        <w:r w:rsidRPr="00BA4EAF">
          <w:rPr>
            <w:noProof/>
          </w:rPr>
          <w:fldChar w:fldCharType="end"/>
        </w:r>
      </w:hyperlink>
    </w:p>
    <w:p w:rsidR="00BA4EAF" w:rsidRPr="00BA4EAF" w:rsidRDefault="00BA4EAF">
      <w:pPr>
        <w:pStyle w:val="10"/>
        <w:tabs>
          <w:tab w:val="right" w:leader="dot" w:pos="9344"/>
        </w:tabs>
        <w:rPr>
          <w:rFonts w:asciiTheme="minorHAnsi" w:eastAsiaTheme="minorEastAsia" w:hAnsiTheme="minorHAnsi" w:cstheme="minorBidi"/>
          <w:noProof/>
          <w:szCs w:val="22"/>
        </w:rPr>
      </w:pPr>
      <w:hyperlink w:anchor="_Toc211618374" w:history="1">
        <w:r w:rsidRPr="00BA4EAF">
          <w:rPr>
            <w:rStyle w:val="affffff7"/>
            <w:noProof/>
          </w:rPr>
          <w:t>6</w:t>
        </w:r>
        <w:r>
          <w:rPr>
            <w:rStyle w:val="affffff7"/>
            <w:noProof/>
          </w:rPr>
          <w:t xml:space="preserve"> </w:t>
        </w:r>
        <w:r w:rsidRPr="00BA4EAF">
          <w:rPr>
            <w:rStyle w:val="affffff7"/>
            <w:rFonts w:hint="eastAsia"/>
            <w:noProof/>
          </w:rPr>
          <w:t xml:space="preserve"> 监测指标</w:t>
        </w:r>
        <w:r w:rsidRPr="00BA4EAF">
          <w:rPr>
            <w:noProof/>
          </w:rPr>
          <w:tab/>
        </w:r>
        <w:r w:rsidRPr="00BA4EAF">
          <w:rPr>
            <w:noProof/>
          </w:rPr>
          <w:fldChar w:fldCharType="begin"/>
        </w:r>
        <w:r w:rsidRPr="00BA4EAF">
          <w:rPr>
            <w:noProof/>
          </w:rPr>
          <w:instrText xml:space="preserve"> PAGEREF _Toc211618374 \h </w:instrText>
        </w:r>
        <w:r w:rsidRPr="00BA4EAF">
          <w:rPr>
            <w:noProof/>
          </w:rPr>
        </w:r>
        <w:r w:rsidRPr="00BA4EAF">
          <w:rPr>
            <w:noProof/>
          </w:rPr>
          <w:fldChar w:fldCharType="separate"/>
        </w:r>
        <w:r w:rsidRPr="00BA4EAF">
          <w:rPr>
            <w:noProof/>
          </w:rPr>
          <w:t>2</w:t>
        </w:r>
        <w:r w:rsidRPr="00BA4EAF">
          <w:rPr>
            <w:noProof/>
          </w:rPr>
          <w:fldChar w:fldCharType="end"/>
        </w:r>
      </w:hyperlink>
    </w:p>
    <w:p w:rsidR="00BA4EAF" w:rsidRPr="00BA4EAF" w:rsidRDefault="00BA4EAF">
      <w:pPr>
        <w:pStyle w:val="10"/>
        <w:tabs>
          <w:tab w:val="right" w:leader="dot" w:pos="9344"/>
        </w:tabs>
        <w:rPr>
          <w:rFonts w:asciiTheme="minorHAnsi" w:eastAsiaTheme="minorEastAsia" w:hAnsiTheme="minorHAnsi" w:cstheme="minorBidi"/>
          <w:noProof/>
          <w:szCs w:val="22"/>
        </w:rPr>
      </w:pPr>
      <w:hyperlink w:anchor="_Toc211618375" w:history="1">
        <w:r w:rsidRPr="00BA4EAF">
          <w:rPr>
            <w:rStyle w:val="affffff7"/>
            <w:noProof/>
          </w:rPr>
          <w:t>7</w:t>
        </w:r>
        <w:r>
          <w:rPr>
            <w:rStyle w:val="affffff7"/>
            <w:noProof/>
          </w:rPr>
          <w:t xml:space="preserve"> </w:t>
        </w:r>
        <w:r w:rsidRPr="00BA4EAF">
          <w:rPr>
            <w:rStyle w:val="affffff7"/>
            <w:rFonts w:hint="eastAsia"/>
            <w:noProof/>
          </w:rPr>
          <w:t xml:space="preserve"> 监测频率</w:t>
        </w:r>
        <w:r w:rsidRPr="00BA4EAF">
          <w:rPr>
            <w:noProof/>
          </w:rPr>
          <w:tab/>
        </w:r>
        <w:r w:rsidRPr="00BA4EAF">
          <w:rPr>
            <w:noProof/>
          </w:rPr>
          <w:fldChar w:fldCharType="begin"/>
        </w:r>
        <w:r w:rsidRPr="00BA4EAF">
          <w:rPr>
            <w:noProof/>
          </w:rPr>
          <w:instrText xml:space="preserve"> PAGEREF _Toc211618375 \h </w:instrText>
        </w:r>
        <w:r w:rsidRPr="00BA4EAF">
          <w:rPr>
            <w:noProof/>
          </w:rPr>
        </w:r>
        <w:r w:rsidRPr="00BA4EAF">
          <w:rPr>
            <w:noProof/>
          </w:rPr>
          <w:fldChar w:fldCharType="separate"/>
        </w:r>
        <w:r w:rsidRPr="00BA4EAF">
          <w:rPr>
            <w:noProof/>
          </w:rPr>
          <w:t>2</w:t>
        </w:r>
        <w:r w:rsidRPr="00BA4EAF">
          <w:rPr>
            <w:noProof/>
          </w:rPr>
          <w:fldChar w:fldCharType="end"/>
        </w:r>
      </w:hyperlink>
    </w:p>
    <w:p w:rsidR="00BA4EAF" w:rsidRPr="00BA4EAF" w:rsidRDefault="00BA4EAF">
      <w:pPr>
        <w:pStyle w:val="10"/>
        <w:tabs>
          <w:tab w:val="right" w:leader="dot" w:pos="9344"/>
        </w:tabs>
        <w:rPr>
          <w:rFonts w:asciiTheme="minorHAnsi" w:eastAsiaTheme="minorEastAsia" w:hAnsiTheme="minorHAnsi" w:cstheme="minorBidi"/>
          <w:noProof/>
          <w:szCs w:val="22"/>
        </w:rPr>
      </w:pPr>
      <w:hyperlink w:anchor="_Toc211618376" w:history="1">
        <w:r w:rsidRPr="00BA4EAF">
          <w:rPr>
            <w:rStyle w:val="affffff7"/>
            <w:noProof/>
          </w:rPr>
          <w:t>8</w:t>
        </w:r>
        <w:r>
          <w:rPr>
            <w:rStyle w:val="affffff7"/>
            <w:noProof/>
          </w:rPr>
          <w:t xml:space="preserve"> </w:t>
        </w:r>
        <w:r w:rsidRPr="00BA4EAF">
          <w:rPr>
            <w:rStyle w:val="affffff7"/>
            <w:rFonts w:hint="eastAsia"/>
            <w:noProof/>
          </w:rPr>
          <w:t xml:space="preserve"> 水质实时监测仪要求</w:t>
        </w:r>
        <w:r w:rsidRPr="00BA4EAF">
          <w:rPr>
            <w:noProof/>
          </w:rPr>
          <w:tab/>
        </w:r>
        <w:r w:rsidRPr="00BA4EAF">
          <w:rPr>
            <w:noProof/>
          </w:rPr>
          <w:fldChar w:fldCharType="begin"/>
        </w:r>
        <w:r w:rsidRPr="00BA4EAF">
          <w:rPr>
            <w:noProof/>
          </w:rPr>
          <w:instrText xml:space="preserve"> PAGEREF _Toc211618376 \h </w:instrText>
        </w:r>
        <w:r w:rsidRPr="00BA4EAF">
          <w:rPr>
            <w:noProof/>
          </w:rPr>
        </w:r>
        <w:r w:rsidRPr="00BA4EAF">
          <w:rPr>
            <w:noProof/>
          </w:rPr>
          <w:fldChar w:fldCharType="separate"/>
        </w:r>
        <w:r w:rsidRPr="00BA4EAF">
          <w:rPr>
            <w:noProof/>
          </w:rPr>
          <w:t>3</w:t>
        </w:r>
        <w:r w:rsidRPr="00BA4EAF">
          <w:rPr>
            <w:noProof/>
          </w:rPr>
          <w:fldChar w:fldCharType="end"/>
        </w:r>
      </w:hyperlink>
    </w:p>
    <w:p w:rsidR="00BA4EAF" w:rsidRPr="00BA4EAF" w:rsidRDefault="00BA4EAF">
      <w:pPr>
        <w:pStyle w:val="23"/>
        <w:rPr>
          <w:rFonts w:asciiTheme="minorHAnsi" w:eastAsiaTheme="minorEastAsia" w:hAnsiTheme="minorHAnsi" w:cstheme="minorBidi"/>
          <w:noProof/>
          <w:szCs w:val="22"/>
        </w:rPr>
      </w:pPr>
      <w:hyperlink w:anchor="_Toc211618377" w:history="1">
        <w:r w:rsidRPr="00BA4EAF">
          <w:rPr>
            <w:rStyle w:val="affffff7"/>
            <w:noProof/>
            <w14:scene3d>
              <w14:camera w14:prst="orthographicFront"/>
              <w14:lightRig w14:rig="threePt" w14:dir="t">
                <w14:rot w14:lat="0" w14:lon="0" w14:rev="0"/>
              </w14:lightRig>
            </w14:scene3d>
          </w:rPr>
          <w:t>8.1</w:t>
        </w:r>
        <w:r>
          <w:rPr>
            <w:rStyle w:val="affffff7"/>
            <w:noProof/>
            <w14:scene3d>
              <w14:camera w14:prst="orthographicFront"/>
              <w14:lightRig w14:rig="threePt" w14:dir="t">
                <w14:rot w14:lat="0" w14:lon="0" w14:rev="0"/>
              </w14:lightRig>
            </w14:scene3d>
          </w:rPr>
          <w:t xml:space="preserve"> </w:t>
        </w:r>
        <w:r w:rsidRPr="00BA4EAF">
          <w:rPr>
            <w:rStyle w:val="affffff7"/>
            <w:rFonts w:hint="eastAsia"/>
            <w:noProof/>
          </w:rPr>
          <w:t xml:space="preserve"> 资质与方法</w:t>
        </w:r>
        <w:r w:rsidRPr="00BA4EAF">
          <w:rPr>
            <w:noProof/>
          </w:rPr>
          <w:tab/>
        </w:r>
        <w:r w:rsidRPr="00BA4EAF">
          <w:rPr>
            <w:noProof/>
          </w:rPr>
          <w:fldChar w:fldCharType="begin"/>
        </w:r>
        <w:r w:rsidRPr="00BA4EAF">
          <w:rPr>
            <w:noProof/>
          </w:rPr>
          <w:instrText xml:space="preserve"> PAGEREF _Toc211618377 \h </w:instrText>
        </w:r>
        <w:r w:rsidRPr="00BA4EAF">
          <w:rPr>
            <w:noProof/>
          </w:rPr>
        </w:r>
        <w:r w:rsidRPr="00BA4EAF">
          <w:rPr>
            <w:noProof/>
          </w:rPr>
          <w:fldChar w:fldCharType="separate"/>
        </w:r>
        <w:r w:rsidRPr="00BA4EAF">
          <w:rPr>
            <w:noProof/>
          </w:rPr>
          <w:t>3</w:t>
        </w:r>
        <w:r w:rsidRPr="00BA4EAF">
          <w:rPr>
            <w:noProof/>
          </w:rPr>
          <w:fldChar w:fldCharType="end"/>
        </w:r>
      </w:hyperlink>
    </w:p>
    <w:p w:rsidR="00BA4EAF" w:rsidRPr="00BA4EAF" w:rsidRDefault="00BA4EAF">
      <w:pPr>
        <w:pStyle w:val="23"/>
        <w:rPr>
          <w:rFonts w:asciiTheme="minorHAnsi" w:eastAsiaTheme="minorEastAsia" w:hAnsiTheme="minorHAnsi" w:cstheme="minorBidi"/>
          <w:noProof/>
          <w:szCs w:val="22"/>
        </w:rPr>
      </w:pPr>
      <w:hyperlink w:anchor="_Toc211618378" w:history="1">
        <w:r w:rsidRPr="00BA4EAF">
          <w:rPr>
            <w:rStyle w:val="affffff7"/>
            <w:noProof/>
            <w14:scene3d>
              <w14:camera w14:prst="orthographicFront"/>
              <w14:lightRig w14:rig="threePt" w14:dir="t">
                <w14:rot w14:lat="0" w14:lon="0" w14:rev="0"/>
              </w14:lightRig>
            </w14:scene3d>
          </w:rPr>
          <w:t>8.2</w:t>
        </w:r>
        <w:r>
          <w:rPr>
            <w:rStyle w:val="affffff7"/>
            <w:noProof/>
            <w14:scene3d>
              <w14:camera w14:prst="orthographicFront"/>
              <w14:lightRig w14:rig="threePt" w14:dir="t">
                <w14:rot w14:lat="0" w14:lon="0" w14:rev="0"/>
              </w14:lightRig>
            </w14:scene3d>
          </w:rPr>
          <w:t xml:space="preserve"> </w:t>
        </w:r>
        <w:r w:rsidRPr="00BA4EAF">
          <w:rPr>
            <w:rStyle w:val="affffff7"/>
            <w:rFonts w:hint="eastAsia"/>
            <w:noProof/>
          </w:rPr>
          <w:t xml:space="preserve"> 技术参数</w:t>
        </w:r>
        <w:r w:rsidRPr="00BA4EAF">
          <w:rPr>
            <w:noProof/>
          </w:rPr>
          <w:tab/>
        </w:r>
        <w:r w:rsidRPr="00BA4EAF">
          <w:rPr>
            <w:noProof/>
          </w:rPr>
          <w:fldChar w:fldCharType="begin"/>
        </w:r>
        <w:r w:rsidRPr="00BA4EAF">
          <w:rPr>
            <w:noProof/>
          </w:rPr>
          <w:instrText xml:space="preserve"> PAGEREF _Toc211618378 \h </w:instrText>
        </w:r>
        <w:r w:rsidRPr="00BA4EAF">
          <w:rPr>
            <w:noProof/>
          </w:rPr>
        </w:r>
        <w:r w:rsidRPr="00BA4EAF">
          <w:rPr>
            <w:noProof/>
          </w:rPr>
          <w:fldChar w:fldCharType="separate"/>
        </w:r>
        <w:r w:rsidRPr="00BA4EAF">
          <w:rPr>
            <w:noProof/>
          </w:rPr>
          <w:t>3</w:t>
        </w:r>
        <w:r w:rsidRPr="00BA4EAF">
          <w:rPr>
            <w:noProof/>
          </w:rPr>
          <w:fldChar w:fldCharType="end"/>
        </w:r>
      </w:hyperlink>
    </w:p>
    <w:p w:rsidR="00BA4EAF" w:rsidRPr="00BA4EAF" w:rsidRDefault="00BA4EAF">
      <w:pPr>
        <w:pStyle w:val="23"/>
        <w:rPr>
          <w:rFonts w:asciiTheme="minorHAnsi" w:eastAsiaTheme="minorEastAsia" w:hAnsiTheme="minorHAnsi" w:cstheme="minorBidi"/>
          <w:noProof/>
          <w:szCs w:val="22"/>
        </w:rPr>
      </w:pPr>
      <w:hyperlink w:anchor="_Toc211618379" w:history="1">
        <w:r w:rsidRPr="00BA4EAF">
          <w:rPr>
            <w:rStyle w:val="affffff7"/>
            <w:noProof/>
            <w14:scene3d>
              <w14:camera w14:prst="orthographicFront"/>
              <w14:lightRig w14:rig="threePt" w14:dir="t">
                <w14:rot w14:lat="0" w14:lon="0" w14:rev="0"/>
              </w14:lightRig>
            </w14:scene3d>
          </w:rPr>
          <w:t>8.3</w:t>
        </w:r>
        <w:r>
          <w:rPr>
            <w:rStyle w:val="affffff7"/>
            <w:noProof/>
            <w14:scene3d>
              <w14:camera w14:prst="orthographicFront"/>
              <w14:lightRig w14:rig="threePt" w14:dir="t">
                <w14:rot w14:lat="0" w14:lon="0" w14:rev="0"/>
              </w14:lightRig>
            </w14:scene3d>
          </w:rPr>
          <w:t xml:space="preserve"> </w:t>
        </w:r>
        <w:r w:rsidRPr="00BA4EAF">
          <w:rPr>
            <w:rStyle w:val="affffff7"/>
            <w:rFonts w:hint="eastAsia"/>
            <w:noProof/>
          </w:rPr>
          <w:t xml:space="preserve"> 基本功能</w:t>
        </w:r>
        <w:r w:rsidRPr="00BA4EAF">
          <w:rPr>
            <w:noProof/>
          </w:rPr>
          <w:tab/>
        </w:r>
        <w:r w:rsidRPr="00BA4EAF">
          <w:rPr>
            <w:noProof/>
          </w:rPr>
          <w:fldChar w:fldCharType="begin"/>
        </w:r>
        <w:r w:rsidRPr="00BA4EAF">
          <w:rPr>
            <w:noProof/>
          </w:rPr>
          <w:instrText xml:space="preserve"> PAGEREF _Toc211618379 \h </w:instrText>
        </w:r>
        <w:r w:rsidRPr="00BA4EAF">
          <w:rPr>
            <w:noProof/>
          </w:rPr>
        </w:r>
        <w:r w:rsidRPr="00BA4EAF">
          <w:rPr>
            <w:noProof/>
          </w:rPr>
          <w:fldChar w:fldCharType="separate"/>
        </w:r>
        <w:r w:rsidRPr="00BA4EAF">
          <w:rPr>
            <w:noProof/>
          </w:rPr>
          <w:t>3</w:t>
        </w:r>
        <w:r w:rsidRPr="00BA4EAF">
          <w:rPr>
            <w:noProof/>
          </w:rPr>
          <w:fldChar w:fldCharType="end"/>
        </w:r>
      </w:hyperlink>
    </w:p>
    <w:p w:rsidR="00BA4EAF" w:rsidRPr="00BA4EAF" w:rsidRDefault="00BA4EAF">
      <w:pPr>
        <w:pStyle w:val="23"/>
        <w:rPr>
          <w:rFonts w:asciiTheme="minorHAnsi" w:eastAsiaTheme="minorEastAsia" w:hAnsiTheme="minorHAnsi" w:cstheme="minorBidi"/>
          <w:noProof/>
          <w:szCs w:val="22"/>
        </w:rPr>
      </w:pPr>
      <w:hyperlink w:anchor="_Toc211618380" w:history="1">
        <w:r w:rsidRPr="00BA4EAF">
          <w:rPr>
            <w:rStyle w:val="affffff7"/>
            <w:noProof/>
            <w14:scene3d>
              <w14:camera w14:prst="orthographicFront"/>
              <w14:lightRig w14:rig="threePt" w14:dir="t">
                <w14:rot w14:lat="0" w14:lon="0" w14:rev="0"/>
              </w14:lightRig>
            </w14:scene3d>
          </w:rPr>
          <w:t>8.4</w:t>
        </w:r>
        <w:r>
          <w:rPr>
            <w:rStyle w:val="affffff7"/>
            <w:noProof/>
            <w14:scene3d>
              <w14:camera w14:prst="orthographicFront"/>
              <w14:lightRig w14:rig="threePt" w14:dir="t">
                <w14:rot w14:lat="0" w14:lon="0" w14:rev="0"/>
              </w14:lightRig>
            </w14:scene3d>
          </w:rPr>
          <w:t xml:space="preserve"> </w:t>
        </w:r>
        <w:r w:rsidRPr="00BA4EAF">
          <w:rPr>
            <w:rStyle w:val="affffff7"/>
            <w:rFonts w:hint="eastAsia"/>
            <w:noProof/>
          </w:rPr>
          <w:t xml:space="preserve"> 供电要求</w:t>
        </w:r>
        <w:r w:rsidRPr="00BA4EAF">
          <w:rPr>
            <w:noProof/>
          </w:rPr>
          <w:tab/>
        </w:r>
        <w:r w:rsidRPr="00BA4EAF">
          <w:rPr>
            <w:noProof/>
          </w:rPr>
          <w:fldChar w:fldCharType="begin"/>
        </w:r>
        <w:r w:rsidRPr="00BA4EAF">
          <w:rPr>
            <w:noProof/>
          </w:rPr>
          <w:instrText xml:space="preserve"> PAGEREF _Toc211618380 \h </w:instrText>
        </w:r>
        <w:r w:rsidRPr="00BA4EAF">
          <w:rPr>
            <w:noProof/>
          </w:rPr>
        </w:r>
        <w:r w:rsidRPr="00BA4EAF">
          <w:rPr>
            <w:noProof/>
          </w:rPr>
          <w:fldChar w:fldCharType="separate"/>
        </w:r>
        <w:r w:rsidRPr="00BA4EAF">
          <w:rPr>
            <w:noProof/>
          </w:rPr>
          <w:t>3</w:t>
        </w:r>
        <w:r w:rsidRPr="00BA4EAF">
          <w:rPr>
            <w:noProof/>
          </w:rPr>
          <w:fldChar w:fldCharType="end"/>
        </w:r>
      </w:hyperlink>
    </w:p>
    <w:p w:rsidR="00BA4EAF" w:rsidRPr="00BA4EAF" w:rsidRDefault="00BA4EAF">
      <w:pPr>
        <w:pStyle w:val="10"/>
        <w:tabs>
          <w:tab w:val="right" w:leader="dot" w:pos="9344"/>
        </w:tabs>
        <w:rPr>
          <w:rFonts w:asciiTheme="minorHAnsi" w:eastAsiaTheme="minorEastAsia" w:hAnsiTheme="minorHAnsi" w:cstheme="minorBidi"/>
          <w:noProof/>
          <w:szCs w:val="22"/>
        </w:rPr>
      </w:pPr>
      <w:hyperlink w:anchor="_Toc211618381" w:history="1">
        <w:r w:rsidRPr="00BA4EAF">
          <w:rPr>
            <w:rStyle w:val="affffff7"/>
            <w:noProof/>
          </w:rPr>
          <w:t>9</w:t>
        </w:r>
        <w:r>
          <w:rPr>
            <w:rStyle w:val="affffff7"/>
            <w:noProof/>
          </w:rPr>
          <w:t xml:space="preserve"> </w:t>
        </w:r>
        <w:r w:rsidRPr="00BA4EAF">
          <w:rPr>
            <w:rStyle w:val="affffff7"/>
            <w:rFonts w:hint="eastAsia"/>
            <w:noProof/>
          </w:rPr>
          <w:t xml:space="preserve"> 数据采集传输仪要求</w:t>
        </w:r>
        <w:r w:rsidRPr="00BA4EAF">
          <w:rPr>
            <w:noProof/>
          </w:rPr>
          <w:tab/>
        </w:r>
        <w:r w:rsidRPr="00BA4EAF">
          <w:rPr>
            <w:noProof/>
          </w:rPr>
          <w:fldChar w:fldCharType="begin"/>
        </w:r>
        <w:r w:rsidRPr="00BA4EAF">
          <w:rPr>
            <w:noProof/>
          </w:rPr>
          <w:instrText xml:space="preserve"> PAGEREF _Toc211618381 \h </w:instrText>
        </w:r>
        <w:r w:rsidRPr="00BA4EAF">
          <w:rPr>
            <w:noProof/>
          </w:rPr>
        </w:r>
        <w:r w:rsidRPr="00BA4EAF">
          <w:rPr>
            <w:noProof/>
          </w:rPr>
          <w:fldChar w:fldCharType="separate"/>
        </w:r>
        <w:r w:rsidRPr="00BA4EAF">
          <w:rPr>
            <w:noProof/>
          </w:rPr>
          <w:t>3</w:t>
        </w:r>
        <w:r w:rsidRPr="00BA4EAF">
          <w:rPr>
            <w:noProof/>
          </w:rPr>
          <w:fldChar w:fldCharType="end"/>
        </w:r>
      </w:hyperlink>
    </w:p>
    <w:p w:rsidR="00BA4EAF" w:rsidRPr="00BA4EAF" w:rsidRDefault="00BA4EAF">
      <w:pPr>
        <w:pStyle w:val="10"/>
        <w:tabs>
          <w:tab w:val="right" w:leader="dot" w:pos="9344"/>
        </w:tabs>
        <w:rPr>
          <w:rFonts w:asciiTheme="minorHAnsi" w:eastAsiaTheme="minorEastAsia" w:hAnsiTheme="minorHAnsi" w:cstheme="minorBidi"/>
          <w:noProof/>
          <w:szCs w:val="22"/>
        </w:rPr>
      </w:pPr>
      <w:hyperlink w:anchor="_Toc211618382" w:history="1">
        <w:r w:rsidRPr="00BA4EAF">
          <w:rPr>
            <w:rStyle w:val="affffff7"/>
            <w:noProof/>
          </w:rPr>
          <w:t>10</w:t>
        </w:r>
        <w:r>
          <w:rPr>
            <w:rStyle w:val="affffff7"/>
            <w:noProof/>
          </w:rPr>
          <w:t xml:space="preserve"> </w:t>
        </w:r>
        <w:r w:rsidRPr="00BA4EAF">
          <w:rPr>
            <w:rStyle w:val="affffff7"/>
            <w:rFonts w:hint="eastAsia"/>
            <w:noProof/>
          </w:rPr>
          <w:t xml:space="preserve"> 远程监控系统要求</w:t>
        </w:r>
        <w:r w:rsidRPr="00BA4EAF">
          <w:rPr>
            <w:noProof/>
          </w:rPr>
          <w:tab/>
        </w:r>
        <w:r w:rsidRPr="00BA4EAF">
          <w:rPr>
            <w:noProof/>
          </w:rPr>
          <w:fldChar w:fldCharType="begin"/>
        </w:r>
        <w:r w:rsidRPr="00BA4EAF">
          <w:rPr>
            <w:noProof/>
          </w:rPr>
          <w:instrText xml:space="preserve"> PAGEREF _Toc211618382 \h </w:instrText>
        </w:r>
        <w:r w:rsidRPr="00BA4EAF">
          <w:rPr>
            <w:noProof/>
          </w:rPr>
        </w:r>
        <w:r w:rsidRPr="00BA4EAF">
          <w:rPr>
            <w:noProof/>
          </w:rPr>
          <w:fldChar w:fldCharType="separate"/>
        </w:r>
        <w:r w:rsidRPr="00BA4EAF">
          <w:rPr>
            <w:noProof/>
          </w:rPr>
          <w:t>4</w:t>
        </w:r>
        <w:r w:rsidRPr="00BA4EAF">
          <w:rPr>
            <w:noProof/>
          </w:rPr>
          <w:fldChar w:fldCharType="end"/>
        </w:r>
      </w:hyperlink>
    </w:p>
    <w:p w:rsidR="00BA4EAF" w:rsidRPr="00BA4EAF" w:rsidRDefault="00BA4EAF">
      <w:pPr>
        <w:pStyle w:val="23"/>
        <w:rPr>
          <w:rFonts w:asciiTheme="minorHAnsi" w:eastAsiaTheme="minorEastAsia" w:hAnsiTheme="minorHAnsi" w:cstheme="minorBidi"/>
          <w:noProof/>
          <w:szCs w:val="22"/>
        </w:rPr>
      </w:pPr>
      <w:hyperlink w:anchor="_Toc211618383" w:history="1">
        <w:r w:rsidRPr="00BA4EAF">
          <w:rPr>
            <w:rStyle w:val="affffff7"/>
            <w:noProof/>
            <w14:scene3d>
              <w14:camera w14:prst="orthographicFront"/>
              <w14:lightRig w14:rig="threePt" w14:dir="t">
                <w14:rot w14:lat="0" w14:lon="0" w14:rev="0"/>
              </w14:lightRig>
            </w14:scene3d>
          </w:rPr>
          <w:t>10.1</w:t>
        </w:r>
        <w:r>
          <w:rPr>
            <w:rStyle w:val="affffff7"/>
            <w:noProof/>
            <w14:scene3d>
              <w14:camera w14:prst="orthographicFront"/>
              <w14:lightRig w14:rig="threePt" w14:dir="t">
                <w14:rot w14:lat="0" w14:lon="0" w14:rev="0"/>
              </w14:lightRig>
            </w14:scene3d>
          </w:rPr>
          <w:t xml:space="preserve"> </w:t>
        </w:r>
        <w:r w:rsidRPr="00BA4EAF">
          <w:rPr>
            <w:rStyle w:val="affffff7"/>
            <w:rFonts w:hint="eastAsia"/>
            <w:noProof/>
          </w:rPr>
          <w:t xml:space="preserve"> 系统构成</w:t>
        </w:r>
        <w:r w:rsidRPr="00BA4EAF">
          <w:rPr>
            <w:noProof/>
          </w:rPr>
          <w:tab/>
        </w:r>
        <w:r w:rsidRPr="00BA4EAF">
          <w:rPr>
            <w:noProof/>
          </w:rPr>
          <w:fldChar w:fldCharType="begin"/>
        </w:r>
        <w:r w:rsidRPr="00BA4EAF">
          <w:rPr>
            <w:noProof/>
          </w:rPr>
          <w:instrText xml:space="preserve"> PAGEREF _Toc211618383 \h </w:instrText>
        </w:r>
        <w:r w:rsidRPr="00BA4EAF">
          <w:rPr>
            <w:noProof/>
          </w:rPr>
        </w:r>
        <w:r w:rsidRPr="00BA4EAF">
          <w:rPr>
            <w:noProof/>
          </w:rPr>
          <w:fldChar w:fldCharType="separate"/>
        </w:r>
        <w:r w:rsidRPr="00BA4EAF">
          <w:rPr>
            <w:noProof/>
          </w:rPr>
          <w:t>4</w:t>
        </w:r>
        <w:r w:rsidRPr="00BA4EAF">
          <w:rPr>
            <w:noProof/>
          </w:rPr>
          <w:fldChar w:fldCharType="end"/>
        </w:r>
      </w:hyperlink>
    </w:p>
    <w:p w:rsidR="00BA4EAF" w:rsidRPr="00BA4EAF" w:rsidRDefault="00BA4EAF">
      <w:pPr>
        <w:pStyle w:val="23"/>
        <w:rPr>
          <w:rFonts w:asciiTheme="minorHAnsi" w:eastAsiaTheme="minorEastAsia" w:hAnsiTheme="minorHAnsi" w:cstheme="minorBidi"/>
          <w:noProof/>
          <w:szCs w:val="22"/>
        </w:rPr>
      </w:pPr>
      <w:hyperlink w:anchor="_Toc211618384" w:history="1">
        <w:r w:rsidRPr="00BA4EAF">
          <w:rPr>
            <w:rStyle w:val="affffff7"/>
            <w:noProof/>
            <w14:scene3d>
              <w14:camera w14:prst="orthographicFront"/>
              <w14:lightRig w14:rig="threePt" w14:dir="t">
                <w14:rot w14:lat="0" w14:lon="0" w14:rev="0"/>
              </w14:lightRig>
            </w14:scene3d>
          </w:rPr>
          <w:t>10.2</w:t>
        </w:r>
        <w:r>
          <w:rPr>
            <w:rStyle w:val="affffff7"/>
            <w:noProof/>
            <w14:scene3d>
              <w14:camera w14:prst="orthographicFront"/>
              <w14:lightRig w14:rig="threePt" w14:dir="t">
                <w14:rot w14:lat="0" w14:lon="0" w14:rev="0"/>
              </w14:lightRig>
            </w14:scene3d>
          </w:rPr>
          <w:t xml:space="preserve"> </w:t>
        </w:r>
        <w:r w:rsidRPr="00BA4EAF">
          <w:rPr>
            <w:rStyle w:val="affffff7"/>
            <w:rFonts w:hint="eastAsia"/>
            <w:noProof/>
          </w:rPr>
          <w:t xml:space="preserve"> 数据接收与处理</w:t>
        </w:r>
        <w:r w:rsidRPr="00BA4EAF">
          <w:rPr>
            <w:noProof/>
          </w:rPr>
          <w:tab/>
        </w:r>
        <w:r w:rsidRPr="00BA4EAF">
          <w:rPr>
            <w:noProof/>
          </w:rPr>
          <w:fldChar w:fldCharType="begin"/>
        </w:r>
        <w:r w:rsidRPr="00BA4EAF">
          <w:rPr>
            <w:noProof/>
          </w:rPr>
          <w:instrText xml:space="preserve"> PAGEREF _Toc211618384 \h </w:instrText>
        </w:r>
        <w:r w:rsidRPr="00BA4EAF">
          <w:rPr>
            <w:noProof/>
          </w:rPr>
        </w:r>
        <w:r w:rsidRPr="00BA4EAF">
          <w:rPr>
            <w:noProof/>
          </w:rPr>
          <w:fldChar w:fldCharType="separate"/>
        </w:r>
        <w:r w:rsidRPr="00BA4EAF">
          <w:rPr>
            <w:noProof/>
          </w:rPr>
          <w:t>4</w:t>
        </w:r>
        <w:r w:rsidRPr="00BA4EAF">
          <w:rPr>
            <w:noProof/>
          </w:rPr>
          <w:fldChar w:fldCharType="end"/>
        </w:r>
      </w:hyperlink>
    </w:p>
    <w:p w:rsidR="00BA4EAF" w:rsidRPr="00BA4EAF" w:rsidRDefault="00BA4EAF">
      <w:pPr>
        <w:pStyle w:val="23"/>
        <w:rPr>
          <w:rFonts w:asciiTheme="minorHAnsi" w:eastAsiaTheme="minorEastAsia" w:hAnsiTheme="minorHAnsi" w:cstheme="minorBidi"/>
          <w:noProof/>
          <w:szCs w:val="22"/>
        </w:rPr>
      </w:pPr>
      <w:hyperlink w:anchor="_Toc211618385" w:history="1">
        <w:r w:rsidRPr="00BA4EAF">
          <w:rPr>
            <w:rStyle w:val="affffff7"/>
            <w:noProof/>
            <w14:scene3d>
              <w14:camera w14:prst="orthographicFront"/>
              <w14:lightRig w14:rig="threePt" w14:dir="t">
                <w14:rot w14:lat="0" w14:lon="0" w14:rev="0"/>
              </w14:lightRig>
            </w14:scene3d>
          </w:rPr>
          <w:t>10.3</w:t>
        </w:r>
        <w:r>
          <w:rPr>
            <w:rStyle w:val="affffff7"/>
            <w:noProof/>
            <w14:scene3d>
              <w14:camera w14:prst="orthographicFront"/>
              <w14:lightRig w14:rig="threePt" w14:dir="t">
                <w14:rot w14:lat="0" w14:lon="0" w14:rev="0"/>
              </w14:lightRig>
            </w14:scene3d>
          </w:rPr>
          <w:t xml:space="preserve"> </w:t>
        </w:r>
        <w:r w:rsidRPr="00BA4EAF">
          <w:rPr>
            <w:rStyle w:val="affffff7"/>
            <w:rFonts w:hint="eastAsia"/>
            <w:noProof/>
          </w:rPr>
          <w:t xml:space="preserve"> 数据分析与预警</w:t>
        </w:r>
        <w:r w:rsidRPr="00BA4EAF">
          <w:rPr>
            <w:noProof/>
          </w:rPr>
          <w:tab/>
        </w:r>
        <w:r w:rsidRPr="00BA4EAF">
          <w:rPr>
            <w:noProof/>
          </w:rPr>
          <w:fldChar w:fldCharType="begin"/>
        </w:r>
        <w:r w:rsidRPr="00BA4EAF">
          <w:rPr>
            <w:noProof/>
          </w:rPr>
          <w:instrText xml:space="preserve"> PAGEREF _Toc211618385 \h </w:instrText>
        </w:r>
        <w:r w:rsidRPr="00BA4EAF">
          <w:rPr>
            <w:noProof/>
          </w:rPr>
        </w:r>
        <w:r w:rsidRPr="00BA4EAF">
          <w:rPr>
            <w:noProof/>
          </w:rPr>
          <w:fldChar w:fldCharType="separate"/>
        </w:r>
        <w:r w:rsidRPr="00BA4EAF">
          <w:rPr>
            <w:noProof/>
          </w:rPr>
          <w:t>4</w:t>
        </w:r>
        <w:r w:rsidRPr="00BA4EAF">
          <w:rPr>
            <w:noProof/>
          </w:rPr>
          <w:fldChar w:fldCharType="end"/>
        </w:r>
      </w:hyperlink>
    </w:p>
    <w:p w:rsidR="00BA4EAF" w:rsidRPr="00BA4EAF" w:rsidRDefault="00BA4EAF">
      <w:pPr>
        <w:pStyle w:val="23"/>
        <w:rPr>
          <w:rFonts w:asciiTheme="minorHAnsi" w:eastAsiaTheme="minorEastAsia" w:hAnsiTheme="minorHAnsi" w:cstheme="minorBidi"/>
          <w:noProof/>
          <w:szCs w:val="22"/>
        </w:rPr>
      </w:pPr>
      <w:hyperlink w:anchor="_Toc211618386" w:history="1">
        <w:r w:rsidRPr="00BA4EAF">
          <w:rPr>
            <w:rStyle w:val="affffff7"/>
            <w:noProof/>
            <w14:scene3d>
              <w14:camera w14:prst="orthographicFront"/>
              <w14:lightRig w14:rig="threePt" w14:dir="t">
                <w14:rot w14:lat="0" w14:lon="0" w14:rev="0"/>
              </w14:lightRig>
            </w14:scene3d>
          </w:rPr>
          <w:t>10.4</w:t>
        </w:r>
        <w:r>
          <w:rPr>
            <w:rStyle w:val="affffff7"/>
            <w:noProof/>
            <w14:scene3d>
              <w14:camera w14:prst="orthographicFront"/>
              <w14:lightRig w14:rig="threePt" w14:dir="t">
                <w14:rot w14:lat="0" w14:lon="0" w14:rev="0"/>
              </w14:lightRig>
            </w14:scene3d>
          </w:rPr>
          <w:t xml:space="preserve"> </w:t>
        </w:r>
        <w:r w:rsidRPr="00BA4EAF">
          <w:rPr>
            <w:rStyle w:val="affffff7"/>
            <w:rFonts w:hint="eastAsia"/>
            <w:noProof/>
          </w:rPr>
          <w:t xml:space="preserve"> 可视化展示</w:t>
        </w:r>
        <w:r w:rsidRPr="00BA4EAF">
          <w:rPr>
            <w:noProof/>
          </w:rPr>
          <w:tab/>
        </w:r>
        <w:r w:rsidRPr="00BA4EAF">
          <w:rPr>
            <w:noProof/>
          </w:rPr>
          <w:fldChar w:fldCharType="begin"/>
        </w:r>
        <w:r w:rsidRPr="00BA4EAF">
          <w:rPr>
            <w:noProof/>
          </w:rPr>
          <w:instrText xml:space="preserve"> PAGEREF _Toc211618386 \h </w:instrText>
        </w:r>
        <w:r w:rsidRPr="00BA4EAF">
          <w:rPr>
            <w:noProof/>
          </w:rPr>
        </w:r>
        <w:r w:rsidRPr="00BA4EAF">
          <w:rPr>
            <w:noProof/>
          </w:rPr>
          <w:fldChar w:fldCharType="separate"/>
        </w:r>
        <w:r w:rsidRPr="00BA4EAF">
          <w:rPr>
            <w:noProof/>
          </w:rPr>
          <w:t>4</w:t>
        </w:r>
        <w:r w:rsidRPr="00BA4EAF">
          <w:rPr>
            <w:noProof/>
          </w:rPr>
          <w:fldChar w:fldCharType="end"/>
        </w:r>
      </w:hyperlink>
    </w:p>
    <w:p w:rsidR="00BA4EAF" w:rsidRPr="00BA4EAF" w:rsidRDefault="00BA4EAF">
      <w:pPr>
        <w:pStyle w:val="23"/>
        <w:rPr>
          <w:rFonts w:asciiTheme="minorHAnsi" w:eastAsiaTheme="minorEastAsia" w:hAnsiTheme="minorHAnsi" w:cstheme="minorBidi"/>
          <w:noProof/>
          <w:szCs w:val="22"/>
        </w:rPr>
      </w:pPr>
      <w:hyperlink w:anchor="_Toc211618387" w:history="1">
        <w:r w:rsidRPr="00BA4EAF">
          <w:rPr>
            <w:rStyle w:val="affffff7"/>
            <w:noProof/>
            <w14:scene3d>
              <w14:camera w14:prst="orthographicFront"/>
              <w14:lightRig w14:rig="threePt" w14:dir="t">
                <w14:rot w14:lat="0" w14:lon="0" w14:rev="0"/>
              </w14:lightRig>
            </w14:scene3d>
          </w:rPr>
          <w:t>10.5</w:t>
        </w:r>
        <w:r>
          <w:rPr>
            <w:rStyle w:val="affffff7"/>
            <w:noProof/>
            <w14:scene3d>
              <w14:camera w14:prst="orthographicFront"/>
              <w14:lightRig w14:rig="threePt" w14:dir="t">
                <w14:rot w14:lat="0" w14:lon="0" w14:rev="0"/>
              </w14:lightRig>
            </w14:scene3d>
          </w:rPr>
          <w:t xml:space="preserve"> </w:t>
        </w:r>
        <w:r w:rsidRPr="00BA4EAF">
          <w:rPr>
            <w:rStyle w:val="affffff7"/>
            <w:rFonts w:hint="eastAsia"/>
            <w:noProof/>
          </w:rPr>
          <w:t xml:space="preserve"> 系统性能</w:t>
        </w:r>
        <w:r w:rsidRPr="00BA4EAF">
          <w:rPr>
            <w:noProof/>
          </w:rPr>
          <w:tab/>
        </w:r>
        <w:r w:rsidRPr="00BA4EAF">
          <w:rPr>
            <w:noProof/>
          </w:rPr>
          <w:fldChar w:fldCharType="begin"/>
        </w:r>
        <w:r w:rsidRPr="00BA4EAF">
          <w:rPr>
            <w:noProof/>
          </w:rPr>
          <w:instrText xml:space="preserve"> PAGEREF _Toc211618387 \h </w:instrText>
        </w:r>
        <w:r w:rsidRPr="00BA4EAF">
          <w:rPr>
            <w:noProof/>
          </w:rPr>
        </w:r>
        <w:r w:rsidRPr="00BA4EAF">
          <w:rPr>
            <w:noProof/>
          </w:rPr>
          <w:fldChar w:fldCharType="separate"/>
        </w:r>
        <w:r w:rsidRPr="00BA4EAF">
          <w:rPr>
            <w:noProof/>
          </w:rPr>
          <w:t>4</w:t>
        </w:r>
        <w:r w:rsidRPr="00BA4EAF">
          <w:rPr>
            <w:noProof/>
          </w:rPr>
          <w:fldChar w:fldCharType="end"/>
        </w:r>
      </w:hyperlink>
    </w:p>
    <w:p w:rsidR="00BA4EAF" w:rsidRPr="00BA4EAF" w:rsidRDefault="00BA4EAF">
      <w:pPr>
        <w:pStyle w:val="23"/>
        <w:rPr>
          <w:rFonts w:asciiTheme="minorHAnsi" w:eastAsiaTheme="minorEastAsia" w:hAnsiTheme="minorHAnsi" w:cstheme="minorBidi"/>
          <w:noProof/>
          <w:szCs w:val="22"/>
        </w:rPr>
      </w:pPr>
      <w:hyperlink w:anchor="_Toc211618388" w:history="1">
        <w:r w:rsidRPr="00BA4EAF">
          <w:rPr>
            <w:rStyle w:val="affffff7"/>
            <w:noProof/>
            <w14:scene3d>
              <w14:camera w14:prst="orthographicFront"/>
              <w14:lightRig w14:rig="threePt" w14:dir="t">
                <w14:rot w14:lat="0" w14:lon="0" w14:rev="0"/>
              </w14:lightRig>
            </w14:scene3d>
          </w:rPr>
          <w:t>10.6</w:t>
        </w:r>
        <w:r>
          <w:rPr>
            <w:rStyle w:val="affffff7"/>
            <w:noProof/>
            <w14:scene3d>
              <w14:camera w14:prst="orthographicFront"/>
              <w14:lightRig w14:rig="threePt" w14:dir="t">
                <w14:rot w14:lat="0" w14:lon="0" w14:rev="0"/>
              </w14:lightRig>
            </w14:scene3d>
          </w:rPr>
          <w:t xml:space="preserve"> </w:t>
        </w:r>
        <w:r w:rsidRPr="00BA4EAF">
          <w:rPr>
            <w:rStyle w:val="affffff7"/>
            <w:rFonts w:hint="eastAsia"/>
            <w:noProof/>
          </w:rPr>
          <w:t xml:space="preserve"> 系统配置与接口</w:t>
        </w:r>
        <w:r w:rsidRPr="00BA4EAF">
          <w:rPr>
            <w:noProof/>
          </w:rPr>
          <w:tab/>
        </w:r>
        <w:r w:rsidRPr="00BA4EAF">
          <w:rPr>
            <w:noProof/>
          </w:rPr>
          <w:fldChar w:fldCharType="begin"/>
        </w:r>
        <w:r w:rsidRPr="00BA4EAF">
          <w:rPr>
            <w:noProof/>
          </w:rPr>
          <w:instrText xml:space="preserve"> PAGEREF _Toc211618388 \h </w:instrText>
        </w:r>
        <w:r w:rsidRPr="00BA4EAF">
          <w:rPr>
            <w:noProof/>
          </w:rPr>
        </w:r>
        <w:r w:rsidRPr="00BA4EAF">
          <w:rPr>
            <w:noProof/>
          </w:rPr>
          <w:fldChar w:fldCharType="separate"/>
        </w:r>
        <w:r w:rsidRPr="00BA4EAF">
          <w:rPr>
            <w:noProof/>
          </w:rPr>
          <w:t>4</w:t>
        </w:r>
        <w:r w:rsidRPr="00BA4EAF">
          <w:rPr>
            <w:noProof/>
          </w:rPr>
          <w:fldChar w:fldCharType="end"/>
        </w:r>
      </w:hyperlink>
    </w:p>
    <w:p w:rsidR="00BA4EAF" w:rsidRPr="00BA4EAF" w:rsidRDefault="00BA4EAF">
      <w:pPr>
        <w:pStyle w:val="23"/>
        <w:rPr>
          <w:rFonts w:asciiTheme="minorHAnsi" w:eastAsiaTheme="minorEastAsia" w:hAnsiTheme="minorHAnsi" w:cstheme="minorBidi"/>
          <w:noProof/>
          <w:szCs w:val="22"/>
        </w:rPr>
      </w:pPr>
      <w:hyperlink w:anchor="_Toc211618389" w:history="1">
        <w:r w:rsidRPr="00BA4EAF">
          <w:rPr>
            <w:rStyle w:val="affffff7"/>
            <w:noProof/>
            <w14:scene3d>
              <w14:camera w14:prst="orthographicFront"/>
              <w14:lightRig w14:rig="threePt" w14:dir="t">
                <w14:rot w14:lat="0" w14:lon="0" w14:rev="0"/>
              </w14:lightRig>
            </w14:scene3d>
          </w:rPr>
          <w:t>10.7</w:t>
        </w:r>
        <w:r>
          <w:rPr>
            <w:rStyle w:val="affffff7"/>
            <w:noProof/>
            <w14:scene3d>
              <w14:camera w14:prst="orthographicFront"/>
              <w14:lightRig w14:rig="threePt" w14:dir="t">
                <w14:rot w14:lat="0" w14:lon="0" w14:rev="0"/>
              </w14:lightRig>
            </w14:scene3d>
          </w:rPr>
          <w:t xml:space="preserve"> </w:t>
        </w:r>
        <w:r w:rsidRPr="00BA4EAF">
          <w:rPr>
            <w:rStyle w:val="affffff7"/>
            <w:rFonts w:hint="eastAsia"/>
            <w:noProof/>
          </w:rPr>
          <w:t xml:space="preserve"> 并发与安全</w:t>
        </w:r>
        <w:r w:rsidRPr="00BA4EAF">
          <w:rPr>
            <w:noProof/>
          </w:rPr>
          <w:tab/>
        </w:r>
        <w:r w:rsidRPr="00BA4EAF">
          <w:rPr>
            <w:noProof/>
          </w:rPr>
          <w:fldChar w:fldCharType="begin"/>
        </w:r>
        <w:r w:rsidRPr="00BA4EAF">
          <w:rPr>
            <w:noProof/>
          </w:rPr>
          <w:instrText xml:space="preserve"> PAGEREF _Toc211618389 \h </w:instrText>
        </w:r>
        <w:r w:rsidRPr="00BA4EAF">
          <w:rPr>
            <w:noProof/>
          </w:rPr>
        </w:r>
        <w:r w:rsidRPr="00BA4EAF">
          <w:rPr>
            <w:noProof/>
          </w:rPr>
          <w:fldChar w:fldCharType="separate"/>
        </w:r>
        <w:r w:rsidRPr="00BA4EAF">
          <w:rPr>
            <w:noProof/>
          </w:rPr>
          <w:t>5</w:t>
        </w:r>
        <w:r w:rsidRPr="00BA4EAF">
          <w:rPr>
            <w:noProof/>
          </w:rPr>
          <w:fldChar w:fldCharType="end"/>
        </w:r>
      </w:hyperlink>
    </w:p>
    <w:p w:rsidR="00BA4EAF" w:rsidRPr="00BA4EAF" w:rsidRDefault="00BA4EAF">
      <w:pPr>
        <w:pStyle w:val="10"/>
        <w:tabs>
          <w:tab w:val="right" w:leader="dot" w:pos="9344"/>
        </w:tabs>
        <w:rPr>
          <w:rFonts w:asciiTheme="minorHAnsi" w:eastAsiaTheme="minorEastAsia" w:hAnsiTheme="minorHAnsi" w:cstheme="minorBidi"/>
          <w:noProof/>
          <w:szCs w:val="22"/>
        </w:rPr>
      </w:pPr>
      <w:hyperlink w:anchor="_Toc211618390" w:history="1">
        <w:r w:rsidRPr="00BA4EAF">
          <w:rPr>
            <w:rStyle w:val="affffff7"/>
            <w:noProof/>
          </w:rPr>
          <w:t>11</w:t>
        </w:r>
        <w:r>
          <w:rPr>
            <w:rStyle w:val="affffff7"/>
            <w:noProof/>
          </w:rPr>
          <w:t xml:space="preserve"> </w:t>
        </w:r>
        <w:r w:rsidRPr="00BA4EAF">
          <w:rPr>
            <w:rStyle w:val="affffff7"/>
            <w:rFonts w:hint="eastAsia"/>
            <w:noProof/>
          </w:rPr>
          <w:t xml:space="preserve"> 安装调试</w:t>
        </w:r>
        <w:r w:rsidRPr="00BA4EAF">
          <w:rPr>
            <w:noProof/>
          </w:rPr>
          <w:tab/>
        </w:r>
        <w:r w:rsidRPr="00BA4EAF">
          <w:rPr>
            <w:noProof/>
          </w:rPr>
          <w:fldChar w:fldCharType="begin"/>
        </w:r>
        <w:r w:rsidRPr="00BA4EAF">
          <w:rPr>
            <w:noProof/>
          </w:rPr>
          <w:instrText xml:space="preserve"> PAGEREF _Toc211618390 \h </w:instrText>
        </w:r>
        <w:r w:rsidRPr="00BA4EAF">
          <w:rPr>
            <w:noProof/>
          </w:rPr>
        </w:r>
        <w:r w:rsidRPr="00BA4EAF">
          <w:rPr>
            <w:noProof/>
          </w:rPr>
          <w:fldChar w:fldCharType="separate"/>
        </w:r>
        <w:r w:rsidRPr="00BA4EAF">
          <w:rPr>
            <w:noProof/>
          </w:rPr>
          <w:t>5</w:t>
        </w:r>
        <w:r w:rsidRPr="00BA4EAF">
          <w:rPr>
            <w:noProof/>
          </w:rPr>
          <w:fldChar w:fldCharType="end"/>
        </w:r>
      </w:hyperlink>
    </w:p>
    <w:p w:rsidR="00BA4EAF" w:rsidRPr="00BA4EAF" w:rsidRDefault="00BA4EAF">
      <w:pPr>
        <w:pStyle w:val="23"/>
        <w:rPr>
          <w:rFonts w:asciiTheme="minorHAnsi" w:eastAsiaTheme="minorEastAsia" w:hAnsiTheme="minorHAnsi" w:cstheme="minorBidi"/>
          <w:noProof/>
          <w:szCs w:val="22"/>
        </w:rPr>
      </w:pPr>
      <w:hyperlink w:anchor="_Toc211618391" w:history="1">
        <w:r w:rsidRPr="00BA4EAF">
          <w:rPr>
            <w:rStyle w:val="affffff7"/>
            <w:noProof/>
            <w14:scene3d>
              <w14:camera w14:prst="orthographicFront"/>
              <w14:lightRig w14:rig="threePt" w14:dir="t">
                <w14:rot w14:lat="0" w14:lon="0" w14:rev="0"/>
              </w14:lightRig>
            </w14:scene3d>
          </w:rPr>
          <w:t>11.1</w:t>
        </w:r>
        <w:r>
          <w:rPr>
            <w:rStyle w:val="affffff7"/>
            <w:noProof/>
            <w14:scene3d>
              <w14:camera w14:prst="orthographicFront"/>
              <w14:lightRig w14:rig="threePt" w14:dir="t">
                <w14:rot w14:lat="0" w14:lon="0" w14:rev="0"/>
              </w14:lightRig>
            </w14:scene3d>
          </w:rPr>
          <w:t xml:space="preserve"> </w:t>
        </w:r>
        <w:r w:rsidRPr="00BA4EAF">
          <w:rPr>
            <w:rStyle w:val="affffff7"/>
            <w:rFonts w:hint="eastAsia"/>
            <w:noProof/>
          </w:rPr>
          <w:t xml:space="preserve"> 总体要求</w:t>
        </w:r>
        <w:r w:rsidRPr="00BA4EAF">
          <w:rPr>
            <w:noProof/>
          </w:rPr>
          <w:tab/>
        </w:r>
        <w:r w:rsidRPr="00BA4EAF">
          <w:rPr>
            <w:noProof/>
          </w:rPr>
          <w:fldChar w:fldCharType="begin"/>
        </w:r>
        <w:r w:rsidRPr="00BA4EAF">
          <w:rPr>
            <w:noProof/>
          </w:rPr>
          <w:instrText xml:space="preserve"> PAGEREF _Toc211618391 \h </w:instrText>
        </w:r>
        <w:r w:rsidRPr="00BA4EAF">
          <w:rPr>
            <w:noProof/>
          </w:rPr>
        </w:r>
        <w:r w:rsidRPr="00BA4EAF">
          <w:rPr>
            <w:noProof/>
          </w:rPr>
          <w:fldChar w:fldCharType="separate"/>
        </w:r>
        <w:r w:rsidRPr="00BA4EAF">
          <w:rPr>
            <w:noProof/>
          </w:rPr>
          <w:t>5</w:t>
        </w:r>
        <w:r w:rsidRPr="00BA4EAF">
          <w:rPr>
            <w:noProof/>
          </w:rPr>
          <w:fldChar w:fldCharType="end"/>
        </w:r>
      </w:hyperlink>
    </w:p>
    <w:p w:rsidR="00BA4EAF" w:rsidRPr="00BA4EAF" w:rsidRDefault="00BA4EAF">
      <w:pPr>
        <w:pStyle w:val="23"/>
        <w:rPr>
          <w:rFonts w:asciiTheme="minorHAnsi" w:eastAsiaTheme="minorEastAsia" w:hAnsiTheme="minorHAnsi" w:cstheme="minorBidi"/>
          <w:noProof/>
          <w:szCs w:val="22"/>
        </w:rPr>
      </w:pPr>
      <w:hyperlink w:anchor="_Toc211618392" w:history="1">
        <w:r w:rsidRPr="00BA4EAF">
          <w:rPr>
            <w:rStyle w:val="affffff7"/>
            <w:noProof/>
            <w14:scene3d>
              <w14:camera w14:prst="orthographicFront"/>
              <w14:lightRig w14:rig="threePt" w14:dir="t">
                <w14:rot w14:lat="0" w14:lon="0" w14:rev="0"/>
              </w14:lightRig>
            </w14:scene3d>
          </w:rPr>
          <w:t>11.2</w:t>
        </w:r>
        <w:r>
          <w:rPr>
            <w:rStyle w:val="affffff7"/>
            <w:noProof/>
            <w14:scene3d>
              <w14:camera w14:prst="orthographicFront"/>
              <w14:lightRig w14:rig="threePt" w14:dir="t">
                <w14:rot w14:lat="0" w14:lon="0" w14:rev="0"/>
              </w14:lightRig>
            </w14:scene3d>
          </w:rPr>
          <w:t xml:space="preserve"> </w:t>
        </w:r>
        <w:r w:rsidRPr="00BA4EAF">
          <w:rPr>
            <w:rStyle w:val="affffff7"/>
            <w:rFonts w:hint="eastAsia"/>
            <w:noProof/>
          </w:rPr>
          <w:t xml:space="preserve"> 安装规范</w:t>
        </w:r>
        <w:r w:rsidRPr="00BA4EAF">
          <w:rPr>
            <w:noProof/>
          </w:rPr>
          <w:tab/>
        </w:r>
        <w:r w:rsidRPr="00BA4EAF">
          <w:rPr>
            <w:noProof/>
          </w:rPr>
          <w:fldChar w:fldCharType="begin"/>
        </w:r>
        <w:r w:rsidRPr="00BA4EAF">
          <w:rPr>
            <w:noProof/>
          </w:rPr>
          <w:instrText xml:space="preserve"> PAGEREF _Toc211618392 \h </w:instrText>
        </w:r>
        <w:r w:rsidRPr="00BA4EAF">
          <w:rPr>
            <w:noProof/>
          </w:rPr>
        </w:r>
        <w:r w:rsidRPr="00BA4EAF">
          <w:rPr>
            <w:noProof/>
          </w:rPr>
          <w:fldChar w:fldCharType="separate"/>
        </w:r>
        <w:r w:rsidRPr="00BA4EAF">
          <w:rPr>
            <w:noProof/>
          </w:rPr>
          <w:t>5</w:t>
        </w:r>
        <w:r w:rsidRPr="00BA4EAF">
          <w:rPr>
            <w:noProof/>
          </w:rPr>
          <w:fldChar w:fldCharType="end"/>
        </w:r>
      </w:hyperlink>
    </w:p>
    <w:p w:rsidR="00BA4EAF" w:rsidRPr="00BA4EAF" w:rsidRDefault="00BA4EAF">
      <w:pPr>
        <w:pStyle w:val="23"/>
        <w:rPr>
          <w:rFonts w:asciiTheme="minorHAnsi" w:eastAsiaTheme="minorEastAsia" w:hAnsiTheme="minorHAnsi" w:cstheme="minorBidi"/>
          <w:noProof/>
          <w:szCs w:val="22"/>
        </w:rPr>
      </w:pPr>
      <w:hyperlink w:anchor="_Toc211618393" w:history="1">
        <w:r w:rsidRPr="00BA4EAF">
          <w:rPr>
            <w:rStyle w:val="affffff7"/>
            <w:noProof/>
            <w14:scene3d>
              <w14:camera w14:prst="orthographicFront"/>
              <w14:lightRig w14:rig="threePt" w14:dir="t">
                <w14:rot w14:lat="0" w14:lon="0" w14:rev="0"/>
              </w14:lightRig>
            </w14:scene3d>
          </w:rPr>
          <w:t>11.3</w:t>
        </w:r>
        <w:r>
          <w:rPr>
            <w:rStyle w:val="affffff7"/>
            <w:noProof/>
            <w14:scene3d>
              <w14:camera w14:prst="orthographicFront"/>
              <w14:lightRig w14:rig="threePt" w14:dir="t">
                <w14:rot w14:lat="0" w14:lon="0" w14:rev="0"/>
              </w14:lightRig>
            </w14:scene3d>
          </w:rPr>
          <w:t xml:space="preserve"> </w:t>
        </w:r>
        <w:r w:rsidRPr="00BA4EAF">
          <w:rPr>
            <w:rStyle w:val="affffff7"/>
            <w:rFonts w:hint="eastAsia"/>
            <w:noProof/>
          </w:rPr>
          <w:t xml:space="preserve"> 安装环境</w:t>
        </w:r>
        <w:r w:rsidRPr="00BA4EAF">
          <w:rPr>
            <w:noProof/>
          </w:rPr>
          <w:tab/>
        </w:r>
        <w:r w:rsidRPr="00BA4EAF">
          <w:rPr>
            <w:noProof/>
          </w:rPr>
          <w:fldChar w:fldCharType="begin"/>
        </w:r>
        <w:r w:rsidRPr="00BA4EAF">
          <w:rPr>
            <w:noProof/>
          </w:rPr>
          <w:instrText xml:space="preserve"> PAGEREF _Toc211618393 \h </w:instrText>
        </w:r>
        <w:r w:rsidRPr="00BA4EAF">
          <w:rPr>
            <w:noProof/>
          </w:rPr>
        </w:r>
        <w:r w:rsidRPr="00BA4EAF">
          <w:rPr>
            <w:noProof/>
          </w:rPr>
          <w:fldChar w:fldCharType="separate"/>
        </w:r>
        <w:r w:rsidRPr="00BA4EAF">
          <w:rPr>
            <w:noProof/>
          </w:rPr>
          <w:t>5</w:t>
        </w:r>
        <w:r w:rsidRPr="00BA4EAF">
          <w:rPr>
            <w:noProof/>
          </w:rPr>
          <w:fldChar w:fldCharType="end"/>
        </w:r>
      </w:hyperlink>
    </w:p>
    <w:p w:rsidR="00BA4EAF" w:rsidRPr="00BA4EAF" w:rsidRDefault="00BA4EAF">
      <w:pPr>
        <w:pStyle w:val="23"/>
        <w:rPr>
          <w:rFonts w:asciiTheme="minorHAnsi" w:eastAsiaTheme="minorEastAsia" w:hAnsiTheme="minorHAnsi" w:cstheme="minorBidi"/>
          <w:noProof/>
          <w:szCs w:val="22"/>
        </w:rPr>
      </w:pPr>
      <w:hyperlink w:anchor="_Toc211618394" w:history="1">
        <w:r w:rsidRPr="00BA4EAF">
          <w:rPr>
            <w:rStyle w:val="affffff7"/>
            <w:noProof/>
            <w14:scene3d>
              <w14:camera w14:prst="orthographicFront"/>
              <w14:lightRig w14:rig="threePt" w14:dir="t">
                <w14:rot w14:lat="0" w14:lon="0" w14:rev="0"/>
              </w14:lightRig>
            </w14:scene3d>
          </w:rPr>
          <w:t>11.4</w:t>
        </w:r>
        <w:r>
          <w:rPr>
            <w:rStyle w:val="affffff7"/>
            <w:noProof/>
            <w14:scene3d>
              <w14:camera w14:prst="orthographicFront"/>
              <w14:lightRig w14:rig="threePt" w14:dir="t">
                <w14:rot w14:lat="0" w14:lon="0" w14:rev="0"/>
              </w14:lightRig>
            </w14:scene3d>
          </w:rPr>
          <w:t xml:space="preserve"> </w:t>
        </w:r>
        <w:r w:rsidRPr="00BA4EAF">
          <w:rPr>
            <w:rStyle w:val="affffff7"/>
            <w:rFonts w:hint="eastAsia"/>
            <w:noProof/>
          </w:rPr>
          <w:t xml:space="preserve"> 环境适应性</w:t>
        </w:r>
        <w:r w:rsidRPr="00BA4EAF">
          <w:rPr>
            <w:noProof/>
          </w:rPr>
          <w:tab/>
        </w:r>
        <w:r w:rsidRPr="00BA4EAF">
          <w:rPr>
            <w:noProof/>
          </w:rPr>
          <w:fldChar w:fldCharType="begin"/>
        </w:r>
        <w:r w:rsidRPr="00BA4EAF">
          <w:rPr>
            <w:noProof/>
          </w:rPr>
          <w:instrText xml:space="preserve"> PAGEREF _Toc211618394 \h </w:instrText>
        </w:r>
        <w:r w:rsidRPr="00BA4EAF">
          <w:rPr>
            <w:noProof/>
          </w:rPr>
        </w:r>
        <w:r w:rsidRPr="00BA4EAF">
          <w:rPr>
            <w:noProof/>
          </w:rPr>
          <w:fldChar w:fldCharType="separate"/>
        </w:r>
        <w:r w:rsidRPr="00BA4EAF">
          <w:rPr>
            <w:noProof/>
          </w:rPr>
          <w:t>5</w:t>
        </w:r>
        <w:r w:rsidRPr="00BA4EAF">
          <w:rPr>
            <w:noProof/>
          </w:rPr>
          <w:fldChar w:fldCharType="end"/>
        </w:r>
      </w:hyperlink>
    </w:p>
    <w:p w:rsidR="00BA4EAF" w:rsidRPr="00BA4EAF" w:rsidRDefault="00BA4EAF">
      <w:pPr>
        <w:pStyle w:val="23"/>
        <w:rPr>
          <w:rFonts w:asciiTheme="minorHAnsi" w:eastAsiaTheme="minorEastAsia" w:hAnsiTheme="minorHAnsi" w:cstheme="minorBidi"/>
          <w:noProof/>
          <w:szCs w:val="22"/>
        </w:rPr>
      </w:pPr>
      <w:hyperlink w:anchor="_Toc211618395" w:history="1">
        <w:r w:rsidRPr="00BA4EAF">
          <w:rPr>
            <w:rStyle w:val="affffff7"/>
            <w:noProof/>
            <w14:scene3d>
              <w14:camera w14:prst="orthographicFront"/>
              <w14:lightRig w14:rig="threePt" w14:dir="t">
                <w14:rot w14:lat="0" w14:lon="0" w14:rev="0"/>
              </w14:lightRig>
            </w14:scene3d>
          </w:rPr>
          <w:t>11.5</w:t>
        </w:r>
        <w:r>
          <w:rPr>
            <w:rStyle w:val="affffff7"/>
            <w:noProof/>
            <w14:scene3d>
              <w14:camera w14:prst="orthographicFront"/>
              <w14:lightRig w14:rig="threePt" w14:dir="t">
                <w14:rot w14:lat="0" w14:lon="0" w14:rev="0"/>
              </w14:lightRig>
            </w14:scene3d>
          </w:rPr>
          <w:t xml:space="preserve"> </w:t>
        </w:r>
        <w:r w:rsidRPr="00BA4EAF">
          <w:rPr>
            <w:rStyle w:val="affffff7"/>
            <w:rFonts w:hint="eastAsia"/>
            <w:noProof/>
          </w:rPr>
          <w:t xml:space="preserve"> 人员培训与操作规程</w:t>
        </w:r>
        <w:r w:rsidRPr="00BA4EAF">
          <w:rPr>
            <w:noProof/>
          </w:rPr>
          <w:tab/>
        </w:r>
        <w:r w:rsidRPr="00BA4EAF">
          <w:rPr>
            <w:noProof/>
          </w:rPr>
          <w:fldChar w:fldCharType="begin"/>
        </w:r>
        <w:r w:rsidRPr="00BA4EAF">
          <w:rPr>
            <w:noProof/>
          </w:rPr>
          <w:instrText xml:space="preserve"> PAGEREF _Toc211618395 \h </w:instrText>
        </w:r>
        <w:r w:rsidRPr="00BA4EAF">
          <w:rPr>
            <w:noProof/>
          </w:rPr>
        </w:r>
        <w:r w:rsidRPr="00BA4EAF">
          <w:rPr>
            <w:noProof/>
          </w:rPr>
          <w:fldChar w:fldCharType="separate"/>
        </w:r>
        <w:r w:rsidRPr="00BA4EAF">
          <w:rPr>
            <w:noProof/>
          </w:rPr>
          <w:t>5</w:t>
        </w:r>
        <w:r w:rsidRPr="00BA4EAF">
          <w:rPr>
            <w:noProof/>
          </w:rPr>
          <w:fldChar w:fldCharType="end"/>
        </w:r>
      </w:hyperlink>
    </w:p>
    <w:p w:rsidR="00BA4EAF" w:rsidRPr="00BA4EAF" w:rsidRDefault="00BA4EAF">
      <w:pPr>
        <w:pStyle w:val="10"/>
        <w:tabs>
          <w:tab w:val="right" w:leader="dot" w:pos="9344"/>
        </w:tabs>
        <w:rPr>
          <w:rFonts w:asciiTheme="minorHAnsi" w:eastAsiaTheme="minorEastAsia" w:hAnsiTheme="minorHAnsi" w:cstheme="minorBidi"/>
          <w:noProof/>
          <w:szCs w:val="22"/>
        </w:rPr>
      </w:pPr>
      <w:hyperlink w:anchor="_Toc211618396" w:history="1">
        <w:r w:rsidRPr="00BA4EAF">
          <w:rPr>
            <w:rStyle w:val="affffff7"/>
            <w:noProof/>
          </w:rPr>
          <w:t>12</w:t>
        </w:r>
        <w:r>
          <w:rPr>
            <w:rStyle w:val="affffff7"/>
            <w:noProof/>
          </w:rPr>
          <w:t xml:space="preserve"> </w:t>
        </w:r>
        <w:r w:rsidRPr="00BA4EAF">
          <w:rPr>
            <w:rStyle w:val="affffff7"/>
            <w:rFonts w:hint="eastAsia"/>
            <w:noProof/>
          </w:rPr>
          <w:t xml:space="preserve"> 系统验收</w:t>
        </w:r>
        <w:r w:rsidRPr="00BA4EAF">
          <w:rPr>
            <w:noProof/>
          </w:rPr>
          <w:tab/>
        </w:r>
        <w:r w:rsidRPr="00BA4EAF">
          <w:rPr>
            <w:noProof/>
          </w:rPr>
          <w:fldChar w:fldCharType="begin"/>
        </w:r>
        <w:r w:rsidRPr="00BA4EAF">
          <w:rPr>
            <w:noProof/>
          </w:rPr>
          <w:instrText xml:space="preserve"> PAGEREF _Toc211618396 \h </w:instrText>
        </w:r>
        <w:r w:rsidRPr="00BA4EAF">
          <w:rPr>
            <w:noProof/>
          </w:rPr>
        </w:r>
        <w:r w:rsidRPr="00BA4EAF">
          <w:rPr>
            <w:noProof/>
          </w:rPr>
          <w:fldChar w:fldCharType="separate"/>
        </w:r>
        <w:r w:rsidRPr="00BA4EAF">
          <w:rPr>
            <w:noProof/>
          </w:rPr>
          <w:t>5</w:t>
        </w:r>
        <w:r w:rsidRPr="00BA4EAF">
          <w:rPr>
            <w:noProof/>
          </w:rPr>
          <w:fldChar w:fldCharType="end"/>
        </w:r>
      </w:hyperlink>
    </w:p>
    <w:p w:rsidR="00BA4EAF" w:rsidRPr="00BA4EAF" w:rsidRDefault="00BA4EAF">
      <w:pPr>
        <w:pStyle w:val="23"/>
        <w:rPr>
          <w:rFonts w:asciiTheme="minorHAnsi" w:eastAsiaTheme="minorEastAsia" w:hAnsiTheme="minorHAnsi" w:cstheme="minorBidi"/>
          <w:noProof/>
          <w:szCs w:val="22"/>
        </w:rPr>
      </w:pPr>
      <w:hyperlink w:anchor="_Toc211618397" w:history="1">
        <w:r w:rsidRPr="00BA4EAF">
          <w:rPr>
            <w:rStyle w:val="affffff7"/>
            <w:noProof/>
            <w14:scene3d>
              <w14:camera w14:prst="orthographicFront"/>
              <w14:lightRig w14:rig="threePt" w14:dir="t">
                <w14:rot w14:lat="0" w14:lon="0" w14:rev="0"/>
              </w14:lightRig>
            </w14:scene3d>
          </w:rPr>
          <w:t>12.1</w:t>
        </w:r>
        <w:r>
          <w:rPr>
            <w:rStyle w:val="affffff7"/>
            <w:noProof/>
            <w14:scene3d>
              <w14:camera w14:prst="orthographicFront"/>
              <w14:lightRig w14:rig="threePt" w14:dir="t">
                <w14:rot w14:lat="0" w14:lon="0" w14:rev="0"/>
              </w14:lightRig>
            </w14:scene3d>
          </w:rPr>
          <w:t xml:space="preserve"> </w:t>
        </w:r>
        <w:r w:rsidRPr="00BA4EAF">
          <w:rPr>
            <w:rStyle w:val="affffff7"/>
            <w:rFonts w:hint="eastAsia"/>
            <w:noProof/>
          </w:rPr>
          <w:t xml:space="preserve"> 总体要求</w:t>
        </w:r>
        <w:r w:rsidRPr="00BA4EAF">
          <w:rPr>
            <w:noProof/>
          </w:rPr>
          <w:tab/>
        </w:r>
        <w:r w:rsidRPr="00BA4EAF">
          <w:rPr>
            <w:noProof/>
          </w:rPr>
          <w:fldChar w:fldCharType="begin"/>
        </w:r>
        <w:r w:rsidRPr="00BA4EAF">
          <w:rPr>
            <w:noProof/>
          </w:rPr>
          <w:instrText xml:space="preserve"> PAGEREF _Toc211618397 \h </w:instrText>
        </w:r>
        <w:r w:rsidRPr="00BA4EAF">
          <w:rPr>
            <w:noProof/>
          </w:rPr>
        </w:r>
        <w:r w:rsidRPr="00BA4EAF">
          <w:rPr>
            <w:noProof/>
          </w:rPr>
          <w:fldChar w:fldCharType="separate"/>
        </w:r>
        <w:r w:rsidRPr="00BA4EAF">
          <w:rPr>
            <w:noProof/>
          </w:rPr>
          <w:t>5</w:t>
        </w:r>
        <w:r w:rsidRPr="00BA4EAF">
          <w:rPr>
            <w:noProof/>
          </w:rPr>
          <w:fldChar w:fldCharType="end"/>
        </w:r>
      </w:hyperlink>
    </w:p>
    <w:p w:rsidR="00BA4EAF" w:rsidRPr="00BA4EAF" w:rsidRDefault="00BA4EAF">
      <w:pPr>
        <w:pStyle w:val="23"/>
        <w:rPr>
          <w:rFonts w:asciiTheme="minorHAnsi" w:eastAsiaTheme="minorEastAsia" w:hAnsiTheme="minorHAnsi" w:cstheme="minorBidi"/>
          <w:noProof/>
          <w:szCs w:val="22"/>
        </w:rPr>
      </w:pPr>
      <w:hyperlink w:anchor="_Toc211618398" w:history="1">
        <w:r w:rsidRPr="00BA4EAF">
          <w:rPr>
            <w:rStyle w:val="affffff7"/>
            <w:noProof/>
            <w14:scene3d>
              <w14:camera w14:prst="orthographicFront"/>
              <w14:lightRig w14:rig="threePt" w14:dir="t">
                <w14:rot w14:lat="0" w14:lon="0" w14:rev="0"/>
              </w14:lightRig>
            </w14:scene3d>
          </w:rPr>
          <w:t>12.2</w:t>
        </w:r>
        <w:r>
          <w:rPr>
            <w:rStyle w:val="affffff7"/>
            <w:noProof/>
            <w14:scene3d>
              <w14:camera w14:prst="orthographicFront"/>
              <w14:lightRig w14:rig="threePt" w14:dir="t">
                <w14:rot w14:lat="0" w14:lon="0" w14:rev="0"/>
              </w14:lightRig>
            </w14:scene3d>
          </w:rPr>
          <w:t xml:space="preserve"> </w:t>
        </w:r>
        <w:r w:rsidRPr="00BA4EAF">
          <w:rPr>
            <w:rStyle w:val="affffff7"/>
            <w:rFonts w:hint="eastAsia"/>
            <w:noProof/>
          </w:rPr>
          <w:t xml:space="preserve"> 设备验收</w:t>
        </w:r>
        <w:r w:rsidRPr="00BA4EAF">
          <w:rPr>
            <w:noProof/>
          </w:rPr>
          <w:tab/>
        </w:r>
        <w:r w:rsidRPr="00BA4EAF">
          <w:rPr>
            <w:noProof/>
          </w:rPr>
          <w:fldChar w:fldCharType="begin"/>
        </w:r>
        <w:r w:rsidRPr="00BA4EAF">
          <w:rPr>
            <w:noProof/>
          </w:rPr>
          <w:instrText xml:space="preserve"> PAGEREF _Toc211618398 \h </w:instrText>
        </w:r>
        <w:r w:rsidRPr="00BA4EAF">
          <w:rPr>
            <w:noProof/>
          </w:rPr>
        </w:r>
        <w:r w:rsidRPr="00BA4EAF">
          <w:rPr>
            <w:noProof/>
          </w:rPr>
          <w:fldChar w:fldCharType="separate"/>
        </w:r>
        <w:r w:rsidRPr="00BA4EAF">
          <w:rPr>
            <w:noProof/>
          </w:rPr>
          <w:t>6</w:t>
        </w:r>
        <w:r w:rsidRPr="00BA4EAF">
          <w:rPr>
            <w:noProof/>
          </w:rPr>
          <w:fldChar w:fldCharType="end"/>
        </w:r>
      </w:hyperlink>
    </w:p>
    <w:p w:rsidR="00BA4EAF" w:rsidRPr="00BA4EAF" w:rsidRDefault="00BA4EAF">
      <w:pPr>
        <w:pStyle w:val="10"/>
        <w:tabs>
          <w:tab w:val="right" w:leader="dot" w:pos="9344"/>
        </w:tabs>
        <w:rPr>
          <w:rFonts w:asciiTheme="minorHAnsi" w:eastAsiaTheme="minorEastAsia" w:hAnsiTheme="minorHAnsi" w:cstheme="minorBidi"/>
          <w:noProof/>
          <w:szCs w:val="22"/>
        </w:rPr>
      </w:pPr>
      <w:hyperlink w:anchor="_Toc211618399" w:history="1">
        <w:r w:rsidRPr="00BA4EAF">
          <w:rPr>
            <w:rStyle w:val="affffff7"/>
            <w:noProof/>
          </w:rPr>
          <w:t>13</w:t>
        </w:r>
        <w:r>
          <w:rPr>
            <w:rStyle w:val="affffff7"/>
            <w:noProof/>
          </w:rPr>
          <w:t xml:space="preserve"> </w:t>
        </w:r>
        <w:r w:rsidRPr="00BA4EAF">
          <w:rPr>
            <w:rStyle w:val="affffff7"/>
            <w:rFonts w:hint="eastAsia"/>
            <w:noProof/>
          </w:rPr>
          <w:t xml:space="preserve"> 运行维护</w:t>
        </w:r>
        <w:r w:rsidRPr="00BA4EAF">
          <w:rPr>
            <w:noProof/>
          </w:rPr>
          <w:tab/>
        </w:r>
        <w:r w:rsidRPr="00BA4EAF">
          <w:rPr>
            <w:noProof/>
          </w:rPr>
          <w:fldChar w:fldCharType="begin"/>
        </w:r>
        <w:r w:rsidRPr="00BA4EAF">
          <w:rPr>
            <w:noProof/>
          </w:rPr>
          <w:instrText xml:space="preserve"> PAGEREF _Toc211618399 \h </w:instrText>
        </w:r>
        <w:r w:rsidRPr="00BA4EAF">
          <w:rPr>
            <w:noProof/>
          </w:rPr>
        </w:r>
        <w:r w:rsidRPr="00BA4EAF">
          <w:rPr>
            <w:noProof/>
          </w:rPr>
          <w:fldChar w:fldCharType="separate"/>
        </w:r>
        <w:r w:rsidRPr="00BA4EAF">
          <w:rPr>
            <w:noProof/>
          </w:rPr>
          <w:t>6</w:t>
        </w:r>
        <w:r w:rsidRPr="00BA4EAF">
          <w:rPr>
            <w:noProof/>
          </w:rPr>
          <w:fldChar w:fldCharType="end"/>
        </w:r>
      </w:hyperlink>
    </w:p>
    <w:p w:rsidR="00BA4EAF" w:rsidRPr="00BA4EAF" w:rsidRDefault="00BA4EAF">
      <w:pPr>
        <w:pStyle w:val="23"/>
        <w:rPr>
          <w:rFonts w:asciiTheme="minorHAnsi" w:eastAsiaTheme="minorEastAsia" w:hAnsiTheme="minorHAnsi" w:cstheme="minorBidi"/>
          <w:noProof/>
          <w:szCs w:val="22"/>
        </w:rPr>
      </w:pPr>
      <w:hyperlink w:anchor="_Toc211618400" w:history="1">
        <w:r w:rsidRPr="00BA4EAF">
          <w:rPr>
            <w:rStyle w:val="affffff7"/>
            <w:noProof/>
            <w14:scene3d>
              <w14:camera w14:prst="orthographicFront"/>
              <w14:lightRig w14:rig="threePt" w14:dir="t">
                <w14:rot w14:lat="0" w14:lon="0" w14:rev="0"/>
              </w14:lightRig>
            </w14:scene3d>
          </w:rPr>
          <w:t>13.1</w:t>
        </w:r>
        <w:r>
          <w:rPr>
            <w:rStyle w:val="affffff7"/>
            <w:noProof/>
            <w14:scene3d>
              <w14:camera w14:prst="orthographicFront"/>
              <w14:lightRig w14:rig="threePt" w14:dir="t">
                <w14:rot w14:lat="0" w14:lon="0" w14:rev="0"/>
              </w14:lightRig>
            </w14:scene3d>
          </w:rPr>
          <w:t xml:space="preserve"> </w:t>
        </w:r>
        <w:r w:rsidRPr="00BA4EAF">
          <w:rPr>
            <w:rStyle w:val="affffff7"/>
            <w:rFonts w:hint="eastAsia"/>
            <w:noProof/>
          </w:rPr>
          <w:t xml:space="preserve"> 清洁维护</w:t>
        </w:r>
        <w:r w:rsidRPr="00BA4EAF">
          <w:rPr>
            <w:noProof/>
          </w:rPr>
          <w:tab/>
        </w:r>
        <w:r w:rsidRPr="00BA4EAF">
          <w:rPr>
            <w:noProof/>
          </w:rPr>
          <w:fldChar w:fldCharType="begin"/>
        </w:r>
        <w:r w:rsidRPr="00BA4EAF">
          <w:rPr>
            <w:noProof/>
          </w:rPr>
          <w:instrText xml:space="preserve"> PAGEREF _Toc211618400 \h </w:instrText>
        </w:r>
        <w:r w:rsidRPr="00BA4EAF">
          <w:rPr>
            <w:noProof/>
          </w:rPr>
        </w:r>
        <w:r w:rsidRPr="00BA4EAF">
          <w:rPr>
            <w:noProof/>
          </w:rPr>
          <w:fldChar w:fldCharType="separate"/>
        </w:r>
        <w:r w:rsidRPr="00BA4EAF">
          <w:rPr>
            <w:noProof/>
          </w:rPr>
          <w:t>6</w:t>
        </w:r>
        <w:r w:rsidRPr="00BA4EAF">
          <w:rPr>
            <w:noProof/>
          </w:rPr>
          <w:fldChar w:fldCharType="end"/>
        </w:r>
      </w:hyperlink>
    </w:p>
    <w:p w:rsidR="00BA4EAF" w:rsidRPr="00BA4EAF" w:rsidRDefault="00BA4EAF">
      <w:pPr>
        <w:pStyle w:val="23"/>
        <w:rPr>
          <w:rFonts w:asciiTheme="minorHAnsi" w:eastAsiaTheme="minorEastAsia" w:hAnsiTheme="minorHAnsi" w:cstheme="minorBidi"/>
          <w:noProof/>
          <w:szCs w:val="22"/>
        </w:rPr>
      </w:pPr>
      <w:hyperlink w:anchor="_Toc211618401" w:history="1">
        <w:r w:rsidRPr="00BA4EAF">
          <w:rPr>
            <w:rStyle w:val="affffff7"/>
            <w:noProof/>
            <w14:scene3d>
              <w14:camera w14:prst="orthographicFront"/>
              <w14:lightRig w14:rig="threePt" w14:dir="t">
                <w14:rot w14:lat="0" w14:lon="0" w14:rev="0"/>
              </w14:lightRig>
            </w14:scene3d>
          </w:rPr>
          <w:t>13.2</w:t>
        </w:r>
        <w:r>
          <w:rPr>
            <w:rStyle w:val="affffff7"/>
            <w:noProof/>
            <w14:scene3d>
              <w14:camera w14:prst="orthographicFront"/>
              <w14:lightRig w14:rig="threePt" w14:dir="t">
                <w14:rot w14:lat="0" w14:lon="0" w14:rev="0"/>
              </w14:lightRig>
            </w14:scene3d>
          </w:rPr>
          <w:t xml:space="preserve"> </w:t>
        </w:r>
        <w:r w:rsidRPr="00BA4EAF">
          <w:rPr>
            <w:rStyle w:val="affffff7"/>
            <w:rFonts w:hint="eastAsia"/>
            <w:noProof/>
          </w:rPr>
          <w:t xml:space="preserve"> 信息系统维护</w:t>
        </w:r>
        <w:r w:rsidRPr="00BA4EAF">
          <w:rPr>
            <w:noProof/>
          </w:rPr>
          <w:tab/>
        </w:r>
        <w:r w:rsidRPr="00BA4EAF">
          <w:rPr>
            <w:noProof/>
          </w:rPr>
          <w:fldChar w:fldCharType="begin"/>
        </w:r>
        <w:r w:rsidRPr="00BA4EAF">
          <w:rPr>
            <w:noProof/>
          </w:rPr>
          <w:instrText xml:space="preserve"> PAGEREF _Toc211618401 \h </w:instrText>
        </w:r>
        <w:r w:rsidRPr="00BA4EAF">
          <w:rPr>
            <w:noProof/>
          </w:rPr>
        </w:r>
        <w:r w:rsidRPr="00BA4EAF">
          <w:rPr>
            <w:noProof/>
          </w:rPr>
          <w:fldChar w:fldCharType="separate"/>
        </w:r>
        <w:r w:rsidRPr="00BA4EAF">
          <w:rPr>
            <w:noProof/>
          </w:rPr>
          <w:t>7</w:t>
        </w:r>
        <w:r w:rsidRPr="00BA4EAF">
          <w:rPr>
            <w:noProof/>
          </w:rPr>
          <w:fldChar w:fldCharType="end"/>
        </w:r>
      </w:hyperlink>
    </w:p>
    <w:p w:rsidR="00BA4EAF" w:rsidRPr="00BA4EAF" w:rsidRDefault="00BA4EAF">
      <w:pPr>
        <w:pStyle w:val="23"/>
        <w:rPr>
          <w:rFonts w:asciiTheme="minorHAnsi" w:eastAsiaTheme="minorEastAsia" w:hAnsiTheme="minorHAnsi" w:cstheme="minorBidi"/>
          <w:noProof/>
          <w:szCs w:val="22"/>
        </w:rPr>
      </w:pPr>
      <w:hyperlink w:anchor="_Toc211618402" w:history="1">
        <w:r w:rsidRPr="00BA4EAF">
          <w:rPr>
            <w:rStyle w:val="affffff7"/>
            <w:noProof/>
            <w14:scene3d>
              <w14:camera w14:prst="orthographicFront"/>
              <w14:lightRig w14:rig="threePt" w14:dir="t">
                <w14:rot w14:lat="0" w14:lon="0" w14:rev="0"/>
              </w14:lightRig>
            </w14:scene3d>
          </w:rPr>
          <w:t>13.3</w:t>
        </w:r>
        <w:r>
          <w:rPr>
            <w:rStyle w:val="affffff7"/>
            <w:noProof/>
            <w14:scene3d>
              <w14:camera w14:prst="orthographicFront"/>
              <w14:lightRig w14:rig="threePt" w14:dir="t">
                <w14:rot w14:lat="0" w14:lon="0" w14:rev="0"/>
              </w14:lightRig>
            </w14:scene3d>
          </w:rPr>
          <w:t xml:space="preserve"> </w:t>
        </w:r>
        <w:r w:rsidRPr="00BA4EAF">
          <w:rPr>
            <w:rStyle w:val="affffff7"/>
            <w:rFonts w:hint="eastAsia"/>
            <w:noProof/>
          </w:rPr>
          <w:t xml:space="preserve"> 校准校验</w:t>
        </w:r>
        <w:r w:rsidRPr="00BA4EAF">
          <w:rPr>
            <w:noProof/>
          </w:rPr>
          <w:tab/>
        </w:r>
        <w:r w:rsidRPr="00BA4EAF">
          <w:rPr>
            <w:noProof/>
          </w:rPr>
          <w:fldChar w:fldCharType="begin"/>
        </w:r>
        <w:r w:rsidRPr="00BA4EAF">
          <w:rPr>
            <w:noProof/>
          </w:rPr>
          <w:instrText xml:space="preserve"> PAGEREF _Toc211618402 \h </w:instrText>
        </w:r>
        <w:r w:rsidRPr="00BA4EAF">
          <w:rPr>
            <w:noProof/>
          </w:rPr>
        </w:r>
        <w:r w:rsidRPr="00BA4EAF">
          <w:rPr>
            <w:noProof/>
          </w:rPr>
          <w:fldChar w:fldCharType="separate"/>
        </w:r>
        <w:r w:rsidRPr="00BA4EAF">
          <w:rPr>
            <w:noProof/>
          </w:rPr>
          <w:t>7</w:t>
        </w:r>
        <w:r w:rsidRPr="00BA4EAF">
          <w:rPr>
            <w:noProof/>
          </w:rPr>
          <w:fldChar w:fldCharType="end"/>
        </w:r>
      </w:hyperlink>
    </w:p>
    <w:p w:rsidR="00BA4EAF" w:rsidRPr="00BA4EAF" w:rsidRDefault="00BA4EAF">
      <w:pPr>
        <w:pStyle w:val="23"/>
        <w:rPr>
          <w:rFonts w:asciiTheme="minorHAnsi" w:eastAsiaTheme="minorEastAsia" w:hAnsiTheme="minorHAnsi" w:cstheme="minorBidi"/>
          <w:noProof/>
          <w:szCs w:val="22"/>
        </w:rPr>
      </w:pPr>
      <w:hyperlink w:anchor="_Toc211618403" w:history="1">
        <w:r w:rsidRPr="00BA4EAF">
          <w:rPr>
            <w:rStyle w:val="affffff7"/>
            <w:noProof/>
            <w14:scene3d>
              <w14:camera w14:prst="orthographicFront"/>
              <w14:lightRig w14:rig="threePt" w14:dir="t">
                <w14:rot w14:lat="0" w14:lon="0" w14:rev="0"/>
              </w14:lightRig>
            </w14:scene3d>
          </w:rPr>
          <w:t>13.4</w:t>
        </w:r>
        <w:r>
          <w:rPr>
            <w:rStyle w:val="affffff7"/>
            <w:noProof/>
            <w14:scene3d>
              <w14:camera w14:prst="orthographicFront"/>
              <w14:lightRig w14:rig="threePt" w14:dir="t">
                <w14:rot w14:lat="0" w14:lon="0" w14:rev="0"/>
              </w14:lightRig>
            </w14:scene3d>
          </w:rPr>
          <w:t xml:space="preserve"> </w:t>
        </w:r>
        <w:r w:rsidRPr="00BA4EAF">
          <w:rPr>
            <w:rStyle w:val="affffff7"/>
            <w:rFonts w:hint="eastAsia"/>
            <w:noProof/>
          </w:rPr>
          <w:t xml:space="preserve"> 设备维护管理</w:t>
        </w:r>
        <w:r w:rsidRPr="00BA4EAF">
          <w:rPr>
            <w:noProof/>
          </w:rPr>
          <w:tab/>
        </w:r>
        <w:r w:rsidRPr="00BA4EAF">
          <w:rPr>
            <w:noProof/>
          </w:rPr>
          <w:fldChar w:fldCharType="begin"/>
        </w:r>
        <w:r w:rsidRPr="00BA4EAF">
          <w:rPr>
            <w:noProof/>
          </w:rPr>
          <w:instrText xml:space="preserve"> PAGEREF _Toc211618403 \h </w:instrText>
        </w:r>
        <w:r w:rsidRPr="00BA4EAF">
          <w:rPr>
            <w:noProof/>
          </w:rPr>
        </w:r>
        <w:r w:rsidRPr="00BA4EAF">
          <w:rPr>
            <w:noProof/>
          </w:rPr>
          <w:fldChar w:fldCharType="separate"/>
        </w:r>
        <w:r w:rsidRPr="00BA4EAF">
          <w:rPr>
            <w:noProof/>
          </w:rPr>
          <w:t>7</w:t>
        </w:r>
        <w:r w:rsidRPr="00BA4EAF">
          <w:rPr>
            <w:noProof/>
          </w:rPr>
          <w:fldChar w:fldCharType="end"/>
        </w:r>
      </w:hyperlink>
    </w:p>
    <w:p w:rsidR="00BA4EAF" w:rsidRPr="00BA4EAF" w:rsidRDefault="00BA4EAF">
      <w:pPr>
        <w:pStyle w:val="23"/>
        <w:rPr>
          <w:rFonts w:asciiTheme="minorHAnsi" w:eastAsiaTheme="minorEastAsia" w:hAnsiTheme="minorHAnsi" w:cstheme="minorBidi"/>
          <w:noProof/>
          <w:szCs w:val="22"/>
        </w:rPr>
      </w:pPr>
      <w:hyperlink w:anchor="_Toc211618404" w:history="1">
        <w:r w:rsidRPr="00BA4EAF">
          <w:rPr>
            <w:rStyle w:val="affffff7"/>
            <w:noProof/>
            <w14:scene3d>
              <w14:camera w14:prst="orthographicFront"/>
              <w14:lightRig w14:rig="threePt" w14:dir="t">
                <w14:rot w14:lat="0" w14:lon="0" w14:rev="0"/>
              </w14:lightRig>
            </w14:scene3d>
          </w:rPr>
          <w:t>13.5</w:t>
        </w:r>
        <w:r>
          <w:rPr>
            <w:rStyle w:val="affffff7"/>
            <w:noProof/>
            <w14:scene3d>
              <w14:camera w14:prst="orthographicFront"/>
              <w14:lightRig w14:rig="threePt" w14:dir="t">
                <w14:rot w14:lat="0" w14:lon="0" w14:rev="0"/>
              </w14:lightRig>
            </w14:scene3d>
          </w:rPr>
          <w:t xml:space="preserve"> </w:t>
        </w:r>
        <w:r w:rsidRPr="00BA4EAF">
          <w:rPr>
            <w:rStyle w:val="affffff7"/>
            <w:rFonts w:hint="eastAsia"/>
            <w:noProof/>
          </w:rPr>
          <w:t xml:space="preserve"> 应急管理与故障处理</w:t>
        </w:r>
        <w:r w:rsidRPr="00BA4EAF">
          <w:rPr>
            <w:noProof/>
          </w:rPr>
          <w:tab/>
        </w:r>
        <w:r w:rsidRPr="00BA4EAF">
          <w:rPr>
            <w:noProof/>
          </w:rPr>
          <w:fldChar w:fldCharType="begin"/>
        </w:r>
        <w:r w:rsidRPr="00BA4EAF">
          <w:rPr>
            <w:noProof/>
          </w:rPr>
          <w:instrText xml:space="preserve"> PAGEREF _Toc211618404 \h </w:instrText>
        </w:r>
        <w:r w:rsidRPr="00BA4EAF">
          <w:rPr>
            <w:noProof/>
          </w:rPr>
        </w:r>
        <w:r w:rsidRPr="00BA4EAF">
          <w:rPr>
            <w:noProof/>
          </w:rPr>
          <w:fldChar w:fldCharType="separate"/>
        </w:r>
        <w:r w:rsidRPr="00BA4EAF">
          <w:rPr>
            <w:noProof/>
          </w:rPr>
          <w:t>7</w:t>
        </w:r>
        <w:r w:rsidRPr="00BA4EAF">
          <w:rPr>
            <w:noProof/>
          </w:rPr>
          <w:fldChar w:fldCharType="end"/>
        </w:r>
      </w:hyperlink>
    </w:p>
    <w:p w:rsidR="00BA4EAF" w:rsidRPr="00BA4EAF" w:rsidRDefault="00BA4EAF">
      <w:pPr>
        <w:pStyle w:val="10"/>
        <w:tabs>
          <w:tab w:val="right" w:leader="dot" w:pos="9344"/>
        </w:tabs>
        <w:rPr>
          <w:rFonts w:asciiTheme="minorHAnsi" w:eastAsiaTheme="minorEastAsia" w:hAnsiTheme="minorHAnsi" w:cstheme="minorBidi"/>
          <w:noProof/>
          <w:szCs w:val="22"/>
        </w:rPr>
      </w:pPr>
      <w:hyperlink w:anchor="_Toc211618405" w:history="1">
        <w:r w:rsidRPr="00BA4EAF">
          <w:rPr>
            <w:rStyle w:val="affffff7"/>
            <w:noProof/>
          </w:rPr>
          <w:t>14</w:t>
        </w:r>
        <w:r>
          <w:rPr>
            <w:rStyle w:val="affffff7"/>
            <w:noProof/>
          </w:rPr>
          <w:t xml:space="preserve"> </w:t>
        </w:r>
        <w:r w:rsidRPr="00BA4EAF">
          <w:rPr>
            <w:rStyle w:val="affffff7"/>
            <w:rFonts w:hint="eastAsia"/>
            <w:noProof/>
          </w:rPr>
          <w:t xml:space="preserve"> 质量管控</w:t>
        </w:r>
        <w:r w:rsidRPr="00BA4EAF">
          <w:rPr>
            <w:noProof/>
          </w:rPr>
          <w:tab/>
        </w:r>
        <w:r w:rsidRPr="00BA4EAF">
          <w:rPr>
            <w:noProof/>
          </w:rPr>
          <w:fldChar w:fldCharType="begin"/>
        </w:r>
        <w:r w:rsidRPr="00BA4EAF">
          <w:rPr>
            <w:noProof/>
          </w:rPr>
          <w:instrText xml:space="preserve"> PAGEREF _Toc211618405 \h </w:instrText>
        </w:r>
        <w:r w:rsidRPr="00BA4EAF">
          <w:rPr>
            <w:noProof/>
          </w:rPr>
        </w:r>
        <w:r w:rsidRPr="00BA4EAF">
          <w:rPr>
            <w:noProof/>
          </w:rPr>
          <w:fldChar w:fldCharType="separate"/>
        </w:r>
        <w:r w:rsidRPr="00BA4EAF">
          <w:rPr>
            <w:noProof/>
          </w:rPr>
          <w:t>7</w:t>
        </w:r>
        <w:r w:rsidRPr="00BA4EAF">
          <w:rPr>
            <w:noProof/>
          </w:rPr>
          <w:fldChar w:fldCharType="end"/>
        </w:r>
      </w:hyperlink>
    </w:p>
    <w:p w:rsidR="00BA4EAF" w:rsidRPr="00BA4EAF" w:rsidRDefault="00BA4EAF">
      <w:pPr>
        <w:pStyle w:val="23"/>
        <w:rPr>
          <w:rFonts w:asciiTheme="minorHAnsi" w:eastAsiaTheme="minorEastAsia" w:hAnsiTheme="minorHAnsi" w:cstheme="minorBidi"/>
          <w:noProof/>
          <w:szCs w:val="22"/>
        </w:rPr>
      </w:pPr>
      <w:hyperlink w:anchor="_Toc211618406" w:history="1">
        <w:r w:rsidRPr="00BA4EAF">
          <w:rPr>
            <w:rStyle w:val="affffff7"/>
            <w:noProof/>
            <w14:scene3d>
              <w14:camera w14:prst="orthographicFront"/>
              <w14:lightRig w14:rig="threePt" w14:dir="t">
                <w14:rot w14:lat="0" w14:lon="0" w14:rev="0"/>
              </w14:lightRig>
            </w14:scene3d>
          </w:rPr>
          <w:t>14.1</w:t>
        </w:r>
        <w:r>
          <w:rPr>
            <w:rStyle w:val="affffff7"/>
            <w:noProof/>
            <w14:scene3d>
              <w14:camera w14:prst="orthographicFront"/>
              <w14:lightRig w14:rig="threePt" w14:dir="t">
                <w14:rot w14:lat="0" w14:lon="0" w14:rev="0"/>
              </w14:lightRig>
            </w14:scene3d>
          </w:rPr>
          <w:t xml:space="preserve"> </w:t>
        </w:r>
        <w:r w:rsidRPr="00BA4EAF">
          <w:rPr>
            <w:rStyle w:val="affffff7"/>
            <w:rFonts w:hint="eastAsia"/>
            <w:noProof/>
          </w:rPr>
          <w:t xml:space="preserve"> 质量保证</w:t>
        </w:r>
        <w:r w:rsidRPr="00BA4EAF">
          <w:rPr>
            <w:noProof/>
          </w:rPr>
          <w:tab/>
        </w:r>
        <w:r w:rsidRPr="00BA4EAF">
          <w:rPr>
            <w:noProof/>
          </w:rPr>
          <w:fldChar w:fldCharType="begin"/>
        </w:r>
        <w:r w:rsidRPr="00BA4EAF">
          <w:rPr>
            <w:noProof/>
          </w:rPr>
          <w:instrText xml:space="preserve"> PAGEREF _Toc211618406 \h </w:instrText>
        </w:r>
        <w:r w:rsidRPr="00BA4EAF">
          <w:rPr>
            <w:noProof/>
          </w:rPr>
        </w:r>
        <w:r w:rsidRPr="00BA4EAF">
          <w:rPr>
            <w:noProof/>
          </w:rPr>
          <w:fldChar w:fldCharType="separate"/>
        </w:r>
        <w:r w:rsidRPr="00BA4EAF">
          <w:rPr>
            <w:noProof/>
          </w:rPr>
          <w:t>7</w:t>
        </w:r>
        <w:r w:rsidRPr="00BA4EAF">
          <w:rPr>
            <w:noProof/>
          </w:rPr>
          <w:fldChar w:fldCharType="end"/>
        </w:r>
      </w:hyperlink>
    </w:p>
    <w:p w:rsidR="00BA4EAF" w:rsidRPr="00BA4EAF" w:rsidRDefault="00BA4EAF">
      <w:pPr>
        <w:pStyle w:val="23"/>
        <w:rPr>
          <w:rFonts w:asciiTheme="minorHAnsi" w:eastAsiaTheme="minorEastAsia" w:hAnsiTheme="minorHAnsi" w:cstheme="minorBidi"/>
          <w:noProof/>
          <w:szCs w:val="22"/>
        </w:rPr>
      </w:pPr>
      <w:hyperlink w:anchor="_Toc211618407" w:history="1">
        <w:r w:rsidRPr="00BA4EAF">
          <w:rPr>
            <w:rStyle w:val="affffff7"/>
            <w:noProof/>
            <w14:scene3d>
              <w14:camera w14:prst="orthographicFront"/>
              <w14:lightRig w14:rig="threePt" w14:dir="t">
                <w14:rot w14:lat="0" w14:lon="0" w14:rev="0"/>
              </w14:lightRig>
            </w14:scene3d>
          </w:rPr>
          <w:t>14.2</w:t>
        </w:r>
        <w:r>
          <w:rPr>
            <w:rStyle w:val="affffff7"/>
            <w:noProof/>
            <w14:scene3d>
              <w14:camera w14:prst="orthographicFront"/>
              <w14:lightRig w14:rig="threePt" w14:dir="t">
                <w14:rot w14:lat="0" w14:lon="0" w14:rev="0"/>
              </w14:lightRig>
            </w14:scene3d>
          </w:rPr>
          <w:t xml:space="preserve"> </w:t>
        </w:r>
        <w:r w:rsidRPr="00BA4EAF">
          <w:rPr>
            <w:rStyle w:val="affffff7"/>
            <w:rFonts w:hint="eastAsia"/>
            <w:noProof/>
          </w:rPr>
          <w:t xml:space="preserve"> 系统准确性</w:t>
        </w:r>
        <w:r w:rsidRPr="00BA4EAF">
          <w:rPr>
            <w:noProof/>
          </w:rPr>
          <w:tab/>
        </w:r>
        <w:r w:rsidRPr="00BA4EAF">
          <w:rPr>
            <w:noProof/>
          </w:rPr>
          <w:fldChar w:fldCharType="begin"/>
        </w:r>
        <w:r w:rsidRPr="00BA4EAF">
          <w:rPr>
            <w:noProof/>
          </w:rPr>
          <w:instrText xml:space="preserve"> PAGEREF _Toc211618407 \h </w:instrText>
        </w:r>
        <w:r w:rsidRPr="00BA4EAF">
          <w:rPr>
            <w:noProof/>
          </w:rPr>
        </w:r>
        <w:r w:rsidRPr="00BA4EAF">
          <w:rPr>
            <w:noProof/>
          </w:rPr>
          <w:fldChar w:fldCharType="separate"/>
        </w:r>
        <w:r w:rsidRPr="00BA4EAF">
          <w:rPr>
            <w:noProof/>
          </w:rPr>
          <w:t>7</w:t>
        </w:r>
        <w:r w:rsidRPr="00BA4EAF">
          <w:rPr>
            <w:noProof/>
          </w:rPr>
          <w:fldChar w:fldCharType="end"/>
        </w:r>
      </w:hyperlink>
    </w:p>
    <w:p w:rsidR="00BA4EAF" w:rsidRPr="00BA4EAF" w:rsidRDefault="00BA4EAF">
      <w:pPr>
        <w:pStyle w:val="23"/>
        <w:rPr>
          <w:rFonts w:asciiTheme="minorHAnsi" w:eastAsiaTheme="minorEastAsia" w:hAnsiTheme="minorHAnsi" w:cstheme="minorBidi"/>
          <w:noProof/>
          <w:szCs w:val="22"/>
        </w:rPr>
      </w:pPr>
      <w:hyperlink w:anchor="_Toc211618408" w:history="1">
        <w:r w:rsidRPr="00BA4EAF">
          <w:rPr>
            <w:rStyle w:val="affffff7"/>
            <w:noProof/>
            <w14:scene3d>
              <w14:camera w14:prst="orthographicFront"/>
              <w14:lightRig w14:rig="threePt" w14:dir="t">
                <w14:rot w14:lat="0" w14:lon="0" w14:rev="0"/>
              </w14:lightRig>
            </w14:scene3d>
          </w:rPr>
          <w:t>14.3</w:t>
        </w:r>
        <w:r>
          <w:rPr>
            <w:rStyle w:val="affffff7"/>
            <w:noProof/>
            <w14:scene3d>
              <w14:camera w14:prst="orthographicFront"/>
              <w14:lightRig w14:rig="threePt" w14:dir="t">
                <w14:rot w14:lat="0" w14:lon="0" w14:rev="0"/>
              </w14:lightRig>
            </w14:scene3d>
          </w:rPr>
          <w:t xml:space="preserve"> </w:t>
        </w:r>
        <w:r w:rsidRPr="00BA4EAF">
          <w:rPr>
            <w:rStyle w:val="affffff7"/>
            <w:rFonts w:hint="eastAsia"/>
            <w:noProof/>
          </w:rPr>
          <w:t xml:space="preserve"> 系统可靠性</w:t>
        </w:r>
        <w:r w:rsidRPr="00BA4EAF">
          <w:rPr>
            <w:noProof/>
          </w:rPr>
          <w:tab/>
        </w:r>
        <w:r w:rsidRPr="00BA4EAF">
          <w:rPr>
            <w:noProof/>
          </w:rPr>
          <w:fldChar w:fldCharType="begin"/>
        </w:r>
        <w:r w:rsidRPr="00BA4EAF">
          <w:rPr>
            <w:noProof/>
          </w:rPr>
          <w:instrText xml:space="preserve"> PAGEREF _Toc211618408 \h </w:instrText>
        </w:r>
        <w:r w:rsidRPr="00BA4EAF">
          <w:rPr>
            <w:noProof/>
          </w:rPr>
        </w:r>
        <w:r w:rsidRPr="00BA4EAF">
          <w:rPr>
            <w:noProof/>
          </w:rPr>
          <w:fldChar w:fldCharType="separate"/>
        </w:r>
        <w:r w:rsidRPr="00BA4EAF">
          <w:rPr>
            <w:noProof/>
          </w:rPr>
          <w:t>7</w:t>
        </w:r>
        <w:r w:rsidRPr="00BA4EAF">
          <w:rPr>
            <w:noProof/>
          </w:rPr>
          <w:fldChar w:fldCharType="end"/>
        </w:r>
      </w:hyperlink>
    </w:p>
    <w:p w:rsidR="00BA4EAF" w:rsidRPr="00BA4EAF" w:rsidRDefault="00BA4EAF">
      <w:pPr>
        <w:pStyle w:val="23"/>
        <w:rPr>
          <w:rFonts w:asciiTheme="minorHAnsi" w:eastAsiaTheme="minorEastAsia" w:hAnsiTheme="minorHAnsi" w:cstheme="minorBidi"/>
          <w:noProof/>
          <w:szCs w:val="22"/>
        </w:rPr>
      </w:pPr>
      <w:hyperlink w:anchor="_Toc211618409" w:history="1">
        <w:r w:rsidRPr="00BA4EAF">
          <w:rPr>
            <w:rStyle w:val="affffff7"/>
            <w:noProof/>
            <w14:scene3d>
              <w14:camera w14:prst="orthographicFront"/>
              <w14:lightRig w14:rig="threePt" w14:dir="t">
                <w14:rot w14:lat="0" w14:lon="0" w14:rev="0"/>
              </w14:lightRig>
            </w14:scene3d>
          </w:rPr>
          <w:t>14.4</w:t>
        </w:r>
        <w:r>
          <w:rPr>
            <w:rStyle w:val="affffff7"/>
            <w:noProof/>
            <w14:scene3d>
              <w14:camera w14:prst="orthographicFront"/>
              <w14:lightRig w14:rig="threePt" w14:dir="t">
                <w14:rot w14:lat="0" w14:lon="0" w14:rev="0"/>
              </w14:lightRig>
            </w14:scene3d>
          </w:rPr>
          <w:t xml:space="preserve"> </w:t>
        </w:r>
        <w:r w:rsidRPr="00BA4EAF">
          <w:rPr>
            <w:rStyle w:val="affffff7"/>
            <w:rFonts w:hint="eastAsia"/>
            <w:noProof/>
          </w:rPr>
          <w:t xml:space="preserve"> 温泉池水质稳定性</w:t>
        </w:r>
        <w:r w:rsidRPr="00BA4EAF">
          <w:rPr>
            <w:noProof/>
          </w:rPr>
          <w:tab/>
        </w:r>
        <w:r w:rsidRPr="00BA4EAF">
          <w:rPr>
            <w:noProof/>
          </w:rPr>
          <w:fldChar w:fldCharType="begin"/>
        </w:r>
        <w:r w:rsidRPr="00BA4EAF">
          <w:rPr>
            <w:noProof/>
          </w:rPr>
          <w:instrText xml:space="preserve"> PAGEREF _Toc211618409 \h </w:instrText>
        </w:r>
        <w:r w:rsidRPr="00BA4EAF">
          <w:rPr>
            <w:noProof/>
          </w:rPr>
        </w:r>
        <w:r w:rsidRPr="00BA4EAF">
          <w:rPr>
            <w:noProof/>
          </w:rPr>
          <w:fldChar w:fldCharType="separate"/>
        </w:r>
        <w:r w:rsidRPr="00BA4EAF">
          <w:rPr>
            <w:noProof/>
          </w:rPr>
          <w:t>7</w:t>
        </w:r>
        <w:r w:rsidRPr="00BA4EAF">
          <w:rPr>
            <w:noProof/>
          </w:rPr>
          <w:fldChar w:fldCharType="end"/>
        </w:r>
      </w:hyperlink>
    </w:p>
    <w:p w:rsidR="00BA4EAF" w:rsidRPr="00BA4EAF" w:rsidRDefault="00BA4EAF">
      <w:pPr>
        <w:pStyle w:val="23"/>
        <w:rPr>
          <w:rFonts w:asciiTheme="minorHAnsi" w:eastAsiaTheme="minorEastAsia" w:hAnsiTheme="minorHAnsi" w:cstheme="minorBidi"/>
          <w:noProof/>
          <w:szCs w:val="22"/>
        </w:rPr>
      </w:pPr>
      <w:hyperlink w:anchor="_Toc211618410" w:history="1">
        <w:r w:rsidRPr="00BA4EAF">
          <w:rPr>
            <w:rStyle w:val="affffff7"/>
            <w:noProof/>
            <w14:scene3d>
              <w14:camera w14:prst="orthographicFront"/>
              <w14:lightRig w14:rig="threePt" w14:dir="t">
                <w14:rot w14:lat="0" w14:lon="0" w14:rev="0"/>
              </w14:lightRig>
            </w14:scene3d>
          </w:rPr>
          <w:t>14.5</w:t>
        </w:r>
        <w:r>
          <w:rPr>
            <w:rStyle w:val="affffff7"/>
            <w:noProof/>
            <w14:scene3d>
              <w14:camera w14:prst="orthographicFront"/>
              <w14:lightRig w14:rig="threePt" w14:dir="t">
                <w14:rot w14:lat="0" w14:lon="0" w14:rev="0"/>
              </w14:lightRig>
            </w14:scene3d>
          </w:rPr>
          <w:t xml:space="preserve"> </w:t>
        </w:r>
        <w:r w:rsidRPr="00BA4EAF">
          <w:rPr>
            <w:rStyle w:val="affffff7"/>
            <w:rFonts w:hint="eastAsia"/>
            <w:noProof/>
          </w:rPr>
          <w:t xml:space="preserve"> 记录保存</w:t>
        </w:r>
        <w:r w:rsidRPr="00BA4EAF">
          <w:rPr>
            <w:noProof/>
          </w:rPr>
          <w:tab/>
        </w:r>
        <w:r w:rsidRPr="00BA4EAF">
          <w:rPr>
            <w:noProof/>
          </w:rPr>
          <w:fldChar w:fldCharType="begin"/>
        </w:r>
        <w:r w:rsidRPr="00BA4EAF">
          <w:rPr>
            <w:noProof/>
          </w:rPr>
          <w:instrText xml:space="preserve"> PAGEREF _Toc211618410 \h </w:instrText>
        </w:r>
        <w:r w:rsidRPr="00BA4EAF">
          <w:rPr>
            <w:noProof/>
          </w:rPr>
        </w:r>
        <w:r w:rsidRPr="00BA4EAF">
          <w:rPr>
            <w:noProof/>
          </w:rPr>
          <w:fldChar w:fldCharType="separate"/>
        </w:r>
        <w:r w:rsidRPr="00BA4EAF">
          <w:rPr>
            <w:noProof/>
          </w:rPr>
          <w:t>8</w:t>
        </w:r>
        <w:r w:rsidRPr="00BA4EAF">
          <w:rPr>
            <w:noProof/>
          </w:rPr>
          <w:fldChar w:fldCharType="end"/>
        </w:r>
      </w:hyperlink>
    </w:p>
    <w:p w:rsidR="00BA4EAF" w:rsidRPr="00BA4EAF" w:rsidRDefault="00BA4EAF">
      <w:pPr>
        <w:pStyle w:val="23"/>
        <w:rPr>
          <w:rFonts w:asciiTheme="minorHAnsi" w:eastAsiaTheme="minorEastAsia" w:hAnsiTheme="minorHAnsi" w:cstheme="minorBidi"/>
          <w:noProof/>
          <w:szCs w:val="22"/>
        </w:rPr>
      </w:pPr>
      <w:hyperlink w:anchor="_Toc211618411" w:history="1">
        <w:r w:rsidRPr="00BA4EAF">
          <w:rPr>
            <w:rStyle w:val="affffff7"/>
            <w:noProof/>
            <w14:scene3d>
              <w14:camera w14:prst="orthographicFront"/>
              <w14:lightRig w14:rig="threePt" w14:dir="t">
                <w14:rot w14:lat="0" w14:lon="0" w14:rev="0"/>
              </w14:lightRig>
            </w14:scene3d>
          </w:rPr>
          <w:t>14.6</w:t>
        </w:r>
        <w:r>
          <w:rPr>
            <w:rStyle w:val="affffff7"/>
            <w:noProof/>
            <w14:scene3d>
              <w14:camera w14:prst="orthographicFront"/>
              <w14:lightRig w14:rig="threePt" w14:dir="t">
                <w14:rot w14:lat="0" w14:lon="0" w14:rev="0"/>
              </w14:lightRig>
            </w14:scene3d>
          </w:rPr>
          <w:t xml:space="preserve"> </w:t>
        </w:r>
        <w:r w:rsidRPr="00BA4EAF">
          <w:rPr>
            <w:rStyle w:val="affffff7"/>
            <w:rFonts w:hint="eastAsia"/>
            <w:noProof/>
          </w:rPr>
          <w:t xml:space="preserve"> 第三方审计</w:t>
        </w:r>
        <w:r w:rsidRPr="00BA4EAF">
          <w:rPr>
            <w:noProof/>
          </w:rPr>
          <w:tab/>
        </w:r>
        <w:r w:rsidRPr="00BA4EAF">
          <w:rPr>
            <w:noProof/>
          </w:rPr>
          <w:fldChar w:fldCharType="begin"/>
        </w:r>
        <w:r w:rsidRPr="00BA4EAF">
          <w:rPr>
            <w:noProof/>
          </w:rPr>
          <w:instrText xml:space="preserve"> PAGEREF _Toc211618411 \h </w:instrText>
        </w:r>
        <w:r w:rsidRPr="00BA4EAF">
          <w:rPr>
            <w:noProof/>
          </w:rPr>
        </w:r>
        <w:r w:rsidRPr="00BA4EAF">
          <w:rPr>
            <w:noProof/>
          </w:rPr>
          <w:fldChar w:fldCharType="separate"/>
        </w:r>
        <w:r w:rsidRPr="00BA4EAF">
          <w:rPr>
            <w:noProof/>
          </w:rPr>
          <w:t>8</w:t>
        </w:r>
        <w:r w:rsidRPr="00BA4EAF">
          <w:rPr>
            <w:noProof/>
          </w:rPr>
          <w:fldChar w:fldCharType="end"/>
        </w:r>
      </w:hyperlink>
    </w:p>
    <w:p w:rsidR="00BA4EAF" w:rsidRPr="00BA4EAF" w:rsidRDefault="00BA4EAF">
      <w:pPr>
        <w:pStyle w:val="10"/>
        <w:tabs>
          <w:tab w:val="right" w:leader="dot" w:pos="9344"/>
        </w:tabs>
        <w:rPr>
          <w:rFonts w:asciiTheme="minorHAnsi" w:eastAsiaTheme="minorEastAsia" w:hAnsiTheme="minorHAnsi" w:cstheme="minorBidi"/>
          <w:noProof/>
          <w:szCs w:val="22"/>
        </w:rPr>
      </w:pPr>
      <w:hyperlink w:anchor="_Toc211618412" w:history="1">
        <w:r w:rsidRPr="00BA4EAF">
          <w:rPr>
            <w:rStyle w:val="affffff7"/>
            <w:rFonts w:hint="eastAsia"/>
            <w:noProof/>
          </w:rPr>
          <w:t>附录</w:t>
        </w:r>
        <w:r>
          <w:rPr>
            <w:rStyle w:val="affffff7"/>
            <w:rFonts w:hint="eastAsia"/>
            <w:noProof/>
          </w:rPr>
          <w:t>A</w:t>
        </w:r>
        <w:r w:rsidRPr="00BA4EAF">
          <w:rPr>
            <w:rStyle w:val="affffff7"/>
            <w:rFonts w:hint="eastAsia"/>
            <w:noProof/>
          </w:rPr>
          <w:t>（规范性）</w:t>
        </w:r>
        <w:r>
          <w:rPr>
            <w:rStyle w:val="affffff7"/>
            <w:noProof/>
          </w:rPr>
          <w:t xml:space="preserve"> </w:t>
        </w:r>
        <w:r w:rsidRPr="00BA4EAF">
          <w:rPr>
            <w:rStyle w:val="affffff7"/>
            <w:noProof/>
          </w:rPr>
          <w:t xml:space="preserve"> </w:t>
        </w:r>
        <w:r w:rsidRPr="00BA4EAF">
          <w:rPr>
            <w:rStyle w:val="affffff7"/>
            <w:rFonts w:hint="eastAsia"/>
            <w:noProof/>
          </w:rPr>
          <w:t>水质实时监测设备验收报告</w:t>
        </w:r>
        <w:r w:rsidRPr="00BA4EAF">
          <w:rPr>
            <w:noProof/>
          </w:rPr>
          <w:tab/>
        </w:r>
        <w:r w:rsidRPr="00BA4EAF">
          <w:rPr>
            <w:noProof/>
          </w:rPr>
          <w:fldChar w:fldCharType="begin"/>
        </w:r>
        <w:r w:rsidRPr="00BA4EAF">
          <w:rPr>
            <w:noProof/>
          </w:rPr>
          <w:instrText xml:space="preserve"> PAGEREF _Toc211618412 \h </w:instrText>
        </w:r>
        <w:r w:rsidRPr="00BA4EAF">
          <w:rPr>
            <w:noProof/>
          </w:rPr>
        </w:r>
        <w:r w:rsidRPr="00BA4EAF">
          <w:rPr>
            <w:noProof/>
          </w:rPr>
          <w:fldChar w:fldCharType="separate"/>
        </w:r>
        <w:r w:rsidRPr="00BA4EAF">
          <w:rPr>
            <w:noProof/>
          </w:rPr>
          <w:t>9</w:t>
        </w:r>
        <w:r w:rsidRPr="00BA4EAF">
          <w:rPr>
            <w:noProof/>
          </w:rPr>
          <w:fldChar w:fldCharType="end"/>
        </w:r>
      </w:hyperlink>
    </w:p>
    <w:p w:rsidR="00BA4EAF" w:rsidRPr="00BA4EAF" w:rsidRDefault="00BA4EAF" w:rsidP="00BA4EAF">
      <w:pPr>
        <w:pStyle w:val="afffffc"/>
        <w:spacing w:after="360"/>
        <w:sectPr w:rsidR="00BA4EAF" w:rsidRPr="00BA4EAF" w:rsidSect="00BA4EAF">
          <w:headerReference w:type="even" r:id="rId16"/>
          <w:headerReference w:type="default" r:id="rId17"/>
          <w:footerReference w:type="default" r:id="rId18"/>
          <w:pgSz w:w="11906" w:h="16838" w:code="9"/>
          <w:pgMar w:top="1928" w:right="1134" w:bottom="1134" w:left="1134" w:header="1418" w:footer="1134" w:gutter="284"/>
          <w:pgNumType w:fmt="upperRoman" w:start="1"/>
          <w:cols w:space="425"/>
          <w:formProt w:val="0"/>
          <w:docGrid w:linePitch="312"/>
        </w:sectPr>
      </w:pPr>
      <w:r w:rsidRPr="00BA4EAF">
        <w:fldChar w:fldCharType="end"/>
      </w:r>
    </w:p>
    <w:p w:rsidR="000E3D94" w:rsidRDefault="000E3D94" w:rsidP="000E3D94">
      <w:pPr>
        <w:pStyle w:val="a6"/>
        <w:spacing w:before="900" w:after="360"/>
      </w:pPr>
      <w:bookmarkStart w:id="25" w:name="BookMark2"/>
      <w:bookmarkStart w:id="26" w:name="_Toc211618367"/>
      <w:bookmarkEnd w:id="24"/>
      <w:r w:rsidRPr="000E3D94">
        <w:rPr>
          <w:spacing w:val="320"/>
        </w:rPr>
        <w:lastRenderedPageBreak/>
        <w:t>前</w:t>
      </w:r>
      <w:r>
        <w:t>言</w:t>
      </w:r>
      <w:bookmarkEnd w:id="21"/>
      <w:bookmarkEnd w:id="22"/>
      <w:bookmarkEnd w:id="23"/>
      <w:bookmarkEnd w:id="26"/>
    </w:p>
    <w:p w:rsidR="000E3D94" w:rsidRDefault="000E3D94" w:rsidP="000E3D94">
      <w:pPr>
        <w:pStyle w:val="affff6"/>
        <w:ind w:firstLine="420"/>
      </w:pPr>
      <w:r>
        <w:rPr>
          <w:rFonts w:hint="eastAsia"/>
        </w:rPr>
        <w:t>本文件按照GB/T 1.1—2020《标准化工作导则  第1部分：标准化文件的结构和起草规则》的规定起草。</w:t>
      </w:r>
    </w:p>
    <w:p w:rsidR="000E3D94" w:rsidRDefault="000E3D94" w:rsidP="000E3D94">
      <w:pPr>
        <w:pStyle w:val="affff6"/>
        <w:ind w:firstLine="420"/>
      </w:pPr>
      <w:r>
        <w:rPr>
          <w:rFonts w:hint="eastAsia"/>
        </w:rPr>
        <w:t>请注意本文件的某些内容可能涉及专利。本文件的发布机构不承担识别专利的责任。</w:t>
      </w:r>
    </w:p>
    <w:p w:rsidR="000E3D94" w:rsidRDefault="000E3D94" w:rsidP="000E3D94">
      <w:pPr>
        <w:pStyle w:val="affff6"/>
        <w:ind w:firstLine="420"/>
      </w:pPr>
      <w:r>
        <w:rPr>
          <w:rFonts w:hint="eastAsia"/>
        </w:rPr>
        <w:t>本文件由中国产学研合作促进会提出并归口。</w:t>
      </w:r>
    </w:p>
    <w:p w:rsidR="000E3D94" w:rsidRDefault="000E3D94" w:rsidP="000E3D94">
      <w:pPr>
        <w:pStyle w:val="affff6"/>
        <w:ind w:firstLine="420"/>
      </w:pPr>
      <w:r>
        <w:rPr>
          <w:rFonts w:hint="eastAsia"/>
        </w:rPr>
        <w:t>本文件起草单位：重庆华捷地热能开发有限公司、北京东方企联环保技术服务中心、重庆清泉能应用技术研究院有限公司、重庆开元环境监测有限公司</w:t>
      </w:r>
      <w:r w:rsidR="00830A82">
        <w:rPr>
          <w:rFonts w:hint="eastAsia"/>
        </w:rPr>
        <w:t>、重庆箱根中矿温泉勘探技术顾问有限公司</w:t>
      </w:r>
      <w:r>
        <w:rPr>
          <w:rFonts w:hint="eastAsia"/>
        </w:rPr>
        <w:t>、北京市科学技术研究院资源环境研究所。</w:t>
      </w:r>
    </w:p>
    <w:p w:rsidR="000E3D94" w:rsidRDefault="000E3D94" w:rsidP="000E3D94">
      <w:pPr>
        <w:pStyle w:val="affff6"/>
        <w:ind w:firstLine="420"/>
      </w:pPr>
      <w:r>
        <w:rPr>
          <w:rFonts w:hint="eastAsia"/>
        </w:rPr>
        <w:t>本文件主要起草人：</w:t>
      </w:r>
      <w:r w:rsidR="00BD54E0" w:rsidRPr="00BD54E0">
        <w:rPr>
          <w:rFonts w:hint="eastAsia"/>
        </w:rPr>
        <w:t>蒋春华</w:t>
      </w:r>
      <w:r w:rsidR="00BD54E0">
        <w:rPr>
          <w:rFonts w:hint="eastAsia"/>
        </w:rPr>
        <w:t>、</w:t>
      </w:r>
      <w:r w:rsidR="0059100A">
        <w:rPr>
          <w:rFonts w:hint="eastAsia"/>
        </w:rPr>
        <w:t>陈冬、</w:t>
      </w:r>
      <w:r w:rsidR="00BD54E0" w:rsidRPr="00BD54E0">
        <w:rPr>
          <w:rFonts w:hint="eastAsia"/>
        </w:rPr>
        <w:t>陆恿</w:t>
      </w:r>
      <w:r w:rsidR="00BD54E0">
        <w:rPr>
          <w:rFonts w:hint="eastAsia"/>
        </w:rPr>
        <w:t>、</w:t>
      </w:r>
      <w:r w:rsidR="00BD54E0" w:rsidRPr="00BD54E0">
        <w:rPr>
          <w:rFonts w:hint="eastAsia"/>
        </w:rPr>
        <w:t>潘启洪</w:t>
      </w:r>
      <w:r w:rsidR="00BD54E0">
        <w:rPr>
          <w:rFonts w:hint="eastAsia"/>
        </w:rPr>
        <w:t>、</w:t>
      </w:r>
      <w:r w:rsidR="00BD54E0" w:rsidRPr="00BD54E0">
        <w:rPr>
          <w:rFonts w:hint="eastAsia"/>
        </w:rPr>
        <w:t>潘培军</w:t>
      </w:r>
      <w:r w:rsidR="00BD54E0">
        <w:rPr>
          <w:rFonts w:hint="eastAsia"/>
        </w:rPr>
        <w:t>、</w:t>
      </w:r>
      <w:r w:rsidR="0059100A">
        <w:rPr>
          <w:rFonts w:hint="eastAsia"/>
        </w:rPr>
        <w:t>李文昌、</w:t>
      </w:r>
      <w:r w:rsidR="00BD54E0" w:rsidRPr="00BD54E0">
        <w:rPr>
          <w:rFonts w:hint="eastAsia"/>
        </w:rPr>
        <w:t>于湲</w:t>
      </w:r>
      <w:r w:rsidR="00BD54E0">
        <w:rPr>
          <w:rFonts w:hint="eastAsia"/>
        </w:rPr>
        <w:t>、</w:t>
      </w:r>
      <w:r w:rsidR="00BD54E0" w:rsidRPr="00BD54E0">
        <w:rPr>
          <w:rFonts w:hint="eastAsia"/>
        </w:rPr>
        <w:t>胡倩</w:t>
      </w:r>
      <w:r w:rsidR="00BD54E0">
        <w:rPr>
          <w:rFonts w:hint="eastAsia"/>
        </w:rPr>
        <w:t>、</w:t>
      </w:r>
      <w:r w:rsidR="00BD54E0" w:rsidRPr="00BD54E0">
        <w:rPr>
          <w:rFonts w:hint="eastAsia"/>
        </w:rPr>
        <w:t>黄小玲</w:t>
      </w:r>
      <w:r w:rsidR="00BD54E0">
        <w:rPr>
          <w:rFonts w:hint="eastAsia"/>
        </w:rPr>
        <w:t>、</w:t>
      </w:r>
      <w:r w:rsidR="00BD54E0" w:rsidRPr="00BD54E0">
        <w:rPr>
          <w:rFonts w:hint="eastAsia"/>
        </w:rPr>
        <w:t>张肇鹏</w:t>
      </w:r>
      <w:r w:rsidR="00BD54E0">
        <w:rPr>
          <w:rFonts w:hint="eastAsia"/>
        </w:rPr>
        <w:t>、</w:t>
      </w:r>
      <w:r w:rsidR="00BD54E0" w:rsidRPr="00BD54E0">
        <w:rPr>
          <w:rFonts w:hint="eastAsia"/>
        </w:rPr>
        <w:t>王珂</w:t>
      </w:r>
      <w:r w:rsidR="00BD54E0">
        <w:rPr>
          <w:rFonts w:hint="eastAsia"/>
        </w:rPr>
        <w:t>、</w:t>
      </w:r>
      <w:r w:rsidR="00BD54E0" w:rsidRPr="00BD54E0">
        <w:rPr>
          <w:rFonts w:hint="eastAsia"/>
        </w:rPr>
        <w:t>谢乐琼</w:t>
      </w:r>
      <w:r w:rsidR="00280AD0">
        <w:rPr>
          <w:rFonts w:hint="eastAsia"/>
        </w:rPr>
        <w:t>。</w:t>
      </w:r>
    </w:p>
    <w:p w:rsidR="000E3D94" w:rsidRDefault="000E3D94" w:rsidP="000E3D94">
      <w:pPr>
        <w:pStyle w:val="affff6"/>
        <w:ind w:firstLine="420"/>
      </w:pPr>
    </w:p>
    <w:p w:rsidR="000E3D94" w:rsidRPr="000E3D94" w:rsidRDefault="000E3D94" w:rsidP="000E3D94">
      <w:pPr>
        <w:pStyle w:val="affff6"/>
        <w:ind w:firstLine="420"/>
        <w:sectPr w:rsidR="000E3D94" w:rsidRPr="000E3D94" w:rsidSect="00A87BAD">
          <w:pgSz w:w="11906" w:h="16838" w:code="9"/>
          <w:pgMar w:top="1928" w:right="1134" w:bottom="1134" w:left="1134" w:header="1418" w:footer="1134" w:gutter="284"/>
          <w:pgNumType w:fmt="upperRoman"/>
          <w:cols w:space="425"/>
          <w:formProt w:val="0"/>
          <w:docGrid w:linePitch="312"/>
        </w:sectPr>
      </w:pPr>
    </w:p>
    <w:p w:rsidR="00BA4334" w:rsidRDefault="00BA4334" w:rsidP="00BA4334">
      <w:pPr>
        <w:pStyle w:val="a6"/>
        <w:spacing w:after="360"/>
      </w:pPr>
      <w:bookmarkStart w:id="27" w:name="_Toc211009649"/>
      <w:bookmarkStart w:id="28" w:name="_Toc211009694"/>
      <w:bookmarkStart w:id="29" w:name="BookMark3"/>
      <w:bookmarkStart w:id="30" w:name="_Toc211618322"/>
      <w:bookmarkStart w:id="31" w:name="_Toc211618368"/>
      <w:bookmarkEnd w:id="25"/>
      <w:r w:rsidRPr="00BA4334">
        <w:rPr>
          <w:spacing w:val="320"/>
        </w:rPr>
        <w:lastRenderedPageBreak/>
        <w:t>引</w:t>
      </w:r>
      <w:r>
        <w:t>言</w:t>
      </w:r>
      <w:bookmarkEnd w:id="27"/>
      <w:bookmarkEnd w:id="28"/>
      <w:bookmarkEnd w:id="30"/>
      <w:bookmarkEnd w:id="31"/>
    </w:p>
    <w:p w:rsidR="00503BB5" w:rsidRDefault="00503BB5" w:rsidP="00503BB5">
      <w:pPr>
        <w:pStyle w:val="affff6"/>
        <w:ind w:firstLine="420"/>
        <w:rPr>
          <w:rFonts w:hint="eastAsia"/>
        </w:rPr>
      </w:pPr>
      <w:r>
        <w:rPr>
          <w:rFonts w:hint="eastAsia"/>
        </w:rPr>
        <w:t>随着“健康中国”战略的深入实施与康养旅游产业的持续发展，我国温泉行业正逐步由传统观光休闲向康养度假深度融合转型。在此过程中，温泉池水质的卫生安全性与矿物元素含量真实性已成为影响公众消费信任、制约行业高质量发展的核心要素。</w:t>
      </w:r>
    </w:p>
    <w:p w:rsidR="00A026E5" w:rsidRDefault="00503BB5" w:rsidP="00503BB5">
      <w:pPr>
        <w:pStyle w:val="affff6"/>
        <w:ind w:firstLine="420"/>
        <w:rPr>
          <w:rFonts w:hint="eastAsia"/>
        </w:rPr>
      </w:pPr>
      <w:r>
        <w:rPr>
          <w:rFonts w:hint="eastAsia"/>
        </w:rPr>
        <w:t>为提升温泉水质管理的规范化与透明度，本文件参考国内外先进实践，结合国内技术条件与应用实际，系统构建温泉池水质实时监测的技术体系，明确系统构成、关键指标与运维流程等核心内容，旨在为温泉运营单位提供科学可靠的技术依据，规范水质信息披露，增强行业公信力，保障消费者合法权益，推动温泉产业健康、有序和可持续发展。</w:t>
      </w:r>
    </w:p>
    <w:p w:rsidR="00BA4334" w:rsidRDefault="00BA4334" w:rsidP="00BA4334">
      <w:pPr>
        <w:pStyle w:val="affff6"/>
        <w:ind w:firstLine="420"/>
      </w:pPr>
    </w:p>
    <w:p w:rsidR="00BA4334" w:rsidRPr="00BA4334" w:rsidRDefault="00BA4334" w:rsidP="00BA4334">
      <w:pPr>
        <w:pStyle w:val="affff6"/>
        <w:ind w:firstLine="420"/>
        <w:sectPr w:rsidR="00BA4334" w:rsidRPr="00BA4334" w:rsidSect="00BA4334">
          <w:pgSz w:w="11906" w:h="16838" w:code="9"/>
          <w:pgMar w:top="1928" w:right="1134" w:bottom="1134" w:left="1134" w:header="1418" w:footer="1134" w:gutter="284"/>
          <w:pgNumType w:fmt="upperRoman"/>
          <w:cols w:space="425"/>
          <w:formProt w:val="0"/>
          <w:docGrid w:linePitch="312"/>
        </w:sectPr>
      </w:pPr>
      <w:bookmarkStart w:id="32" w:name="_GoBack"/>
      <w:bookmarkEnd w:id="32"/>
    </w:p>
    <w:p w:rsidR="00894836" w:rsidRPr="00145D9D" w:rsidRDefault="00894836" w:rsidP="00093D25">
      <w:pPr>
        <w:spacing w:line="20" w:lineRule="exact"/>
        <w:jc w:val="center"/>
        <w:rPr>
          <w:rFonts w:ascii="黑体" w:eastAsia="黑体" w:hAnsi="黑体"/>
          <w:sz w:val="32"/>
          <w:szCs w:val="32"/>
        </w:rPr>
      </w:pPr>
      <w:bookmarkStart w:id="33" w:name="BookMark4"/>
      <w:bookmarkEnd w:id="29"/>
    </w:p>
    <w:p w:rsidR="00894836" w:rsidRDefault="00894836" w:rsidP="00093D25">
      <w:pPr>
        <w:spacing w:line="20" w:lineRule="exact"/>
        <w:jc w:val="center"/>
        <w:rPr>
          <w:rFonts w:ascii="黑体" w:eastAsia="黑体" w:hAnsi="黑体"/>
          <w:sz w:val="32"/>
          <w:szCs w:val="32"/>
        </w:rPr>
      </w:pPr>
    </w:p>
    <w:sdt>
      <w:sdtPr>
        <w:tag w:val="NEW_STAND_NAME"/>
        <w:id w:val="595910757"/>
        <w:lock w:val="sdtLocked"/>
        <w:placeholder>
          <w:docPart w:val="014B42E0097B4FF5959A320A0A6B3036"/>
        </w:placeholder>
      </w:sdtPr>
      <w:sdtContent>
        <w:bookmarkStart w:id="34" w:name="NEW_STAND_NAME" w:displacedByCustomXml="prev"/>
        <w:p w:rsidR="00F26B7E" w:rsidRPr="00F26B7E" w:rsidRDefault="000E3D94" w:rsidP="000E3D94">
          <w:pPr>
            <w:pStyle w:val="afffffffff1"/>
            <w:spacing w:beforeLines="100" w:before="240" w:afterLines="220" w:after="528"/>
          </w:pPr>
          <w:r>
            <w:rPr>
              <w:rFonts w:hint="eastAsia"/>
            </w:rPr>
            <w:t>温泉池水质实时监测技术规范</w:t>
          </w:r>
        </w:p>
      </w:sdtContent>
    </w:sdt>
    <w:bookmarkEnd w:id="34" w:displacedByCustomXml="prev"/>
    <w:p w:rsidR="00E2552F" w:rsidRDefault="00E2552F" w:rsidP="00A77CCB">
      <w:pPr>
        <w:pStyle w:val="affc"/>
        <w:spacing w:before="240" w:after="240"/>
      </w:pPr>
      <w:bookmarkStart w:id="35" w:name="_Toc17233325"/>
      <w:bookmarkStart w:id="36" w:name="_Toc17233333"/>
      <w:bookmarkStart w:id="37" w:name="_Toc24884211"/>
      <w:bookmarkStart w:id="38" w:name="_Toc24884218"/>
      <w:bookmarkStart w:id="39" w:name="_Toc26648465"/>
      <w:bookmarkStart w:id="40" w:name="_Toc26718930"/>
      <w:bookmarkStart w:id="41" w:name="_Toc26986530"/>
      <w:bookmarkStart w:id="42" w:name="_Toc26986771"/>
      <w:bookmarkStart w:id="43" w:name="_Toc97192964"/>
      <w:bookmarkStart w:id="44" w:name="_Toc211009650"/>
      <w:bookmarkStart w:id="45" w:name="_Toc211009695"/>
      <w:bookmarkStart w:id="46" w:name="_Toc211618323"/>
      <w:bookmarkStart w:id="47" w:name="_Toc211618369"/>
      <w:r>
        <w:rPr>
          <w:rFonts w:hint="eastAsia"/>
        </w:rPr>
        <w:t>范围</w:t>
      </w:r>
      <w:bookmarkEnd w:id="35"/>
      <w:bookmarkEnd w:id="36"/>
      <w:bookmarkEnd w:id="37"/>
      <w:bookmarkEnd w:id="38"/>
      <w:bookmarkEnd w:id="39"/>
      <w:bookmarkEnd w:id="40"/>
      <w:bookmarkEnd w:id="41"/>
      <w:bookmarkEnd w:id="42"/>
      <w:bookmarkEnd w:id="43"/>
      <w:bookmarkEnd w:id="44"/>
      <w:bookmarkEnd w:id="45"/>
      <w:bookmarkEnd w:id="46"/>
      <w:bookmarkEnd w:id="47"/>
    </w:p>
    <w:p w:rsidR="003B4E10" w:rsidRDefault="003B4E10" w:rsidP="003B4E10">
      <w:pPr>
        <w:pStyle w:val="affff6"/>
        <w:ind w:firstLine="420"/>
        <w:rPr>
          <w:rFonts w:hint="eastAsia"/>
        </w:rPr>
      </w:pPr>
      <w:bookmarkStart w:id="48" w:name="_Toc17233326"/>
      <w:bookmarkStart w:id="49" w:name="_Toc17233334"/>
      <w:bookmarkStart w:id="50" w:name="_Toc24884212"/>
      <w:bookmarkStart w:id="51" w:name="_Toc24884219"/>
      <w:bookmarkStart w:id="52" w:name="_Toc26648466"/>
      <w:r>
        <w:rPr>
          <w:rFonts w:hint="eastAsia"/>
        </w:rPr>
        <w:t>本文件确立了温泉池水质实时监测的技术</w:t>
      </w:r>
      <w:r w:rsidR="00503BB5">
        <w:rPr>
          <w:rFonts w:hint="eastAsia"/>
        </w:rPr>
        <w:t>体系</w:t>
      </w:r>
      <w:r>
        <w:rPr>
          <w:rFonts w:hint="eastAsia"/>
        </w:rPr>
        <w:t>，规定了点位布设、指标选择、设备性能、</w:t>
      </w:r>
      <w:r w:rsidR="009F40D3">
        <w:rPr>
          <w:rFonts w:hint="eastAsia"/>
        </w:rPr>
        <w:t>系统构成、</w:t>
      </w:r>
      <w:r>
        <w:rPr>
          <w:rFonts w:hint="eastAsia"/>
        </w:rPr>
        <w:t>安装验收、运行维护及质量管控等方面的技术要求。</w:t>
      </w:r>
    </w:p>
    <w:p w:rsidR="00A026E5" w:rsidRDefault="003B4E10" w:rsidP="003B4E10">
      <w:pPr>
        <w:pStyle w:val="affff6"/>
        <w:ind w:firstLine="420"/>
        <w:rPr>
          <w:rFonts w:hint="eastAsia"/>
        </w:rPr>
      </w:pPr>
      <w:r>
        <w:rPr>
          <w:rFonts w:hint="eastAsia"/>
        </w:rPr>
        <w:t>本文件适用于温泉运营单位对温泉池水质实时监测系统的建设、验收与运维管理，也可作为行业协会开展相关认定与复核工作的技术依据。</w:t>
      </w:r>
    </w:p>
    <w:p w:rsidR="00E2552F" w:rsidRDefault="00E2552F" w:rsidP="00A77CCB">
      <w:pPr>
        <w:pStyle w:val="affc"/>
        <w:spacing w:before="240" w:after="240"/>
      </w:pPr>
      <w:bookmarkStart w:id="53" w:name="_Toc26718931"/>
      <w:bookmarkStart w:id="54" w:name="_Toc26986531"/>
      <w:bookmarkStart w:id="55" w:name="_Toc26986772"/>
      <w:bookmarkStart w:id="56" w:name="_Toc97192965"/>
      <w:bookmarkStart w:id="57" w:name="_Toc211009651"/>
      <w:bookmarkStart w:id="58" w:name="_Toc211009696"/>
      <w:bookmarkStart w:id="59" w:name="_Toc211618324"/>
      <w:bookmarkStart w:id="60" w:name="_Toc211618370"/>
      <w:r>
        <w:rPr>
          <w:rFonts w:hint="eastAsia"/>
        </w:rPr>
        <w:t>规范性引用文件</w:t>
      </w:r>
      <w:bookmarkEnd w:id="48"/>
      <w:bookmarkEnd w:id="49"/>
      <w:bookmarkEnd w:id="50"/>
      <w:bookmarkEnd w:id="51"/>
      <w:bookmarkEnd w:id="52"/>
      <w:bookmarkEnd w:id="53"/>
      <w:bookmarkEnd w:id="54"/>
      <w:bookmarkEnd w:id="55"/>
      <w:bookmarkEnd w:id="56"/>
      <w:bookmarkEnd w:id="57"/>
      <w:bookmarkEnd w:id="58"/>
      <w:bookmarkEnd w:id="59"/>
      <w:bookmarkEnd w:id="60"/>
    </w:p>
    <w:sdt>
      <w:sdtPr>
        <w:rPr>
          <w:rFonts w:hint="eastAsia"/>
        </w:rPr>
        <w:id w:val="715848253"/>
        <w:placeholder>
          <w:docPart w:val="174EE6CE37D04A72B65DBD5C7FDC0ED0"/>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Content>
        <w:p w:rsidR="008A57E6" w:rsidRDefault="008A57E6" w:rsidP="008A57E6">
          <w:pPr>
            <w:pStyle w:val="affff6"/>
            <w:ind w:firstLine="420"/>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rsidR="00CE134B" w:rsidRDefault="00CE134B" w:rsidP="00CE134B">
      <w:pPr>
        <w:pStyle w:val="affff6"/>
        <w:ind w:firstLine="420"/>
      </w:pPr>
      <w:bookmarkStart w:id="61" w:name="_Toc97192966"/>
      <w:r>
        <w:rPr>
          <w:rFonts w:hint="eastAsia"/>
        </w:rPr>
        <w:t>GB 8538  饮用天然矿泉水检验方法</w:t>
      </w:r>
    </w:p>
    <w:p w:rsidR="00CE134B" w:rsidRDefault="00CE134B" w:rsidP="00CE134B">
      <w:pPr>
        <w:pStyle w:val="affff6"/>
        <w:ind w:firstLine="420"/>
      </w:pPr>
      <w:r>
        <w:rPr>
          <w:rFonts w:hint="eastAsia"/>
        </w:rPr>
        <w:t>GB/T 11615  地热资源地质勘查规范</w:t>
      </w:r>
    </w:p>
    <w:p w:rsidR="00CE134B" w:rsidRDefault="00CE134B" w:rsidP="00CE134B">
      <w:pPr>
        <w:pStyle w:val="affff6"/>
        <w:ind w:firstLine="420"/>
      </w:pPr>
      <w:r>
        <w:rPr>
          <w:rFonts w:hint="eastAsia"/>
        </w:rPr>
        <w:t>GB/T 22239  信息安全技术 网络安全等级保护基本要求</w:t>
      </w:r>
    </w:p>
    <w:p w:rsidR="00CE134B" w:rsidRDefault="00CE134B" w:rsidP="00CE134B">
      <w:pPr>
        <w:pStyle w:val="affff6"/>
        <w:ind w:firstLine="420"/>
      </w:pPr>
      <w:r>
        <w:rPr>
          <w:rFonts w:hint="eastAsia"/>
        </w:rPr>
        <w:t>GB/T 33533  温泉服务  基本术语</w:t>
      </w:r>
    </w:p>
    <w:p w:rsidR="00CE134B" w:rsidRDefault="00CE134B" w:rsidP="00CE134B">
      <w:pPr>
        <w:pStyle w:val="affff6"/>
        <w:ind w:firstLine="420"/>
      </w:pPr>
      <w:r>
        <w:rPr>
          <w:rFonts w:hint="eastAsia"/>
        </w:rPr>
        <w:t>GB/T 34417  服务信息公开规范</w:t>
      </w:r>
    </w:p>
    <w:p w:rsidR="00CE134B" w:rsidRDefault="00CE134B" w:rsidP="00CE134B">
      <w:pPr>
        <w:pStyle w:val="affff6"/>
        <w:ind w:firstLine="420"/>
      </w:pPr>
      <w:r>
        <w:rPr>
          <w:rFonts w:hint="eastAsia"/>
        </w:rPr>
        <w:t>GB 50093  自动化仪表工程施工及质量验收规范</w:t>
      </w:r>
    </w:p>
    <w:p w:rsidR="00CE134B" w:rsidRDefault="00CE134B" w:rsidP="00CE134B">
      <w:pPr>
        <w:pStyle w:val="affff6"/>
        <w:ind w:firstLine="420"/>
      </w:pPr>
      <w:r>
        <w:rPr>
          <w:rFonts w:hint="eastAsia"/>
        </w:rPr>
        <w:t>GB/T 51040  地下水监测工程技术标准</w:t>
      </w:r>
    </w:p>
    <w:p w:rsidR="00CE134B" w:rsidRDefault="00CE134B" w:rsidP="00CE134B">
      <w:pPr>
        <w:pStyle w:val="affff6"/>
        <w:ind w:firstLine="420"/>
      </w:pPr>
      <w:r>
        <w:rPr>
          <w:rFonts w:hint="eastAsia"/>
        </w:rPr>
        <w:t>DZ/T 0064</w:t>
      </w:r>
      <w:r w:rsidR="00280AD0">
        <w:rPr>
          <w:rFonts w:hint="eastAsia"/>
        </w:rPr>
        <w:t>（所有部分）</w:t>
      </w:r>
      <w:r>
        <w:rPr>
          <w:rFonts w:hint="eastAsia"/>
        </w:rPr>
        <w:t xml:space="preserve">  地下水质分析方法</w:t>
      </w:r>
    </w:p>
    <w:p w:rsidR="00CE134B" w:rsidRDefault="00CE134B" w:rsidP="00CE134B">
      <w:pPr>
        <w:pStyle w:val="affff6"/>
        <w:ind w:firstLine="420"/>
      </w:pPr>
      <w:r>
        <w:rPr>
          <w:rFonts w:hint="eastAsia"/>
        </w:rPr>
        <w:t>HJ/T 372  水质自动采样器技术要求及检测方法</w:t>
      </w:r>
    </w:p>
    <w:p w:rsidR="00CE134B" w:rsidRDefault="00CE134B" w:rsidP="00CE134B">
      <w:pPr>
        <w:pStyle w:val="affff6"/>
        <w:ind w:firstLine="420"/>
      </w:pPr>
      <w:r>
        <w:rPr>
          <w:rFonts w:hint="eastAsia"/>
        </w:rPr>
        <w:t>NB/T 11799  水电工程专用水文站流量实时监测设备基本技术条件</w:t>
      </w:r>
    </w:p>
    <w:p w:rsidR="00CE134B" w:rsidRDefault="00CE134B" w:rsidP="00CE134B">
      <w:pPr>
        <w:pStyle w:val="affff6"/>
        <w:ind w:firstLine="420"/>
      </w:pPr>
      <w:r>
        <w:rPr>
          <w:rFonts w:hint="eastAsia"/>
        </w:rPr>
        <w:t>SL 219  水环境监测规范</w:t>
      </w:r>
    </w:p>
    <w:p w:rsidR="00CE134B" w:rsidRDefault="00CE134B" w:rsidP="00CE134B">
      <w:pPr>
        <w:pStyle w:val="affff6"/>
        <w:ind w:firstLine="420"/>
      </w:pPr>
      <w:r>
        <w:rPr>
          <w:rFonts w:hint="eastAsia"/>
        </w:rPr>
        <w:t>SL/T 324  水文数据库表结构及标识符</w:t>
      </w:r>
    </w:p>
    <w:p w:rsidR="00CE134B" w:rsidRDefault="00CE134B" w:rsidP="00CE134B">
      <w:pPr>
        <w:pStyle w:val="affff6"/>
        <w:ind w:firstLine="420"/>
      </w:pPr>
      <w:r>
        <w:rPr>
          <w:rFonts w:hint="eastAsia"/>
        </w:rPr>
        <w:t>SL/T 415  水文基础设施及技术装备管理规范</w:t>
      </w:r>
    </w:p>
    <w:p w:rsidR="00CE134B" w:rsidRDefault="00CE134B" w:rsidP="00CE134B">
      <w:pPr>
        <w:pStyle w:val="affff6"/>
        <w:ind w:firstLine="420"/>
      </w:pPr>
      <w:r>
        <w:rPr>
          <w:rFonts w:hint="eastAsia"/>
        </w:rPr>
        <w:t>DB 14/T 2826  地下水监测系统运行维护规范</w:t>
      </w:r>
    </w:p>
    <w:p w:rsidR="00B265BC" w:rsidRPr="00E030F9" w:rsidRDefault="00FD59EB" w:rsidP="00FD59EB">
      <w:pPr>
        <w:pStyle w:val="affc"/>
        <w:spacing w:before="240" w:after="240"/>
      </w:pPr>
      <w:bookmarkStart w:id="62" w:name="_Toc211009652"/>
      <w:bookmarkStart w:id="63" w:name="_Toc211009697"/>
      <w:bookmarkStart w:id="64" w:name="_Toc211618325"/>
      <w:bookmarkStart w:id="65" w:name="_Toc211618371"/>
      <w:r>
        <w:rPr>
          <w:rFonts w:hint="eastAsia"/>
          <w:szCs w:val="21"/>
        </w:rPr>
        <w:t>术语和定义</w:t>
      </w:r>
      <w:bookmarkEnd w:id="61"/>
      <w:bookmarkEnd w:id="62"/>
      <w:bookmarkEnd w:id="63"/>
      <w:bookmarkEnd w:id="64"/>
      <w:bookmarkEnd w:id="65"/>
    </w:p>
    <w:bookmarkStart w:id="66" w:name="_Toc26986532" w:displacedByCustomXml="next"/>
    <w:bookmarkEnd w:id="66" w:displacedByCustomXml="next"/>
    <w:sdt>
      <w:sdtPr>
        <w:id w:val="-1909835108"/>
        <w:placeholder>
          <w:docPart w:val="B96EDC010BFB4486AD51CE36C226A5A8"/>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Content>
        <w:p w:rsidR="003C010C" w:rsidRDefault="00BA4334" w:rsidP="00BA263B">
          <w:pPr>
            <w:pStyle w:val="affff6"/>
            <w:ind w:firstLine="420"/>
          </w:pPr>
          <w:r>
            <w:t>下列术语和定义适用于本文件。</w:t>
          </w:r>
        </w:p>
      </w:sdtContent>
    </w:sdt>
    <w:p w:rsidR="004B3E93" w:rsidRPr="00BA4334" w:rsidRDefault="00BA4334" w:rsidP="00BA4334">
      <w:pPr>
        <w:pStyle w:val="affffffffffe"/>
        <w:ind w:left="420" w:hangingChars="200" w:hanging="420"/>
        <w:rPr>
          <w:rFonts w:ascii="黑体" w:eastAsia="黑体" w:hAnsi="黑体"/>
        </w:rPr>
      </w:pPr>
      <w:r w:rsidRPr="00BA4334">
        <w:rPr>
          <w:rFonts w:ascii="黑体" w:eastAsia="黑体" w:hAnsi="黑体"/>
        </w:rPr>
        <w:br/>
      </w:r>
      <w:r>
        <w:rPr>
          <w:rFonts w:ascii="黑体" w:eastAsia="黑体" w:hAnsi="黑体"/>
        </w:rPr>
        <w:t>温泉池</w:t>
      </w:r>
      <w:r>
        <w:rPr>
          <w:rFonts w:ascii="黑体" w:eastAsia="黑体" w:hAnsi="黑体" w:hint="eastAsia"/>
        </w:rPr>
        <w:t xml:space="preserve"> hot</w:t>
      </w:r>
      <w:r>
        <w:rPr>
          <w:rFonts w:ascii="黑体" w:eastAsia="黑体" w:hAnsi="黑体"/>
        </w:rPr>
        <w:t xml:space="preserve"> spring pool</w:t>
      </w:r>
    </w:p>
    <w:p w:rsidR="00BA4334" w:rsidRDefault="0028626D" w:rsidP="00BA4334">
      <w:pPr>
        <w:pStyle w:val="affff6"/>
        <w:ind w:firstLine="420"/>
      </w:pPr>
      <w:r>
        <w:rPr>
          <w:rFonts w:hint="eastAsia"/>
        </w:rPr>
        <w:t>盛装温泉水并</w:t>
      </w:r>
      <w:r w:rsidR="009F40D3">
        <w:rPr>
          <w:rFonts w:hint="eastAsia"/>
        </w:rPr>
        <w:t>向消费者提供温泉服务的池体设施</w:t>
      </w:r>
      <w:r w:rsidR="00BA4334">
        <w:rPr>
          <w:rFonts w:hint="eastAsia"/>
        </w:rPr>
        <w:t>。</w:t>
      </w:r>
    </w:p>
    <w:p w:rsidR="00BA4334" w:rsidRDefault="00BA4334" w:rsidP="00BA4334">
      <w:pPr>
        <w:pStyle w:val="affff6"/>
        <w:ind w:firstLine="420"/>
      </w:pPr>
      <w:r>
        <w:rPr>
          <w:rFonts w:hint="eastAsia"/>
        </w:rPr>
        <w:t>[来源：GB/T 33533—2017，定义3.2.3</w:t>
      </w:r>
      <w:r w:rsidR="009F40D3">
        <w:rPr>
          <w:rFonts w:hint="eastAsia"/>
        </w:rPr>
        <w:t>，有修改</w:t>
      </w:r>
      <w:r>
        <w:rPr>
          <w:rFonts w:hint="eastAsia"/>
        </w:rPr>
        <w:t>]</w:t>
      </w:r>
    </w:p>
    <w:p w:rsidR="004726DD" w:rsidRPr="004726DD" w:rsidRDefault="00F541A1" w:rsidP="004726DD">
      <w:pPr>
        <w:pStyle w:val="affffffffffe"/>
        <w:ind w:left="420" w:hangingChars="200" w:hanging="420"/>
        <w:rPr>
          <w:rFonts w:ascii="黑体" w:eastAsia="黑体" w:hAnsi="黑体"/>
        </w:rPr>
      </w:pPr>
      <w:r w:rsidRPr="00BA4334">
        <w:rPr>
          <w:rFonts w:ascii="黑体" w:eastAsia="黑体" w:hAnsi="黑体"/>
        </w:rPr>
        <w:br/>
      </w:r>
      <w:r>
        <w:rPr>
          <w:rFonts w:ascii="黑体" w:eastAsia="黑体" w:hAnsi="黑体"/>
        </w:rPr>
        <w:t>水质实时监测系统</w:t>
      </w:r>
      <w:r>
        <w:rPr>
          <w:rFonts w:ascii="黑体" w:eastAsia="黑体" w:hAnsi="黑体" w:hint="eastAsia"/>
        </w:rPr>
        <w:t xml:space="preserve"> </w:t>
      </w:r>
      <w:r>
        <w:rPr>
          <w:rFonts w:ascii="黑体" w:eastAsia="黑体" w:hAnsi="黑体"/>
        </w:rPr>
        <w:t>water quality real-time monitoring system</w:t>
      </w:r>
    </w:p>
    <w:p w:rsidR="004726DD" w:rsidRDefault="004726DD" w:rsidP="00F541A1">
      <w:pPr>
        <w:pStyle w:val="affff6"/>
        <w:ind w:firstLine="420"/>
      </w:pPr>
      <w:r w:rsidRPr="004726DD">
        <w:rPr>
          <w:rFonts w:hint="eastAsia"/>
        </w:rPr>
        <w:t>通过集成水质实时监测仪、</w:t>
      </w:r>
      <w:r w:rsidR="00902EEF">
        <w:rPr>
          <w:rFonts w:hint="eastAsia"/>
        </w:rPr>
        <w:t>数据采集传输仪、</w:t>
      </w:r>
      <w:r w:rsidRPr="004726DD">
        <w:rPr>
          <w:rFonts w:hint="eastAsia"/>
        </w:rPr>
        <w:t>自动控制技术</w:t>
      </w:r>
      <w:r w:rsidR="004D24DD">
        <w:rPr>
          <w:rFonts w:hint="eastAsia"/>
        </w:rPr>
        <w:t>、</w:t>
      </w:r>
      <w:r w:rsidRPr="004726DD">
        <w:rPr>
          <w:rFonts w:hint="eastAsia"/>
        </w:rPr>
        <w:t>计算机技术</w:t>
      </w:r>
      <w:r w:rsidR="004D24DD">
        <w:rPr>
          <w:rFonts w:hint="eastAsia"/>
        </w:rPr>
        <w:t>与专业软件</w:t>
      </w:r>
      <w:r w:rsidRPr="004726DD">
        <w:rPr>
          <w:rFonts w:hint="eastAsia"/>
        </w:rPr>
        <w:t>，实现水质参数从取样、预处理、分析至数据处理、传输、存储及可视化展示全过程的连续、自动监测和远程监控的系统。</w:t>
      </w:r>
    </w:p>
    <w:p w:rsidR="00BA4334" w:rsidRPr="00BA4334" w:rsidRDefault="00BA4334" w:rsidP="00BA4334">
      <w:pPr>
        <w:pStyle w:val="affffffffffe"/>
        <w:ind w:left="420" w:hangingChars="200" w:hanging="420"/>
        <w:rPr>
          <w:rFonts w:ascii="黑体" w:eastAsia="黑体" w:hAnsi="黑体"/>
        </w:rPr>
      </w:pPr>
      <w:r w:rsidRPr="00BA4334">
        <w:rPr>
          <w:rFonts w:ascii="黑体" w:eastAsia="黑体" w:hAnsi="黑体"/>
        </w:rPr>
        <w:br/>
      </w:r>
      <w:r>
        <w:rPr>
          <w:rFonts w:ascii="黑体" w:eastAsia="黑体" w:hAnsi="黑体"/>
        </w:rPr>
        <w:t>水质实时</w:t>
      </w:r>
      <w:r w:rsidR="004726DD">
        <w:rPr>
          <w:rFonts w:ascii="黑体" w:eastAsia="黑体" w:hAnsi="黑体"/>
        </w:rPr>
        <w:t>监测仪</w:t>
      </w:r>
      <w:r>
        <w:rPr>
          <w:rFonts w:ascii="黑体" w:eastAsia="黑体" w:hAnsi="黑体" w:hint="eastAsia"/>
        </w:rPr>
        <w:t xml:space="preserve"> w</w:t>
      </w:r>
      <w:r>
        <w:rPr>
          <w:rFonts w:ascii="黑体" w:eastAsia="黑体" w:hAnsi="黑体"/>
        </w:rPr>
        <w:t>ater quality real-time monitoring instrument</w:t>
      </w:r>
    </w:p>
    <w:p w:rsidR="00BA4334" w:rsidRDefault="00BA4334" w:rsidP="00BA4334">
      <w:pPr>
        <w:pStyle w:val="affff6"/>
        <w:ind w:firstLine="420"/>
      </w:pPr>
      <w:r>
        <w:rPr>
          <w:rFonts w:hint="eastAsia"/>
        </w:rPr>
        <w:t>具有实时测量水质指标和自动输出水质数据功能的仪器。</w:t>
      </w:r>
    </w:p>
    <w:p w:rsidR="00F0761A" w:rsidRDefault="00836E3B" w:rsidP="00836E3B">
      <w:pPr>
        <w:pStyle w:val="affffffffffe"/>
        <w:ind w:left="420" w:hangingChars="200" w:hanging="420"/>
        <w:rPr>
          <w:rFonts w:ascii="黑体" w:eastAsia="黑体" w:hAnsi="黑体"/>
        </w:rPr>
      </w:pPr>
      <w:r w:rsidRPr="00836E3B">
        <w:rPr>
          <w:rFonts w:ascii="黑体" w:eastAsia="黑体" w:hAnsi="黑体"/>
        </w:rPr>
        <w:br/>
      </w:r>
      <w:r>
        <w:rPr>
          <w:rFonts w:ascii="黑体" w:eastAsia="黑体" w:hAnsi="黑体" w:hint="eastAsia"/>
        </w:rPr>
        <w:t>监测点位</w:t>
      </w:r>
      <w:r w:rsidR="005A0303">
        <w:rPr>
          <w:rFonts w:ascii="黑体" w:eastAsia="黑体" w:hAnsi="黑体" w:hint="eastAsia"/>
        </w:rPr>
        <w:t xml:space="preserve"> </w:t>
      </w:r>
      <w:r w:rsidR="005A0303">
        <w:rPr>
          <w:rFonts w:ascii="黑体" w:eastAsia="黑体" w:hAnsi="黑体"/>
        </w:rPr>
        <w:t>water quality real-time monitoring site</w:t>
      </w:r>
    </w:p>
    <w:p w:rsidR="00836E3B" w:rsidRDefault="005A0303" w:rsidP="005A0303">
      <w:pPr>
        <w:pStyle w:val="affff6"/>
        <w:ind w:firstLine="420"/>
      </w:pPr>
      <w:r>
        <w:rPr>
          <w:rFonts w:hint="eastAsia"/>
        </w:rPr>
        <w:t>水质实时监测仪所安装的位置。</w:t>
      </w:r>
    </w:p>
    <w:p w:rsidR="005A0303" w:rsidRDefault="005A0303" w:rsidP="005A0303">
      <w:pPr>
        <w:pStyle w:val="affffffffffe"/>
        <w:ind w:left="420" w:hangingChars="200" w:hanging="420"/>
        <w:rPr>
          <w:rFonts w:ascii="黑体" w:eastAsia="黑体" w:hAnsi="黑体"/>
        </w:rPr>
      </w:pPr>
      <w:r w:rsidRPr="005A0303">
        <w:rPr>
          <w:rFonts w:ascii="黑体" w:eastAsia="黑体" w:hAnsi="黑体"/>
        </w:rPr>
        <w:lastRenderedPageBreak/>
        <w:br/>
      </w:r>
      <w:r>
        <w:rPr>
          <w:rFonts w:ascii="黑体" w:eastAsia="黑体" w:hAnsi="黑体" w:hint="eastAsia"/>
        </w:rPr>
        <w:t>数据采集</w:t>
      </w:r>
      <w:r w:rsidR="00C46162">
        <w:rPr>
          <w:rFonts w:ascii="黑体" w:eastAsia="黑体" w:hAnsi="黑体" w:hint="eastAsia"/>
        </w:rPr>
        <w:t>传输仪</w:t>
      </w:r>
      <w:r w:rsidR="00885771">
        <w:rPr>
          <w:rFonts w:ascii="黑体" w:eastAsia="黑体" w:hAnsi="黑体" w:hint="eastAsia"/>
        </w:rPr>
        <w:t xml:space="preserve"> </w:t>
      </w:r>
      <w:r>
        <w:rPr>
          <w:rFonts w:ascii="黑体" w:eastAsia="黑体" w:hAnsi="黑体"/>
        </w:rPr>
        <w:t xml:space="preserve">data </w:t>
      </w:r>
      <w:r w:rsidR="00885771">
        <w:rPr>
          <w:rFonts w:ascii="黑体" w:eastAsia="黑体" w:hAnsi="黑体"/>
        </w:rPr>
        <w:t>gathering instruments</w:t>
      </w:r>
    </w:p>
    <w:p w:rsidR="005A0303" w:rsidRDefault="00885771" w:rsidP="005A0303">
      <w:pPr>
        <w:pStyle w:val="affff6"/>
        <w:ind w:firstLine="420"/>
      </w:pPr>
      <w:r w:rsidRPr="00885771">
        <w:rPr>
          <w:rFonts w:hint="eastAsia"/>
        </w:rPr>
        <w:t>实现水质监测数据采集</w:t>
      </w:r>
      <w:r w:rsidR="00902EEF">
        <w:rPr>
          <w:rFonts w:hint="eastAsia"/>
        </w:rPr>
        <w:t>与</w:t>
      </w:r>
      <w:r w:rsidRPr="00885771">
        <w:rPr>
          <w:rFonts w:hint="eastAsia"/>
        </w:rPr>
        <w:t>本</w:t>
      </w:r>
      <w:r>
        <w:rPr>
          <w:rFonts w:hint="eastAsia"/>
        </w:rPr>
        <w:t>地存储，并通过有线或无线通信方式与远程监控平台进行数据传输的</w:t>
      </w:r>
      <w:r w:rsidRPr="00885771">
        <w:rPr>
          <w:rFonts w:hint="eastAsia"/>
        </w:rPr>
        <w:t>仪器。</w:t>
      </w:r>
    </w:p>
    <w:p w:rsidR="00E52199" w:rsidRDefault="00E52199" w:rsidP="00E52199">
      <w:pPr>
        <w:pStyle w:val="affc"/>
        <w:spacing w:before="240" w:after="240"/>
      </w:pPr>
      <w:bookmarkStart w:id="67" w:name="_Toc211009653"/>
      <w:bookmarkStart w:id="68" w:name="_Toc211009698"/>
      <w:bookmarkStart w:id="69" w:name="_Toc211618326"/>
      <w:bookmarkStart w:id="70" w:name="_Toc211618372"/>
      <w:r>
        <w:rPr>
          <w:rFonts w:hint="eastAsia"/>
        </w:rPr>
        <w:t>监测对象</w:t>
      </w:r>
      <w:bookmarkEnd w:id="67"/>
      <w:bookmarkEnd w:id="68"/>
      <w:bookmarkEnd w:id="69"/>
      <w:bookmarkEnd w:id="70"/>
    </w:p>
    <w:p w:rsidR="00E52199" w:rsidRDefault="00E52199" w:rsidP="00E52199">
      <w:pPr>
        <w:pStyle w:val="affffffff7"/>
      </w:pPr>
      <w:r>
        <w:rPr>
          <w:rFonts w:hint="eastAsia"/>
        </w:rPr>
        <w:t>监测对象应为</w:t>
      </w:r>
      <w:r w:rsidR="00543037">
        <w:rPr>
          <w:rFonts w:hint="eastAsia"/>
        </w:rPr>
        <w:t>温泉运营单位在</w:t>
      </w:r>
      <w:r>
        <w:rPr>
          <w:rFonts w:hint="eastAsia"/>
        </w:rPr>
        <w:t>正常营业期间向</w:t>
      </w:r>
      <w:r w:rsidR="00543037">
        <w:rPr>
          <w:rFonts w:hint="eastAsia"/>
        </w:rPr>
        <w:t>消费者</w:t>
      </w:r>
      <w:r>
        <w:rPr>
          <w:rFonts w:hint="eastAsia"/>
        </w:rPr>
        <w:t>提供</w:t>
      </w:r>
      <w:r w:rsidR="00543037">
        <w:rPr>
          <w:rFonts w:hint="eastAsia"/>
        </w:rPr>
        <w:t>温泉</w:t>
      </w:r>
      <w:r>
        <w:rPr>
          <w:rFonts w:hint="eastAsia"/>
        </w:rPr>
        <w:t>服务的温泉池。</w:t>
      </w:r>
    </w:p>
    <w:p w:rsidR="00E52199" w:rsidRDefault="00E52199" w:rsidP="00E52199">
      <w:pPr>
        <w:pStyle w:val="affffffff7"/>
      </w:pPr>
      <w:r>
        <w:rPr>
          <w:rFonts w:hint="eastAsia"/>
        </w:rPr>
        <w:t>应对监测对象建立档案，档案信息应至少包括以下内容：</w:t>
      </w:r>
    </w:p>
    <w:p w:rsidR="00E52199" w:rsidRDefault="00E52199" w:rsidP="00E52199">
      <w:pPr>
        <w:pStyle w:val="af5"/>
      </w:pPr>
      <w:r>
        <w:rPr>
          <w:rFonts w:hint="eastAsia"/>
        </w:rPr>
        <w:t>项目基本情况：项目名称、</w:t>
      </w:r>
      <w:r w:rsidR="003B4E10">
        <w:rPr>
          <w:rFonts w:hint="eastAsia"/>
        </w:rPr>
        <w:t>运营</w:t>
      </w:r>
      <w:r>
        <w:rPr>
          <w:rFonts w:hint="eastAsia"/>
        </w:rPr>
        <w:t>单位、项目位置、项目类别等；</w:t>
      </w:r>
    </w:p>
    <w:p w:rsidR="00E52199" w:rsidRDefault="00E52199" w:rsidP="00E52199">
      <w:pPr>
        <w:pStyle w:val="af5"/>
      </w:pPr>
      <w:r>
        <w:rPr>
          <w:rFonts w:hint="eastAsia"/>
        </w:rPr>
        <w:t>温泉</w:t>
      </w:r>
      <w:proofErr w:type="gramStart"/>
      <w:r>
        <w:rPr>
          <w:rFonts w:hint="eastAsia"/>
        </w:rPr>
        <w:t>池基本</w:t>
      </w:r>
      <w:proofErr w:type="gramEnd"/>
      <w:r>
        <w:rPr>
          <w:rFonts w:hint="eastAsia"/>
        </w:rPr>
        <w:t>情况：温泉池名称、类别、功能、尺寸等；</w:t>
      </w:r>
    </w:p>
    <w:p w:rsidR="00E52199" w:rsidRDefault="00E52199" w:rsidP="00E52199">
      <w:pPr>
        <w:pStyle w:val="af5"/>
      </w:pPr>
      <w:r>
        <w:rPr>
          <w:rFonts w:hint="eastAsia"/>
        </w:rPr>
        <w:t>监测项目情况：监测指标、监测频率、监测方式、起始监测日期、主要监测设备型号等。</w:t>
      </w:r>
    </w:p>
    <w:p w:rsidR="003B4E10" w:rsidRDefault="003B4E10" w:rsidP="003B4E10">
      <w:pPr>
        <w:pStyle w:val="affffffff7"/>
      </w:pPr>
      <w:r w:rsidRPr="003B4E10">
        <w:rPr>
          <w:rFonts w:hint="eastAsia"/>
        </w:rPr>
        <w:t>在监测过程中，如遇温泉池扩建或水池改造等情况，应指定专人负责收集改造前后的技术图纸、施工方案及验收报告等相关资料，并在档案更新完成后及时通报各相关责任部门，确保信息同步更新，</w:t>
      </w:r>
      <w:proofErr w:type="gramStart"/>
      <w:r w:rsidRPr="003B4E10">
        <w:rPr>
          <w:rFonts w:hint="eastAsia"/>
        </w:rPr>
        <w:t>防范因</w:t>
      </w:r>
      <w:proofErr w:type="gramEnd"/>
      <w:r w:rsidRPr="003B4E10">
        <w:rPr>
          <w:rFonts w:hint="eastAsia"/>
        </w:rPr>
        <w:t>档案信息滞后引发的管理风险。</w:t>
      </w:r>
    </w:p>
    <w:p w:rsidR="00F0761A" w:rsidRDefault="00F0761A" w:rsidP="00F0761A">
      <w:pPr>
        <w:pStyle w:val="affc"/>
        <w:spacing w:before="240" w:after="240"/>
      </w:pPr>
      <w:bookmarkStart w:id="71" w:name="_Toc211009654"/>
      <w:bookmarkStart w:id="72" w:name="_Toc211009699"/>
      <w:bookmarkStart w:id="73" w:name="_Toc211618327"/>
      <w:bookmarkStart w:id="74" w:name="_Toc211618373"/>
      <w:r>
        <w:t>监测点位</w:t>
      </w:r>
      <w:bookmarkEnd w:id="71"/>
      <w:bookmarkEnd w:id="72"/>
      <w:bookmarkEnd w:id="73"/>
      <w:bookmarkEnd w:id="74"/>
    </w:p>
    <w:p w:rsidR="00902EEF" w:rsidRPr="00902EEF" w:rsidRDefault="005A0303" w:rsidP="00902EEF">
      <w:pPr>
        <w:pStyle w:val="affffffff7"/>
      </w:pPr>
      <w:r>
        <w:rPr>
          <w:rFonts w:hint="eastAsia"/>
        </w:rPr>
        <w:t>监测点位数量</w:t>
      </w:r>
      <w:r w:rsidR="00902EEF">
        <w:rPr>
          <w:rFonts w:hint="eastAsia"/>
        </w:rPr>
        <w:t>应≥</w:t>
      </w:r>
      <w:r>
        <w:rPr>
          <w:rFonts w:hint="eastAsia"/>
        </w:rPr>
        <w:t>2个。</w:t>
      </w:r>
    </w:p>
    <w:p w:rsidR="004D24DD" w:rsidRDefault="005A0303" w:rsidP="004D24DD">
      <w:pPr>
        <w:pStyle w:val="affffffff7"/>
      </w:pPr>
      <w:r>
        <w:rPr>
          <w:rFonts w:hint="eastAsia"/>
        </w:rPr>
        <w:t>监测点位布置应满足下列要求：</w:t>
      </w:r>
    </w:p>
    <w:p w:rsidR="004D24DD" w:rsidRDefault="005A0303" w:rsidP="008B2B9E">
      <w:pPr>
        <w:pStyle w:val="af5"/>
        <w:numPr>
          <w:ilvl w:val="0"/>
          <w:numId w:val="37"/>
        </w:numPr>
      </w:pPr>
      <w:r>
        <w:rPr>
          <w:rFonts w:hint="eastAsia"/>
        </w:rPr>
        <w:t>应能采集具有代表性的水样，真实反映温泉池水质变化状况；</w:t>
      </w:r>
    </w:p>
    <w:p w:rsidR="004D24DD" w:rsidRDefault="00902EEF" w:rsidP="004D24DD">
      <w:pPr>
        <w:pStyle w:val="af5"/>
      </w:pPr>
      <w:r>
        <w:rPr>
          <w:rFonts w:hint="eastAsia"/>
        </w:rPr>
        <w:t>应位于水流稳定、无气泡干扰的部位；</w:t>
      </w:r>
    </w:p>
    <w:p w:rsidR="004D24DD" w:rsidRDefault="005A0303" w:rsidP="004D24DD">
      <w:pPr>
        <w:pStyle w:val="af5"/>
      </w:pPr>
      <w:r>
        <w:rPr>
          <w:rFonts w:hint="eastAsia"/>
        </w:rPr>
        <w:t>应覆盖温泉水循环系统全过程；</w:t>
      </w:r>
    </w:p>
    <w:p w:rsidR="005A0303" w:rsidRDefault="005A0303" w:rsidP="004D24DD">
      <w:pPr>
        <w:pStyle w:val="af5"/>
      </w:pPr>
      <w:r>
        <w:rPr>
          <w:rFonts w:hint="eastAsia"/>
        </w:rPr>
        <w:t>不应设置在温泉池的</w:t>
      </w:r>
      <w:proofErr w:type="gramStart"/>
      <w:r>
        <w:rPr>
          <w:rFonts w:hint="eastAsia"/>
        </w:rPr>
        <w:t>缓流区</w:t>
      </w:r>
      <w:proofErr w:type="gramEnd"/>
      <w:r>
        <w:rPr>
          <w:rFonts w:hint="eastAsia"/>
        </w:rPr>
        <w:t>或死水区域</w:t>
      </w:r>
      <w:r w:rsidR="00376DD1">
        <w:rPr>
          <w:rFonts w:hint="eastAsia"/>
        </w:rPr>
        <w:t>。</w:t>
      </w:r>
    </w:p>
    <w:p w:rsidR="005A0303" w:rsidRDefault="005A0303" w:rsidP="00376DD1">
      <w:pPr>
        <w:pStyle w:val="affffffff7"/>
      </w:pPr>
      <w:r>
        <w:rPr>
          <w:rFonts w:hint="eastAsia"/>
        </w:rPr>
        <w:t>监测点位布局</w:t>
      </w:r>
      <w:proofErr w:type="gramStart"/>
      <w:r>
        <w:rPr>
          <w:rFonts w:hint="eastAsia"/>
        </w:rPr>
        <w:t>宜符合</w:t>
      </w:r>
      <w:proofErr w:type="gramEnd"/>
      <w:r>
        <w:rPr>
          <w:rFonts w:hint="eastAsia"/>
        </w:rPr>
        <w:t>下列规定：</w:t>
      </w:r>
    </w:p>
    <w:p w:rsidR="005A0303" w:rsidRDefault="00376DD1" w:rsidP="008B2B9E">
      <w:pPr>
        <w:pStyle w:val="af5"/>
        <w:numPr>
          <w:ilvl w:val="0"/>
          <w:numId w:val="32"/>
        </w:numPr>
      </w:pPr>
      <w:r>
        <w:rPr>
          <w:rFonts w:hint="eastAsia"/>
        </w:rPr>
        <w:t>可</w:t>
      </w:r>
      <w:r w:rsidR="004D24DD">
        <w:rPr>
          <w:rFonts w:hint="eastAsia"/>
        </w:rPr>
        <w:t>分别在进水口和出水口进行设置</w:t>
      </w:r>
      <w:r w:rsidR="005A0303">
        <w:rPr>
          <w:rFonts w:hint="eastAsia"/>
        </w:rPr>
        <w:t>；</w:t>
      </w:r>
    </w:p>
    <w:p w:rsidR="002C5C30" w:rsidRDefault="005A0303" w:rsidP="00376DD1">
      <w:pPr>
        <w:pStyle w:val="af5"/>
      </w:pPr>
      <w:r>
        <w:rPr>
          <w:rFonts w:hint="eastAsia"/>
        </w:rPr>
        <w:t>可根据</w:t>
      </w:r>
      <w:r w:rsidR="00376DD1">
        <w:rPr>
          <w:rFonts w:hint="eastAsia"/>
        </w:rPr>
        <w:t>温泉池的形状</w:t>
      </w:r>
      <w:r w:rsidR="004D24DD">
        <w:rPr>
          <w:rFonts w:hint="eastAsia"/>
        </w:rPr>
        <w:t>、大小</w:t>
      </w:r>
      <w:r>
        <w:rPr>
          <w:rFonts w:hint="eastAsia"/>
        </w:rPr>
        <w:t>与水质均匀性要求，增设分区监测点位。</w:t>
      </w:r>
    </w:p>
    <w:p w:rsidR="00CE134B" w:rsidRDefault="00376DD1" w:rsidP="00376DD1">
      <w:pPr>
        <w:pStyle w:val="affc"/>
        <w:spacing w:before="240" w:after="240"/>
      </w:pPr>
      <w:bookmarkStart w:id="75" w:name="_Toc211009655"/>
      <w:bookmarkStart w:id="76" w:name="_Toc211009700"/>
      <w:bookmarkStart w:id="77" w:name="_Toc211618328"/>
      <w:bookmarkStart w:id="78" w:name="_Toc211618374"/>
      <w:r>
        <w:t>监测指标</w:t>
      </w:r>
      <w:bookmarkEnd w:id="75"/>
      <w:bookmarkEnd w:id="76"/>
      <w:bookmarkEnd w:id="77"/>
      <w:bookmarkEnd w:id="78"/>
    </w:p>
    <w:p w:rsidR="0028788F" w:rsidRDefault="0028788F" w:rsidP="0028788F">
      <w:pPr>
        <w:pStyle w:val="affffffff7"/>
      </w:pPr>
      <w:r>
        <w:rPr>
          <w:rFonts w:hint="eastAsia"/>
        </w:rPr>
        <w:t>监测</w:t>
      </w:r>
      <w:r w:rsidRPr="0028788F">
        <w:rPr>
          <w:rFonts w:hint="eastAsia"/>
        </w:rPr>
        <w:t>指标的选择应综合考虑温泉水质特征与仪器</w:t>
      </w:r>
      <w:r w:rsidR="004D24DD">
        <w:rPr>
          <w:rFonts w:hint="eastAsia"/>
        </w:rPr>
        <w:t>设备</w:t>
      </w:r>
      <w:r w:rsidRPr="0028788F">
        <w:rPr>
          <w:rFonts w:hint="eastAsia"/>
        </w:rPr>
        <w:t>技术性能。</w:t>
      </w:r>
    </w:p>
    <w:p w:rsidR="0028788F" w:rsidRDefault="0028788F" w:rsidP="0028788F">
      <w:pPr>
        <w:pStyle w:val="affffffff7"/>
      </w:pPr>
      <w:r w:rsidRPr="0028788F">
        <w:rPr>
          <w:rFonts w:hint="eastAsia"/>
        </w:rPr>
        <w:t>监测指标分为基本指标与选择性指标两类</w:t>
      </w:r>
      <w:r w:rsidR="004D24DD">
        <w:rPr>
          <w:rFonts w:hint="eastAsia"/>
        </w:rPr>
        <w:t>。</w:t>
      </w:r>
    </w:p>
    <w:p w:rsidR="00376DD1" w:rsidRDefault="00376DD1" w:rsidP="0028788F">
      <w:pPr>
        <w:pStyle w:val="affffffff7"/>
      </w:pPr>
      <w:r>
        <w:rPr>
          <w:rFonts w:hint="eastAsia"/>
        </w:rPr>
        <w:t>基本指标为应监测项目，应包括以下四项：</w:t>
      </w:r>
    </w:p>
    <w:p w:rsidR="00376DD1" w:rsidRDefault="00376DD1" w:rsidP="008B2B9E">
      <w:pPr>
        <w:pStyle w:val="af5"/>
        <w:numPr>
          <w:ilvl w:val="0"/>
          <w:numId w:val="33"/>
        </w:numPr>
      </w:pPr>
      <w:r>
        <w:rPr>
          <w:rFonts w:hint="eastAsia"/>
        </w:rPr>
        <w:t>pH值；</w:t>
      </w:r>
    </w:p>
    <w:p w:rsidR="0028788F" w:rsidRDefault="00376DD1" w:rsidP="0028788F">
      <w:pPr>
        <w:pStyle w:val="af5"/>
      </w:pPr>
      <w:r>
        <w:rPr>
          <w:rFonts w:hint="eastAsia"/>
        </w:rPr>
        <w:t>水温；</w:t>
      </w:r>
    </w:p>
    <w:p w:rsidR="00376DD1" w:rsidRDefault="00376DD1" w:rsidP="0028788F">
      <w:pPr>
        <w:pStyle w:val="af5"/>
      </w:pPr>
      <w:r>
        <w:rPr>
          <w:rFonts w:hint="eastAsia"/>
        </w:rPr>
        <w:t>氧化还原电位（ORP）；</w:t>
      </w:r>
    </w:p>
    <w:p w:rsidR="00376DD1" w:rsidRDefault="00376DD1" w:rsidP="0028788F">
      <w:pPr>
        <w:pStyle w:val="af5"/>
      </w:pPr>
      <w:r>
        <w:rPr>
          <w:rFonts w:hint="eastAsia"/>
        </w:rPr>
        <w:t>溶解性总固体或矿化度（可监测其中一项）。</w:t>
      </w:r>
    </w:p>
    <w:p w:rsidR="00376DD1" w:rsidRDefault="00376DD1" w:rsidP="0028788F">
      <w:pPr>
        <w:pStyle w:val="affffffff7"/>
      </w:pPr>
      <w:r>
        <w:rPr>
          <w:rFonts w:hint="eastAsia"/>
        </w:rPr>
        <w:t>选择性指标应根据温泉池的具体水质特性确定，包括但不限于：</w:t>
      </w:r>
    </w:p>
    <w:p w:rsidR="004D24DD" w:rsidRDefault="00376DD1" w:rsidP="008B2B9E">
      <w:pPr>
        <w:pStyle w:val="af5"/>
        <w:numPr>
          <w:ilvl w:val="0"/>
          <w:numId w:val="34"/>
        </w:numPr>
      </w:pPr>
      <w:r>
        <w:rPr>
          <w:rFonts w:hint="eastAsia"/>
        </w:rPr>
        <w:t>阴</w:t>
      </w:r>
      <w:r w:rsidR="004D24DD">
        <w:rPr>
          <w:rFonts w:hint="eastAsia"/>
        </w:rPr>
        <w:t>离子；</w:t>
      </w:r>
    </w:p>
    <w:p w:rsidR="00376DD1" w:rsidRDefault="004D24DD" w:rsidP="008B2B9E">
      <w:pPr>
        <w:pStyle w:val="af5"/>
        <w:numPr>
          <w:ilvl w:val="0"/>
          <w:numId w:val="34"/>
        </w:numPr>
      </w:pPr>
      <w:r>
        <w:rPr>
          <w:rFonts w:hint="eastAsia"/>
        </w:rPr>
        <w:t>阳离子</w:t>
      </w:r>
      <w:r w:rsidR="00376DD1">
        <w:rPr>
          <w:rFonts w:hint="eastAsia"/>
        </w:rPr>
        <w:t>；</w:t>
      </w:r>
    </w:p>
    <w:p w:rsidR="00376DD1" w:rsidRDefault="00376DD1" w:rsidP="0028788F">
      <w:pPr>
        <w:pStyle w:val="af5"/>
      </w:pPr>
      <w:r>
        <w:rPr>
          <w:rFonts w:hint="eastAsia"/>
        </w:rPr>
        <w:t>含量达到GB/T 11615规定的“有医疗价值浓度”</w:t>
      </w:r>
      <w:r w:rsidR="004D24DD">
        <w:rPr>
          <w:rFonts w:hint="eastAsia"/>
        </w:rPr>
        <w:t>及</w:t>
      </w:r>
      <w:r>
        <w:rPr>
          <w:rFonts w:hint="eastAsia"/>
        </w:rPr>
        <w:t>以上的</w:t>
      </w:r>
      <w:r w:rsidR="004D24DD">
        <w:rPr>
          <w:rFonts w:hint="eastAsia"/>
        </w:rPr>
        <w:t>矿物质</w:t>
      </w:r>
      <w:r w:rsidR="00EE323F">
        <w:rPr>
          <w:rFonts w:hint="eastAsia"/>
        </w:rPr>
        <w:t>和</w:t>
      </w:r>
      <w:r w:rsidR="004D24DD">
        <w:rPr>
          <w:rFonts w:hint="eastAsia"/>
        </w:rPr>
        <w:t>微量</w:t>
      </w:r>
      <w:r>
        <w:rPr>
          <w:rFonts w:hint="eastAsia"/>
        </w:rPr>
        <w:t>元素。</w:t>
      </w:r>
    </w:p>
    <w:p w:rsidR="00376DD1" w:rsidRDefault="00376DD1" w:rsidP="0028788F">
      <w:pPr>
        <w:pStyle w:val="affffffff7"/>
      </w:pPr>
      <w:r>
        <w:rPr>
          <w:rFonts w:hint="eastAsia"/>
        </w:rPr>
        <w:t>溶解性总固体（TDS）与电导率的换算应按下式计算：</w:t>
      </w:r>
    </w:p>
    <w:p w:rsidR="0028788F" w:rsidRDefault="0028788F" w:rsidP="0028788F">
      <w:pPr>
        <w:pStyle w:val="affffff6"/>
      </w:pPr>
      <w:r>
        <w:tab/>
      </w:r>
      <m:oMath>
        <m:r>
          <m:rPr>
            <m:sty m:val="p"/>
          </m:rPr>
          <w:rPr>
            <w:rFonts w:ascii="Cambria Math" w:hAnsi="Cambria Math"/>
          </w:rPr>
          <m:t>TDS=K×EC+b</m:t>
        </m:r>
      </m:oMath>
      <w:r w:rsidRPr="0028788F">
        <w:rPr>
          <w:rFonts w:ascii="微软雅黑" w:eastAsia="微软雅黑" w:hAnsi="微软雅黑"/>
        </w:rPr>
        <w:tab/>
      </w:r>
      <w:r>
        <w:t>(</w:t>
      </w:r>
      <w:r>
        <w:fldChar w:fldCharType="begin"/>
      </w:r>
      <w:r>
        <w:instrText xml:space="preserve"> AUTONUM </w:instrText>
      </w:r>
      <w:r>
        <w:fldChar w:fldCharType="end"/>
      </w:r>
      <w:r>
        <w:t>)</w:t>
      </w:r>
    </w:p>
    <w:p w:rsidR="00AA145C" w:rsidRPr="00AA145C" w:rsidRDefault="00AA145C" w:rsidP="00AA145C">
      <w:pPr>
        <w:pStyle w:val="affff6"/>
        <w:ind w:firstLine="420"/>
        <w:rPr>
          <w:rFonts w:ascii="Cambria Math" w:hAnsi="Cambria Math" w:hint="eastAsia"/>
        </w:rPr>
      </w:pPr>
      <w:r w:rsidRPr="00AA145C">
        <w:rPr>
          <w:rFonts w:ascii="Cambria Math" w:hAnsi="Cambria Math" w:hint="eastAsia"/>
        </w:rPr>
        <w:t>式中：</w:t>
      </w:r>
    </w:p>
    <w:p w:rsidR="0028788F" w:rsidRPr="00AA145C" w:rsidRDefault="0028788F" w:rsidP="00AA145C">
      <w:pPr>
        <w:pStyle w:val="affff6"/>
        <w:ind w:firstLine="420"/>
        <w:rPr>
          <w:rFonts w:ascii="Cambria Math" w:hAnsi="Cambria Math" w:hint="eastAsia"/>
        </w:rPr>
      </w:pPr>
      <w:r w:rsidRPr="00AA145C">
        <w:rPr>
          <w:rFonts w:ascii="Cambria Math" w:hAnsi="Cambria Math"/>
        </w:rPr>
        <w:t>TDS</w:t>
      </w:r>
      <w:r w:rsidR="00376DD1" w:rsidRPr="00AA145C">
        <w:rPr>
          <w:rFonts w:ascii="Cambria Math" w:hAnsi="Cambria Math" w:hint="eastAsia"/>
        </w:rPr>
        <w:t>——溶解性总固体，单位为毫克每升（</w:t>
      </w:r>
      <w:r w:rsidR="00376DD1" w:rsidRPr="00AA145C">
        <w:rPr>
          <w:rFonts w:ascii="Cambria Math" w:hAnsi="Cambria Math" w:hint="eastAsia"/>
        </w:rPr>
        <w:t>mg/L</w:t>
      </w:r>
      <w:r w:rsidR="00376DD1" w:rsidRPr="00AA145C">
        <w:rPr>
          <w:rFonts w:ascii="Cambria Math" w:hAnsi="Cambria Math" w:hint="eastAsia"/>
        </w:rPr>
        <w:t>）；</w:t>
      </w:r>
    </w:p>
    <w:p w:rsidR="0028788F" w:rsidRPr="00AA145C" w:rsidRDefault="0028788F" w:rsidP="00AA145C">
      <w:pPr>
        <w:pStyle w:val="affff6"/>
        <w:ind w:firstLine="420"/>
        <w:rPr>
          <w:rFonts w:ascii="Cambria Math" w:hAnsi="Cambria Math" w:hint="eastAsia"/>
        </w:rPr>
      </w:pPr>
      <w:r w:rsidRPr="00AA145C">
        <w:rPr>
          <w:rFonts w:ascii="Cambria Math" w:hAnsi="Cambria Math"/>
        </w:rPr>
        <w:t>EC</w:t>
      </w:r>
      <w:r w:rsidR="00376DD1" w:rsidRPr="00AA145C">
        <w:rPr>
          <w:rFonts w:ascii="Cambria Math" w:hAnsi="Cambria Math" w:hint="eastAsia"/>
        </w:rPr>
        <w:t>——电导率，单位为微西门子每厘米（μ</w:t>
      </w:r>
      <w:r w:rsidR="00376DD1" w:rsidRPr="00AA145C">
        <w:rPr>
          <w:rFonts w:ascii="Cambria Math" w:hAnsi="Cambria Math" w:hint="eastAsia"/>
        </w:rPr>
        <w:t>S/cm</w:t>
      </w:r>
      <w:r w:rsidR="00376DD1" w:rsidRPr="00AA145C">
        <w:rPr>
          <w:rFonts w:ascii="Cambria Math" w:hAnsi="Cambria Math" w:hint="eastAsia"/>
        </w:rPr>
        <w:t>）；</w:t>
      </w:r>
    </w:p>
    <w:p w:rsidR="00376DD1" w:rsidRPr="00AA145C" w:rsidRDefault="00376DD1" w:rsidP="00AA145C">
      <w:pPr>
        <w:pStyle w:val="affff6"/>
        <w:ind w:firstLine="420"/>
        <w:rPr>
          <w:rFonts w:ascii="Cambria Math" w:hAnsi="Cambria Math" w:hint="eastAsia"/>
        </w:rPr>
      </w:pPr>
      <w:r w:rsidRPr="00AA145C">
        <w:rPr>
          <w:rFonts w:ascii="Cambria Math" w:hAnsi="Cambria Math" w:hint="eastAsia"/>
        </w:rPr>
        <w:t>K</w:t>
      </w:r>
      <w:r w:rsidRPr="00AA145C">
        <w:rPr>
          <w:rFonts w:ascii="Cambria Math" w:hAnsi="Cambria Math" w:hint="eastAsia"/>
        </w:rPr>
        <w:t>、</w:t>
      </w:r>
      <w:r w:rsidRPr="00AA145C">
        <w:rPr>
          <w:rFonts w:ascii="Cambria Math" w:hAnsi="Cambria Math" w:hint="eastAsia"/>
        </w:rPr>
        <w:t>b</w:t>
      </w:r>
      <w:r w:rsidRPr="00AA145C">
        <w:rPr>
          <w:rFonts w:ascii="Cambria Math" w:hAnsi="Cambria Math" w:hint="eastAsia"/>
        </w:rPr>
        <w:t>——换算系数，应根据实验室依据</w:t>
      </w:r>
      <w:r w:rsidRPr="00AA145C">
        <w:rPr>
          <w:rFonts w:ascii="Cambria Math" w:hAnsi="Cambria Math" w:hint="eastAsia"/>
        </w:rPr>
        <w:t>DZ/T 0064</w:t>
      </w:r>
      <w:r w:rsidR="0028788F" w:rsidRPr="00AA145C">
        <w:rPr>
          <w:rFonts w:ascii="Cambria Math" w:hAnsi="Cambria Math" w:hint="eastAsia"/>
        </w:rPr>
        <w:t>要求</w:t>
      </w:r>
      <w:r w:rsidRPr="00AA145C">
        <w:rPr>
          <w:rFonts w:ascii="Cambria Math" w:hAnsi="Cambria Math" w:hint="eastAsia"/>
        </w:rPr>
        <w:t>测得的</w:t>
      </w:r>
      <w:r w:rsidRPr="00AA145C">
        <w:rPr>
          <w:rFonts w:ascii="Cambria Math" w:hAnsi="Cambria Math" w:hint="eastAsia"/>
        </w:rPr>
        <w:t>TDS</w:t>
      </w:r>
      <w:r w:rsidRPr="00AA145C">
        <w:rPr>
          <w:rFonts w:ascii="Cambria Math" w:hAnsi="Cambria Math" w:hint="eastAsia"/>
        </w:rPr>
        <w:t>值与电导率值计算确定。</w:t>
      </w:r>
    </w:p>
    <w:p w:rsidR="00376DD1" w:rsidRDefault="0028788F" w:rsidP="0028788F">
      <w:pPr>
        <w:pStyle w:val="affc"/>
        <w:spacing w:before="240" w:after="240"/>
      </w:pPr>
      <w:bookmarkStart w:id="79" w:name="_Toc211009656"/>
      <w:bookmarkStart w:id="80" w:name="_Toc211009701"/>
      <w:bookmarkStart w:id="81" w:name="_Toc211618329"/>
      <w:bookmarkStart w:id="82" w:name="_Toc211618375"/>
      <w:r>
        <w:rPr>
          <w:rFonts w:hint="eastAsia"/>
        </w:rPr>
        <w:t>监测频率</w:t>
      </w:r>
      <w:bookmarkEnd w:id="79"/>
      <w:bookmarkEnd w:id="80"/>
      <w:bookmarkEnd w:id="81"/>
      <w:bookmarkEnd w:id="82"/>
    </w:p>
    <w:p w:rsidR="00376DD1" w:rsidRDefault="00376DD1" w:rsidP="0028788F">
      <w:pPr>
        <w:pStyle w:val="affffffff7"/>
      </w:pPr>
      <w:r>
        <w:rPr>
          <w:rFonts w:hint="eastAsia"/>
        </w:rPr>
        <w:lastRenderedPageBreak/>
        <w:t>基本监测频率应满足温泉池水质预警要求，每日监测次数不应少于6次，且应保证至少每小时监测1次。</w:t>
      </w:r>
    </w:p>
    <w:p w:rsidR="004D24DD" w:rsidRDefault="00376DD1" w:rsidP="0028788F">
      <w:pPr>
        <w:pStyle w:val="affffffff7"/>
      </w:pPr>
      <w:r>
        <w:rPr>
          <w:rFonts w:hint="eastAsia"/>
        </w:rPr>
        <w:t>监测时间宜从温泉</w:t>
      </w:r>
      <w:proofErr w:type="gramStart"/>
      <w:r>
        <w:rPr>
          <w:rFonts w:hint="eastAsia"/>
        </w:rPr>
        <w:t>池开放</w:t>
      </w:r>
      <w:proofErr w:type="gramEnd"/>
      <w:r>
        <w:rPr>
          <w:rFonts w:hint="eastAsia"/>
        </w:rPr>
        <w:t>时开始，至温泉</w:t>
      </w:r>
      <w:proofErr w:type="gramStart"/>
      <w:r>
        <w:rPr>
          <w:rFonts w:hint="eastAsia"/>
        </w:rPr>
        <w:t>池结束</w:t>
      </w:r>
      <w:proofErr w:type="gramEnd"/>
      <w:r>
        <w:rPr>
          <w:rFonts w:hint="eastAsia"/>
        </w:rPr>
        <w:t>开放后停止。</w:t>
      </w:r>
    </w:p>
    <w:p w:rsidR="00376DD1" w:rsidRDefault="00376DD1" w:rsidP="0028788F">
      <w:pPr>
        <w:pStyle w:val="affffffff7"/>
      </w:pPr>
      <w:r>
        <w:rPr>
          <w:rFonts w:hint="eastAsia"/>
        </w:rPr>
        <w:t>监测数据采集后应实时发送至监测平台。</w:t>
      </w:r>
    </w:p>
    <w:p w:rsidR="00376DD1" w:rsidRDefault="004D24DD" w:rsidP="0028788F">
      <w:pPr>
        <w:pStyle w:val="affffffff7"/>
      </w:pPr>
      <w:r>
        <w:rPr>
          <w:rFonts w:hint="eastAsia"/>
        </w:rPr>
        <w:t>实时</w:t>
      </w:r>
      <w:r w:rsidR="00376DD1">
        <w:rPr>
          <w:rFonts w:hint="eastAsia"/>
        </w:rPr>
        <w:t>监测系统应具备动态采样与事件驱动采样功能。当出现下列情况之一时，应自动提高监测频次，最高可调整为1分钟采样一次：</w:t>
      </w:r>
    </w:p>
    <w:p w:rsidR="00376DD1" w:rsidRDefault="00376DD1" w:rsidP="008B2B9E">
      <w:pPr>
        <w:pStyle w:val="af5"/>
        <w:numPr>
          <w:ilvl w:val="0"/>
          <w:numId w:val="35"/>
        </w:numPr>
      </w:pPr>
      <w:r>
        <w:rPr>
          <w:rFonts w:hint="eastAsia"/>
        </w:rPr>
        <w:t>系统发出水质异常值警告；</w:t>
      </w:r>
    </w:p>
    <w:p w:rsidR="00376DD1" w:rsidRDefault="00376DD1" w:rsidP="0028788F">
      <w:pPr>
        <w:pStyle w:val="af5"/>
      </w:pPr>
      <w:r>
        <w:rPr>
          <w:rFonts w:hint="eastAsia"/>
        </w:rPr>
        <w:t>处于温泉</w:t>
      </w:r>
      <w:proofErr w:type="gramStart"/>
      <w:r>
        <w:rPr>
          <w:rFonts w:hint="eastAsia"/>
        </w:rPr>
        <w:t>池使用</w:t>
      </w:r>
      <w:proofErr w:type="gramEnd"/>
      <w:r>
        <w:rPr>
          <w:rFonts w:hint="eastAsia"/>
        </w:rPr>
        <w:t>高峰时段；</w:t>
      </w:r>
    </w:p>
    <w:p w:rsidR="00376DD1" w:rsidRDefault="00376DD1" w:rsidP="0028788F">
      <w:pPr>
        <w:pStyle w:val="af5"/>
      </w:pPr>
      <w:r>
        <w:rPr>
          <w:rFonts w:hint="eastAsia"/>
        </w:rPr>
        <w:t>监测指标出现快速变化趋势。</w:t>
      </w:r>
    </w:p>
    <w:p w:rsidR="00376DD1" w:rsidRDefault="00376DD1" w:rsidP="0028788F">
      <w:pPr>
        <w:pStyle w:val="affffffff7"/>
      </w:pPr>
      <w:r>
        <w:rPr>
          <w:rFonts w:hint="eastAsia"/>
        </w:rPr>
        <w:t>数据采集频率与数据传输周期应在监测软件中设置为可配置项，以满足不同的预警与管理需求。</w:t>
      </w:r>
    </w:p>
    <w:p w:rsidR="00376DD1" w:rsidRDefault="0028788F" w:rsidP="0028788F">
      <w:pPr>
        <w:pStyle w:val="affc"/>
        <w:spacing w:before="240" w:after="240"/>
      </w:pPr>
      <w:bookmarkStart w:id="83" w:name="_Toc211009657"/>
      <w:bookmarkStart w:id="84" w:name="_Toc211009702"/>
      <w:bookmarkStart w:id="85" w:name="_Toc211618330"/>
      <w:bookmarkStart w:id="86" w:name="_Toc211618376"/>
      <w:r>
        <w:rPr>
          <w:rFonts w:hint="eastAsia"/>
        </w:rPr>
        <w:t>水质实时监测仪要求</w:t>
      </w:r>
      <w:bookmarkEnd w:id="83"/>
      <w:bookmarkEnd w:id="84"/>
      <w:bookmarkEnd w:id="85"/>
      <w:bookmarkEnd w:id="86"/>
    </w:p>
    <w:p w:rsidR="003D6F14" w:rsidRDefault="003D6F14" w:rsidP="003D6F14">
      <w:pPr>
        <w:pStyle w:val="affd"/>
        <w:spacing w:before="120" w:after="120"/>
      </w:pPr>
      <w:bookmarkStart w:id="87" w:name="_Toc211009658"/>
      <w:bookmarkStart w:id="88" w:name="_Toc211009703"/>
      <w:bookmarkStart w:id="89" w:name="_Toc211618331"/>
      <w:bookmarkStart w:id="90" w:name="_Toc211618377"/>
      <w:r>
        <w:rPr>
          <w:rFonts w:hint="eastAsia"/>
        </w:rPr>
        <w:t>资质与方法</w:t>
      </w:r>
      <w:bookmarkEnd w:id="87"/>
      <w:bookmarkEnd w:id="88"/>
      <w:bookmarkEnd w:id="89"/>
      <w:bookmarkEnd w:id="90"/>
    </w:p>
    <w:p w:rsidR="003D6F14" w:rsidRDefault="003D6F14" w:rsidP="003D6F14">
      <w:pPr>
        <w:pStyle w:val="affffffffa"/>
      </w:pPr>
      <w:r>
        <w:rPr>
          <w:rFonts w:hint="eastAsia"/>
        </w:rPr>
        <w:t>应具备有效的国内计量器具型式批准证书（CPA），或由具备资质的检测机构出具的检定/校准报告。</w:t>
      </w:r>
    </w:p>
    <w:p w:rsidR="003D6F14" w:rsidRDefault="003D6F14" w:rsidP="003D6F14">
      <w:pPr>
        <w:pStyle w:val="affffffffa"/>
      </w:pPr>
      <w:r>
        <w:rPr>
          <w:rFonts w:hint="eastAsia"/>
        </w:rPr>
        <w:t>监测指标的检测方法应按</w:t>
      </w:r>
      <w:bookmarkStart w:id="91" w:name="OLE_LINK5"/>
      <w:r w:rsidR="002B6C64">
        <w:rPr>
          <w:rFonts w:hint="eastAsia"/>
        </w:rPr>
        <w:t>DZ/T 0064</w:t>
      </w:r>
      <w:r w:rsidR="00280AD0">
        <w:rPr>
          <w:rFonts w:hint="eastAsia"/>
        </w:rPr>
        <w:t>（所有部分）</w:t>
      </w:r>
      <w:r>
        <w:rPr>
          <w:rFonts w:hint="eastAsia"/>
        </w:rPr>
        <w:t>的规</w:t>
      </w:r>
      <w:bookmarkEnd w:id="91"/>
      <w:r>
        <w:rPr>
          <w:rFonts w:hint="eastAsia"/>
        </w:rPr>
        <w:t>定执行。</w:t>
      </w:r>
    </w:p>
    <w:p w:rsidR="003D6F14" w:rsidRDefault="003D6F14" w:rsidP="003D6F14">
      <w:pPr>
        <w:pStyle w:val="affd"/>
        <w:spacing w:before="120" w:after="120"/>
      </w:pPr>
      <w:bookmarkStart w:id="92" w:name="_Toc211009659"/>
      <w:bookmarkStart w:id="93" w:name="_Toc211009704"/>
      <w:bookmarkStart w:id="94" w:name="_Toc211618332"/>
      <w:bookmarkStart w:id="95" w:name="_Toc211618378"/>
      <w:r>
        <w:rPr>
          <w:rFonts w:hint="eastAsia"/>
        </w:rPr>
        <w:t>技术参数</w:t>
      </w:r>
      <w:bookmarkEnd w:id="92"/>
      <w:bookmarkEnd w:id="93"/>
      <w:bookmarkEnd w:id="94"/>
      <w:bookmarkEnd w:id="95"/>
    </w:p>
    <w:p w:rsidR="003D6F14" w:rsidRDefault="003D6F14" w:rsidP="00C46162">
      <w:pPr>
        <w:pStyle w:val="affff6"/>
        <w:ind w:firstLine="420"/>
      </w:pPr>
      <w:r>
        <w:rPr>
          <w:rFonts w:hint="eastAsia"/>
        </w:rPr>
        <w:t>主要技术参数应符合本文件表</w:t>
      </w:r>
      <w:r w:rsidR="004D24DD">
        <w:rPr>
          <w:rFonts w:hint="eastAsia"/>
        </w:rPr>
        <w:t>1</w:t>
      </w:r>
      <w:r>
        <w:rPr>
          <w:rFonts w:hint="eastAsia"/>
        </w:rPr>
        <w:t>的规定，其他性能指标应符合</w:t>
      </w:r>
      <w:r w:rsidR="002B6C64">
        <w:rPr>
          <w:rFonts w:hint="eastAsia"/>
        </w:rPr>
        <w:t>DZ/T 0064</w:t>
      </w:r>
      <w:r>
        <w:rPr>
          <w:rFonts w:hint="eastAsia"/>
        </w:rPr>
        <w:t>的要求。</w:t>
      </w:r>
    </w:p>
    <w:p w:rsidR="003D6F14" w:rsidRDefault="003D6F14" w:rsidP="003D6F14">
      <w:pPr>
        <w:pStyle w:val="aff2"/>
        <w:spacing w:before="120" w:after="120"/>
      </w:pPr>
      <w:r>
        <w:t>水质实时监测仪的主要技术参数要求</w:t>
      </w:r>
    </w:p>
    <w:tbl>
      <w:tblPr>
        <w:tblStyle w:val="afffffffff5"/>
        <w:tblW w:w="0" w:type="auto"/>
        <w:jc w:val="center"/>
        <w:tblBorders>
          <w:top w:val="single" w:sz="8" w:space="0" w:color="auto"/>
          <w:left w:val="single" w:sz="8" w:space="0" w:color="auto"/>
          <w:bottom w:val="single" w:sz="8" w:space="0" w:color="auto"/>
          <w:right w:val="single" w:sz="8" w:space="0" w:color="auto"/>
        </w:tblBorders>
        <w:tblCellMar>
          <w:left w:w="0" w:type="dxa"/>
          <w:right w:w="0" w:type="dxa"/>
        </w:tblCellMar>
        <w:tblLook w:val="04A0" w:firstRow="1" w:lastRow="0" w:firstColumn="1" w:lastColumn="0" w:noHBand="0" w:noVBand="1"/>
      </w:tblPr>
      <w:tblGrid>
        <w:gridCol w:w="1866"/>
        <w:gridCol w:w="1867"/>
        <w:gridCol w:w="1867"/>
        <w:gridCol w:w="1867"/>
        <w:gridCol w:w="1867"/>
      </w:tblGrid>
      <w:tr w:rsidR="003D6F14" w:rsidTr="00E57048">
        <w:trPr>
          <w:tblHeader/>
          <w:jc w:val="center"/>
        </w:trPr>
        <w:tc>
          <w:tcPr>
            <w:tcW w:w="1866" w:type="dxa"/>
            <w:tcBorders>
              <w:top w:val="single" w:sz="8" w:space="0" w:color="auto"/>
              <w:bottom w:val="single" w:sz="8" w:space="0" w:color="auto"/>
            </w:tcBorders>
            <w:shd w:val="clear" w:color="auto" w:fill="auto"/>
            <w:vAlign w:val="center"/>
          </w:tcPr>
          <w:p w:rsidR="003D6F14" w:rsidRDefault="003D6F14" w:rsidP="003D6F14">
            <w:pPr>
              <w:pStyle w:val="afffffffff2"/>
            </w:pPr>
            <w:r>
              <w:t>项目</w:t>
            </w:r>
          </w:p>
        </w:tc>
        <w:tc>
          <w:tcPr>
            <w:tcW w:w="1867" w:type="dxa"/>
            <w:tcBorders>
              <w:top w:val="single" w:sz="8" w:space="0" w:color="auto"/>
              <w:bottom w:val="single" w:sz="8" w:space="0" w:color="auto"/>
            </w:tcBorders>
            <w:shd w:val="clear" w:color="auto" w:fill="auto"/>
            <w:vAlign w:val="center"/>
          </w:tcPr>
          <w:p w:rsidR="003D6F14" w:rsidRDefault="003D6F14" w:rsidP="003D6F14">
            <w:pPr>
              <w:pStyle w:val="afffffffff2"/>
            </w:pPr>
            <w:r>
              <w:t>监测方法</w:t>
            </w:r>
          </w:p>
        </w:tc>
        <w:tc>
          <w:tcPr>
            <w:tcW w:w="1867" w:type="dxa"/>
            <w:tcBorders>
              <w:top w:val="single" w:sz="8" w:space="0" w:color="auto"/>
              <w:bottom w:val="single" w:sz="8" w:space="0" w:color="auto"/>
            </w:tcBorders>
            <w:shd w:val="clear" w:color="auto" w:fill="auto"/>
            <w:vAlign w:val="center"/>
          </w:tcPr>
          <w:p w:rsidR="003D6F14" w:rsidRDefault="003D6F14" w:rsidP="003D6F14">
            <w:pPr>
              <w:pStyle w:val="afffffffff2"/>
            </w:pPr>
            <w:r>
              <w:t>精密度</w:t>
            </w:r>
          </w:p>
        </w:tc>
        <w:tc>
          <w:tcPr>
            <w:tcW w:w="1867" w:type="dxa"/>
            <w:tcBorders>
              <w:top w:val="single" w:sz="8" w:space="0" w:color="auto"/>
              <w:bottom w:val="single" w:sz="8" w:space="0" w:color="auto"/>
            </w:tcBorders>
            <w:shd w:val="clear" w:color="auto" w:fill="auto"/>
            <w:vAlign w:val="center"/>
          </w:tcPr>
          <w:p w:rsidR="003D6F14" w:rsidRDefault="003D6F14" w:rsidP="003D6F14">
            <w:pPr>
              <w:pStyle w:val="afffffffff2"/>
            </w:pPr>
            <w:r>
              <w:t>稳定标准</w:t>
            </w:r>
          </w:p>
        </w:tc>
        <w:tc>
          <w:tcPr>
            <w:tcW w:w="1867" w:type="dxa"/>
            <w:tcBorders>
              <w:top w:val="single" w:sz="8" w:space="0" w:color="auto"/>
              <w:bottom w:val="single" w:sz="8" w:space="0" w:color="auto"/>
            </w:tcBorders>
            <w:shd w:val="clear" w:color="auto" w:fill="auto"/>
            <w:vAlign w:val="center"/>
          </w:tcPr>
          <w:p w:rsidR="003D6F14" w:rsidRDefault="003D6F14" w:rsidP="003D6F14">
            <w:pPr>
              <w:pStyle w:val="afffffffff2"/>
            </w:pPr>
            <w:r>
              <w:t>实际样品比对结果误差或相对误差允许值</w:t>
            </w:r>
          </w:p>
        </w:tc>
      </w:tr>
      <w:tr w:rsidR="003D6F14" w:rsidTr="00E57048">
        <w:trPr>
          <w:jc w:val="center"/>
        </w:trPr>
        <w:tc>
          <w:tcPr>
            <w:tcW w:w="1866" w:type="dxa"/>
            <w:tcBorders>
              <w:top w:val="single" w:sz="8" w:space="0" w:color="auto"/>
            </w:tcBorders>
            <w:shd w:val="clear" w:color="auto" w:fill="auto"/>
            <w:vAlign w:val="center"/>
          </w:tcPr>
          <w:p w:rsidR="003D6F14" w:rsidRDefault="003D6F14" w:rsidP="003D6F14">
            <w:pPr>
              <w:pStyle w:val="afffffffff2"/>
            </w:pPr>
            <w:r>
              <w:rPr>
                <w:rFonts w:hint="eastAsia"/>
              </w:rPr>
              <w:t>p</w:t>
            </w:r>
            <w:r>
              <w:t>H值</w:t>
            </w:r>
          </w:p>
        </w:tc>
        <w:tc>
          <w:tcPr>
            <w:tcW w:w="1867" w:type="dxa"/>
            <w:tcBorders>
              <w:top w:val="single" w:sz="8" w:space="0" w:color="auto"/>
            </w:tcBorders>
            <w:shd w:val="clear" w:color="auto" w:fill="auto"/>
            <w:vAlign w:val="center"/>
          </w:tcPr>
          <w:p w:rsidR="003D6F14" w:rsidRDefault="00C46162" w:rsidP="003D6F14">
            <w:pPr>
              <w:pStyle w:val="afffffffff2"/>
            </w:pPr>
            <w:r>
              <w:rPr>
                <w:rFonts w:hint="eastAsia"/>
              </w:rPr>
              <w:t>玻璃电极（复合电极，含温度补偿探头）</w:t>
            </w:r>
          </w:p>
        </w:tc>
        <w:tc>
          <w:tcPr>
            <w:tcW w:w="1867" w:type="dxa"/>
            <w:tcBorders>
              <w:top w:val="single" w:sz="8" w:space="0" w:color="auto"/>
            </w:tcBorders>
            <w:shd w:val="clear" w:color="auto" w:fill="auto"/>
            <w:vAlign w:val="center"/>
          </w:tcPr>
          <w:p w:rsidR="003D6F14" w:rsidRDefault="00C46162" w:rsidP="003D6F14">
            <w:pPr>
              <w:pStyle w:val="afffffffff2"/>
            </w:pPr>
            <w:r>
              <w:rPr>
                <w:rFonts w:hint="eastAsia"/>
              </w:rPr>
              <w:t>0.5%</w:t>
            </w:r>
          </w:p>
        </w:tc>
        <w:tc>
          <w:tcPr>
            <w:tcW w:w="1867" w:type="dxa"/>
            <w:tcBorders>
              <w:top w:val="single" w:sz="8" w:space="0" w:color="auto"/>
            </w:tcBorders>
            <w:shd w:val="clear" w:color="auto" w:fill="auto"/>
            <w:vAlign w:val="center"/>
          </w:tcPr>
          <w:p w:rsidR="003D6F14" w:rsidRDefault="00C46162" w:rsidP="003D6F14">
            <w:pPr>
              <w:pStyle w:val="afffffffff2"/>
            </w:pPr>
            <w:r>
              <w:rPr>
                <w:rFonts w:hint="eastAsia"/>
              </w:rPr>
              <w:t>±0.1以内</w:t>
            </w:r>
          </w:p>
        </w:tc>
        <w:tc>
          <w:tcPr>
            <w:tcW w:w="1867" w:type="dxa"/>
            <w:tcBorders>
              <w:top w:val="single" w:sz="8" w:space="0" w:color="auto"/>
            </w:tcBorders>
            <w:shd w:val="clear" w:color="auto" w:fill="auto"/>
            <w:vAlign w:val="center"/>
          </w:tcPr>
          <w:p w:rsidR="003D6F14" w:rsidRDefault="00C46162" w:rsidP="003D6F14">
            <w:pPr>
              <w:pStyle w:val="afffffffff2"/>
            </w:pPr>
            <w:r>
              <w:rPr>
                <w:rFonts w:hint="eastAsia"/>
              </w:rPr>
              <w:t>±0.2</w:t>
            </w:r>
          </w:p>
        </w:tc>
      </w:tr>
      <w:tr w:rsidR="003D6F14" w:rsidTr="00E57048">
        <w:trPr>
          <w:jc w:val="center"/>
        </w:trPr>
        <w:tc>
          <w:tcPr>
            <w:tcW w:w="1866" w:type="dxa"/>
            <w:shd w:val="clear" w:color="auto" w:fill="auto"/>
            <w:vAlign w:val="center"/>
          </w:tcPr>
          <w:p w:rsidR="003D6F14" w:rsidRDefault="00C46162" w:rsidP="003D6F14">
            <w:pPr>
              <w:pStyle w:val="afffffffff2"/>
            </w:pPr>
            <w:r>
              <w:rPr>
                <w:rFonts w:hint="eastAsia"/>
              </w:rPr>
              <w:t>水温</w:t>
            </w:r>
          </w:p>
        </w:tc>
        <w:tc>
          <w:tcPr>
            <w:tcW w:w="1867" w:type="dxa"/>
            <w:shd w:val="clear" w:color="auto" w:fill="auto"/>
            <w:vAlign w:val="center"/>
          </w:tcPr>
          <w:p w:rsidR="003D6F14" w:rsidRDefault="00C46162" w:rsidP="003D6F14">
            <w:pPr>
              <w:pStyle w:val="afffffffff2"/>
            </w:pPr>
            <w:r>
              <w:rPr>
                <w:rFonts w:hint="eastAsia"/>
              </w:rPr>
              <w:t>温度计（测温仪）法</w:t>
            </w:r>
          </w:p>
        </w:tc>
        <w:tc>
          <w:tcPr>
            <w:tcW w:w="1867" w:type="dxa"/>
            <w:shd w:val="clear" w:color="auto" w:fill="auto"/>
            <w:vAlign w:val="center"/>
          </w:tcPr>
          <w:p w:rsidR="003D6F14" w:rsidRDefault="00C46162" w:rsidP="003D6F14">
            <w:pPr>
              <w:pStyle w:val="afffffffff2"/>
            </w:pPr>
            <w:r>
              <w:rPr>
                <w:rFonts w:hint="eastAsia"/>
              </w:rPr>
              <w:t>0.5℃</w:t>
            </w:r>
          </w:p>
        </w:tc>
        <w:tc>
          <w:tcPr>
            <w:tcW w:w="1867" w:type="dxa"/>
            <w:shd w:val="clear" w:color="auto" w:fill="auto"/>
            <w:vAlign w:val="center"/>
          </w:tcPr>
          <w:p w:rsidR="003D6F14" w:rsidRDefault="00C46162" w:rsidP="003D6F14">
            <w:pPr>
              <w:pStyle w:val="afffffffff2"/>
            </w:pPr>
            <w:r>
              <w:rPr>
                <w:rFonts w:hint="eastAsia"/>
              </w:rPr>
              <w:t>±0.5℃以内</w:t>
            </w:r>
          </w:p>
        </w:tc>
        <w:tc>
          <w:tcPr>
            <w:tcW w:w="1867" w:type="dxa"/>
            <w:shd w:val="clear" w:color="auto" w:fill="auto"/>
            <w:vAlign w:val="center"/>
          </w:tcPr>
          <w:p w:rsidR="003D6F14" w:rsidRDefault="00C46162" w:rsidP="003D6F14">
            <w:pPr>
              <w:pStyle w:val="afffffffff2"/>
            </w:pPr>
            <w:r>
              <w:rPr>
                <w:rFonts w:hint="eastAsia"/>
              </w:rPr>
              <w:t>±10%</w:t>
            </w:r>
          </w:p>
        </w:tc>
      </w:tr>
      <w:tr w:rsidR="003D6F14" w:rsidTr="00E57048">
        <w:trPr>
          <w:jc w:val="center"/>
        </w:trPr>
        <w:tc>
          <w:tcPr>
            <w:tcW w:w="1866" w:type="dxa"/>
            <w:shd w:val="clear" w:color="auto" w:fill="auto"/>
            <w:vAlign w:val="center"/>
          </w:tcPr>
          <w:p w:rsidR="003D6F14" w:rsidRDefault="00C46162" w:rsidP="003D6F14">
            <w:pPr>
              <w:pStyle w:val="afffffffff2"/>
            </w:pPr>
            <w:r>
              <w:rPr>
                <w:rFonts w:hint="eastAsia"/>
              </w:rPr>
              <w:t>溶解性总固体</w:t>
            </w:r>
          </w:p>
        </w:tc>
        <w:tc>
          <w:tcPr>
            <w:tcW w:w="1867" w:type="dxa"/>
            <w:shd w:val="clear" w:color="auto" w:fill="auto"/>
            <w:vAlign w:val="center"/>
          </w:tcPr>
          <w:p w:rsidR="003D6F14" w:rsidRDefault="00C46162" w:rsidP="003D6F14">
            <w:pPr>
              <w:pStyle w:val="afffffffff2"/>
            </w:pPr>
            <w:r>
              <w:rPr>
                <w:rFonts w:hint="eastAsia"/>
              </w:rPr>
              <w:t>电极法</w:t>
            </w:r>
          </w:p>
        </w:tc>
        <w:tc>
          <w:tcPr>
            <w:tcW w:w="1867" w:type="dxa"/>
            <w:shd w:val="clear" w:color="auto" w:fill="auto"/>
            <w:vAlign w:val="center"/>
          </w:tcPr>
          <w:p w:rsidR="003D6F14" w:rsidRDefault="00C46162" w:rsidP="003D6F14">
            <w:pPr>
              <w:pStyle w:val="afffffffff2"/>
            </w:pPr>
            <w:r>
              <w:rPr>
                <w:rFonts w:hint="eastAsia"/>
              </w:rPr>
              <w:t>室内：10%</w:t>
            </w:r>
          </w:p>
          <w:p w:rsidR="00C46162" w:rsidRDefault="00C46162" w:rsidP="003D6F14">
            <w:pPr>
              <w:pStyle w:val="afffffffff2"/>
            </w:pPr>
            <w:r>
              <w:rPr>
                <w:rFonts w:hint="eastAsia"/>
              </w:rPr>
              <w:t>室外：15%</w:t>
            </w:r>
          </w:p>
        </w:tc>
        <w:tc>
          <w:tcPr>
            <w:tcW w:w="1867" w:type="dxa"/>
            <w:shd w:val="clear" w:color="auto" w:fill="auto"/>
            <w:vAlign w:val="center"/>
          </w:tcPr>
          <w:p w:rsidR="003D6F14" w:rsidRDefault="00C46162" w:rsidP="003D6F14">
            <w:pPr>
              <w:pStyle w:val="afffffffff2"/>
            </w:pPr>
            <w:r>
              <w:rPr>
                <w:rFonts w:hint="eastAsia"/>
              </w:rPr>
              <w:t>±10%以内</w:t>
            </w:r>
          </w:p>
        </w:tc>
        <w:tc>
          <w:tcPr>
            <w:tcW w:w="1867" w:type="dxa"/>
            <w:shd w:val="clear" w:color="auto" w:fill="auto"/>
            <w:vAlign w:val="center"/>
          </w:tcPr>
          <w:p w:rsidR="003D6F14" w:rsidRDefault="00C46162" w:rsidP="003D6F14">
            <w:pPr>
              <w:pStyle w:val="afffffffff2"/>
            </w:pPr>
            <w:r>
              <w:rPr>
                <w:rFonts w:hint="eastAsia"/>
              </w:rPr>
              <w:t>±10%</w:t>
            </w:r>
          </w:p>
        </w:tc>
      </w:tr>
      <w:tr w:rsidR="003D6F14" w:rsidTr="00E57048">
        <w:trPr>
          <w:jc w:val="center"/>
        </w:trPr>
        <w:tc>
          <w:tcPr>
            <w:tcW w:w="1866" w:type="dxa"/>
            <w:shd w:val="clear" w:color="auto" w:fill="auto"/>
            <w:vAlign w:val="center"/>
          </w:tcPr>
          <w:p w:rsidR="003D6F14" w:rsidRDefault="00C46162" w:rsidP="003D6F14">
            <w:pPr>
              <w:pStyle w:val="afffffffff2"/>
            </w:pPr>
            <w:r>
              <w:rPr>
                <w:rFonts w:hint="eastAsia"/>
              </w:rPr>
              <w:t>氧化还原电位</w:t>
            </w:r>
          </w:p>
        </w:tc>
        <w:tc>
          <w:tcPr>
            <w:tcW w:w="1867" w:type="dxa"/>
            <w:shd w:val="clear" w:color="auto" w:fill="auto"/>
            <w:vAlign w:val="center"/>
          </w:tcPr>
          <w:p w:rsidR="003D6F14" w:rsidRDefault="00C46162" w:rsidP="003D6F14">
            <w:pPr>
              <w:pStyle w:val="afffffffff2"/>
            </w:pPr>
            <w:r>
              <w:rPr>
                <w:rFonts w:hint="eastAsia"/>
              </w:rPr>
              <w:t>电位测定法</w:t>
            </w:r>
          </w:p>
        </w:tc>
        <w:tc>
          <w:tcPr>
            <w:tcW w:w="1867" w:type="dxa"/>
            <w:shd w:val="clear" w:color="auto" w:fill="auto"/>
            <w:vAlign w:val="center"/>
          </w:tcPr>
          <w:p w:rsidR="003D6F14" w:rsidRDefault="00C46162" w:rsidP="003D6F14">
            <w:pPr>
              <w:pStyle w:val="afffffffff2"/>
            </w:pPr>
            <w:r>
              <w:t>—</w:t>
            </w:r>
          </w:p>
        </w:tc>
        <w:tc>
          <w:tcPr>
            <w:tcW w:w="1867" w:type="dxa"/>
            <w:shd w:val="clear" w:color="auto" w:fill="auto"/>
            <w:vAlign w:val="center"/>
          </w:tcPr>
          <w:p w:rsidR="003D6F14" w:rsidRDefault="00C46162" w:rsidP="003D6F14">
            <w:pPr>
              <w:pStyle w:val="afffffffff2"/>
            </w:pPr>
            <w:r>
              <w:rPr>
                <w:rFonts w:hint="eastAsia"/>
              </w:rPr>
              <w:t>±10mV以内或±10%以内</w:t>
            </w:r>
          </w:p>
        </w:tc>
        <w:tc>
          <w:tcPr>
            <w:tcW w:w="1867" w:type="dxa"/>
            <w:shd w:val="clear" w:color="auto" w:fill="auto"/>
            <w:vAlign w:val="center"/>
          </w:tcPr>
          <w:p w:rsidR="003D6F14" w:rsidRDefault="00C46162" w:rsidP="003D6F14">
            <w:pPr>
              <w:pStyle w:val="afffffffff2"/>
            </w:pPr>
            <w:r>
              <w:rPr>
                <w:rFonts w:hint="eastAsia"/>
              </w:rPr>
              <w:t>±10%</w:t>
            </w:r>
          </w:p>
        </w:tc>
      </w:tr>
      <w:tr w:rsidR="00E57048" w:rsidTr="00E57048">
        <w:trPr>
          <w:jc w:val="center"/>
        </w:trPr>
        <w:tc>
          <w:tcPr>
            <w:tcW w:w="9334" w:type="dxa"/>
            <w:gridSpan w:val="5"/>
            <w:tcBorders>
              <w:top w:val="single" w:sz="8" w:space="0" w:color="auto"/>
              <w:bottom w:val="single" w:sz="8" w:space="0" w:color="auto"/>
            </w:tcBorders>
            <w:shd w:val="clear" w:color="auto" w:fill="auto"/>
            <w:vAlign w:val="center"/>
          </w:tcPr>
          <w:p w:rsidR="00E57048" w:rsidRDefault="00E57048" w:rsidP="00E57048">
            <w:pPr>
              <w:pStyle w:val="af4"/>
            </w:pPr>
            <w:r>
              <w:rPr>
                <w:rFonts w:hint="eastAsia"/>
              </w:rPr>
              <w:t>表中“—”表示本文件对该项目不作规定，其技术指标应遵循所选用实时监测仪生产厂商的明示技术要求。</w:t>
            </w:r>
          </w:p>
        </w:tc>
      </w:tr>
    </w:tbl>
    <w:p w:rsidR="003D6F14" w:rsidRDefault="003D6F14" w:rsidP="00C46162">
      <w:pPr>
        <w:pStyle w:val="affd"/>
        <w:spacing w:before="120" w:after="120"/>
      </w:pPr>
      <w:bookmarkStart w:id="96" w:name="_Toc211009660"/>
      <w:bookmarkStart w:id="97" w:name="_Toc211009705"/>
      <w:bookmarkStart w:id="98" w:name="_Toc211618333"/>
      <w:bookmarkStart w:id="99" w:name="_Toc211618379"/>
      <w:r>
        <w:rPr>
          <w:rFonts w:hint="eastAsia"/>
        </w:rPr>
        <w:t>基本功能</w:t>
      </w:r>
      <w:bookmarkEnd w:id="96"/>
      <w:bookmarkEnd w:id="97"/>
      <w:bookmarkEnd w:id="98"/>
      <w:bookmarkEnd w:id="99"/>
    </w:p>
    <w:p w:rsidR="003D6F14" w:rsidRDefault="00C46162" w:rsidP="00C46162">
      <w:pPr>
        <w:pStyle w:val="affff6"/>
        <w:ind w:firstLine="420"/>
      </w:pPr>
      <w:r>
        <w:rPr>
          <w:rFonts w:hint="eastAsia"/>
        </w:rPr>
        <w:t>水质</w:t>
      </w:r>
      <w:r w:rsidR="003D6F14">
        <w:rPr>
          <w:rFonts w:hint="eastAsia"/>
        </w:rPr>
        <w:t>实时监测</w:t>
      </w:r>
      <w:r>
        <w:rPr>
          <w:rFonts w:hint="eastAsia"/>
        </w:rPr>
        <w:t>仪</w:t>
      </w:r>
      <w:r w:rsidR="003D6F14">
        <w:rPr>
          <w:rFonts w:hint="eastAsia"/>
        </w:rPr>
        <w:t>应具备以下基本功能：</w:t>
      </w:r>
    </w:p>
    <w:p w:rsidR="003D6F14" w:rsidRDefault="003D6F14" w:rsidP="008B2B9E">
      <w:pPr>
        <w:pStyle w:val="af5"/>
        <w:numPr>
          <w:ilvl w:val="0"/>
          <w:numId w:val="36"/>
        </w:numPr>
      </w:pPr>
      <w:r>
        <w:rPr>
          <w:rFonts w:hint="eastAsia"/>
        </w:rPr>
        <w:t>参数设定、自动校准功能；</w:t>
      </w:r>
    </w:p>
    <w:p w:rsidR="003D6F14" w:rsidRDefault="003D6F14" w:rsidP="00C46162">
      <w:pPr>
        <w:pStyle w:val="af5"/>
      </w:pPr>
      <w:r>
        <w:rPr>
          <w:rFonts w:hint="eastAsia"/>
        </w:rPr>
        <w:t>断电保护与来电自动恢复功能；</w:t>
      </w:r>
    </w:p>
    <w:p w:rsidR="003D6F14" w:rsidRDefault="003D6F14" w:rsidP="00C46162">
      <w:pPr>
        <w:pStyle w:val="af5"/>
      </w:pPr>
      <w:r>
        <w:rPr>
          <w:rFonts w:hint="eastAsia"/>
        </w:rPr>
        <w:t>自动零点校正与量程校正功能；</w:t>
      </w:r>
    </w:p>
    <w:p w:rsidR="003D6F14" w:rsidRDefault="003D6F14" w:rsidP="00C46162">
      <w:pPr>
        <w:pStyle w:val="af5"/>
      </w:pPr>
      <w:r>
        <w:rPr>
          <w:rFonts w:hint="eastAsia"/>
        </w:rPr>
        <w:t>故障及数据异常报警功能；</w:t>
      </w:r>
    </w:p>
    <w:p w:rsidR="003D6F14" w:rsidRDefault="003D6F14" w:rsidP="00C46162">
      <w:pPr>
        <w:pStyle w:val="af5"/>
      </w:pPr>
      <w:r>
        <w:rPr>
          <w:rFonts w:hint="eastAsia"/>
        </w:rPr>
        <w:t>时间与监测参数的实时显示功能；</w:t>
      </w:r>
    </w:p>
    <w:p w:rsidR="003D6F14" w:rsidRDefault="003D6F14" w:rsidP="00C46162">
      <w:pPr>
        <w:pStyle w:val="af5"/>
      </w:pPr>
      <w:r>
        <w:rPr>
          <w:rFonts w:hint="eastAsia"/>
        </w:rPr>
        <w:t>测试数据的显示、存储与输出功能。</w:t>
      </w:r>
    </w:p>
    <w:p w:rsidR="003B4E10" w:rsidRDefault="003D6F14" w:rsidP="003B4E10">
      <w:pPr>
        <w:pStyle w:val="affd"/>
        <w:spacing w:before="120" w:after="120"/>
        <w:rPr>
          <w:rFonts w:hint="eastAsia"/>
        </w:rPr>
      </w:pPr>
      <w:bookmarkStart w:id="100" w:name="_Toc211009661"/>
      <w:bookmarkStart w:id="101" w:name="_Toc211009706"/>
      <w:bookmarkStart w:id="102" w:name="_Toc211618334"/>
      <w:bookmarkStart w:id="103" w:name="_Toc211618380"/>
      <w:r>
        <w:rPr>
          <w:rFonts w:hint="eastAsia"/>
        </w:rPr>
        <w:t>供电要求</w:t>
      </w:r>
      <w:bookmarkEnd w:id="100"/>
      <w:bookmarkEnd w:id="101"/>
      <w:bookmarkEnd w:id="102"/>
      <w:bookmarkEnd w:id="103"/>
    </w:p>
    <w:p w:rsidR="003B4E10" w:rsidRDefault="003B4E10" w:rsidP="003B4E10">
      <w:pPr>
        <w:pStyle w:val="affffffffa"/>
        <w:rPr>
          <w:rFonts w:hint="eastAsia"/>
        </w:rPr>
      </w:pPr>
      <w:r>
        <w:rPr>
          <w:rFonts w:hint="eastAsia"/>
        </w:rPr>
        <w:t>采用内置电源供电时，宜优先采用太阳能、风能或地热能等清洁能源作为主要供电方式。</w:t>
      </w:r>
    </w:p>
    <w:p w:rsidR="003B4E10" w:rsidRDefault="003B4E10" w:rsidP="003B4E10">
      <w:pPr>
        <w:pStyle w:val="affffffffa"/>
      </w:pPr>
      <w:r>
        <w:rPr>
          <w:rFonts w:hint="eastAsia"/>
        </w:rPr>
        <w:t>所配置的蓄电池应具备在连续阴雨天气条件下维持系统正常运行不少于30天的续航能力。</w:t>
      </w:r>
    </w:p>
    <w:p w:rsidR="003B4E10" w:rsidRDefault="003B4E10" w:rsidP="003B4E10">
      <w:pPr>
        <w:pStyle w:val="affffffffa"/>
      </w:pPr>
      <w:r>
        <w:rPr>
          <w:rFonts w:hint="eastAsia"/>
        </w:rPr>
        <w:t>内置电源系统应设置过压保护、短路防护及蓄电池防爆等安全保障措施。</w:t>
      </w:r>
    </w:p>
    <w:p w:rsidR="00C46162" w:rsidRDefault="00C46162" w:rsidP="00C46162">
      <w:pPr>
        <w:pStyle w:val="affc"/>
        <w:spacing w:before="240" w:after="240"/>
      </w:pPr>
      <w:bookmarkStart w:id="104" w:name="_Toc211009662"/>
      <w:bookmarkStart w:id="105" w:name="_Toc211009707"/>
      <w:bookmarkStart w:id="106" w:name="OLE_LINK3"/>
      <w:bookmarkStart w:id="107" w:name="OLE_LINK4"/>
      <w:bookmarkStart w:id="108" w:name="_Toc211618335"/>
      <w:bookmarkStart w:id="109" w:name="_Toc211618381"/>
      <w:r>
        <w:rPr>
          <w:rFonts w:hint="eastAsia"/>
        </w:rPr>
        <w:t>数据采集传输仪要求</w:t>
      </w:r>
      <w:bookmarkEnd w:id="104"/>
      <w:bookmarkEnd w:id="105"/>
      <w:bookmarkEnd w:id="108"/>
      <w:bookmarkEnd w:id="109"/>
    </w:p>
    <w:bookmarkEnd w:id="106"/>
    <w:bookmarkEnd w:id="107"/>
    <w:p w:rsidR="00885771" w:rsidRDefault="00885771" w:rsidP="00885771">
      <w:pPr>
        <w:pStyle w:val="affffffff7"/>
      </w:pPr>
      <w:r>
        <w:rPr>
          <w:rFonts w:hint="eastAsia"/>
        </w:rPr>
        <w:t>应实现水质实时监测仪输出信号的模数转换，并通过有线或无线通信方式将数据传送至远程监控平台。</w:t>
      </w:r>
    </w:p>
    <w:p w:rsidR="00885771" w:rsidRDefault="00A34EF2" w:rsidP="00A34EF2">
      <w:pPr>
        <w:pStyle w:val="affffffff7"/>
        <w:rPr>
          <w:rFonts w:hint="eastAsia"/>
        </w:rPr>
      </w:pPr>
      <w:r>
        <w:rPr>
          <w:rFonts w:hint="eastAsia"/>
        </w:rPr>
        <w:lastRenderedPageBreak/>
        <w:t>应包含数据采集模块、通信模块及协议转换单元，具备兼容多种水质实时监测仪器通信协议的能力。</w:t>
      </w:r>
    </w:p>
    <w:p w:rsidR="00885771" w:rsidRDefault="00885771" w:rsidP="00885771">
      <w:pPr>
        <w:pStyle w:val="affffffff7"/>
      </w:pPr>
      <w:r>
        <w:rPr>
          <w:rFonts w:hint="eastAsia"/>
        </w:rPr>
        <w:t>所采集的水质监测数据应包含数据采集时间及对应的水样采集时间，并实时上传设备故障、校验、维护及运行状态等信息。</w:t>
      </w:r>
    </w:p>
    <w:p w:rsidR="00885771" w:rsidRDefault="00885771" w:rsidP="00885771">
      <w:pPr>
        <w:pStyle w:val="affffffff7"/>
      </w:pPr>
      <w:r>
        <w:rPr>
          <w:rFonts w:hint="eastAsia"/>
        </w:rPr>
        <w:t>所有采集数据应自动记录时间戳、设备标识符（ID）及原始监测数值。</w:t>
      </w:r>
    </w:p>
    <w:p w:rsidR="00885771" w:rsidRDefault="00885771" w:rsidP="00885771">
      <w:pPr>
        <w:pStyle w:val="affffffff7"/>
      </w:pPr>
      <w:r>
        <w:rPr>
          <w:rFonts w:hint="eastAsia"/>
        </w:rPr>
        <w:t>通信故障恢复后，应能</w:t>
      </w:r>
      <w:proofErr w:type="gramStart"/>
      <w:r>
        <w:rPr>
          <w:rFonts w:hint="eastAsia"/>
        </w:rPr>
        <w:t>自动补传故障</w:t>
      </w:r>
      <w:proofErr w:type="gramEnd"/>
      <w:r>
        <w:rPr>
          <w:rFonts w:hint="eastAsia"/>
        </w:rPr>
        <w:t>期间最近5分钟内的历史数据。</w:t>
      </w:r>
    </w:p>
    <w:p w:rsidR="00885771" w:rsidRDefault="00885771" w:rsidP="00885771">
      <w:pPr>
        <w:pStyle w:val="affffffff7"/>
      </w:pPr>
      <w:r>
        <w:rPr>
          <w:rFonts w:hint="eastAsia"/>
        </w:rPr>
        <w:t>应具备数字信号输出功能，输出接口宜采用RS-232、</w:t>
      </w:r>
      <w:r w:rsidR="009C7E3C">
        <w:rPr>
          <w:rFonts w:hint="eastAsia"/>
        </w:rPr>
        <w:t>RS-485</w:t>
      </w:r>
      <w:r>
        <w:rPr>
          <w:rFonts w:hint="eastAsia"/>
        </w:rPr>
        <w:t>或</w:t>
      </w:r>
      <w:r w:rsidR="009C7E3C">
        <w:rPr>
          <w:rFonts w:hint="eastAsia"/>
        </w:rPr>
        <w:t>RS-422</w:t>
      </w:r>
      <w:r>
        <w:rPr>
          <w:rFonts w:hint="eastAsia"/>
        </w:rPr>
        <w:t>标准接口，通信协议宜选用Modbus TCP/IP、</w:t>
      </w:r>
      <w:r w:rsidR="009C7E3C">
        <w:rPr>
          <w:rFonts w:hint="eastAsia"/>
        </w:rPr>
        <w:t>Modbus Plus</w:t>
      </w:r>
      <w:r>
        <w:rPr>
          <w:rFonts w:hint="eastAsia"/>
        </w:rPr>
        <w:t>或</w:t>
      </w:r>
      <w:r w:rsidR="009C7E3C">
        <w:rPr>
          <w:rFonts w:hint="eastAsia"/>
        </w:rPr>
        <w:t>Modbus RTU</w:t>
      </w:r>
      <w:r>
        <w:rPr>
          <w:rFonts w:hint="eastAsia"/>
        </w:rPr>
        <w:t>等标准协议。</w:t>
      </w:r>
    </w:p>
    <w:p w:rsidR="003D6F14" w:rsidRDefault="00885771" w:rsidP="00885771">
      <w:pPr>
        <w:pStyle w:val="affffffff7"/>
      </w:pPr>
      <w:r>
        <w:rPr>
          <w:rFonts w:hint="eastAsia"/>
        </w:rPr>
        <w:t>应在监测到水质数据后立即将其传送至远程监控单元，确保数据的实时性。</w:t>
      </w:r>
    </w:p>
    <w:p w:rsidR="00A34EF2" w:rsidRDefault="00A34EF2" w:rsidP="00A34EF2">
      <w:pPr>
        <w:pStyle w:val="affffffff7"/>
      </w:pPr>
      <w:r>
        <w:rPr>
          <w:rFonts w:hint="eastAsia"/>
        </w:rPr>
        <w:t>应采用网络时间协议（NTP）或北斗/GPS授时系统进行时钟同步，确保各监测点采集数据的时间基准统一。</w:t>
      </w:r>
    </w:p>
    <w:p w:rsidR="003D6F14" w:rsidRDefault="009C7E3C" w:rsidP="009C7E3C">
      <w:pPr>
        <w:pStyle w:val="affc"/>
        <w:spacing w:before="240" w:after="240"/>
      </w:pPr>
      <w:bookmarkStart w:id="110" w:name="_Toc211009663"/>
      <w:bookmarkStart w:id="111" w:name="_Toc211009708"/>
      <w:bookmarkStart w:id="112" w:name="_Toc211618336"/>
      <w:bookmarkStart w:id="113" w:name="_Toc211618382"/>
      <w:r>
        <w:t>远程监控系统</w:t>
      </w:r>
      <w:r w:rsidR="00484EF1">
        <w:t>要求</w:t>
      </w:r>
      <w:bookmarkEnd w:id="110"/>
      <w:bookmarkEnd w:id="111"/>
      <w:bookmarkEnd w:id="112"/>
      <w:bookmarkEnd w:id="113"/>
    </w:p>
    <w:p w:rsidR="009C7E3C" w:rsidRDefault="009C7E3C" w:rsidP="009C7E3C">
      <w:pPr>
        <w:pStyle w:val="affd"/>
        <w:spacing w:before="120" w:after="120"/>
      </w:pPr>
      <w:bookmarkStart w:id="114" w:name="_Toc211009664"/>
      <w:bookmarkStart w:id="115" w:name="_Toc211009709"/>
      <w:bookmarkStart w:id="116" w:name="_Toc211618337"/>
      <w:bookmarkStart w:id="117" w:name="_Toc211618383"/>
      <w:r>
        <w:rPr>
          <w:rFonts w:hint="eastAsia"/>
        </w:rPr>
        <w:t>系统构成</w:t>
      </w:r>
      <w:bookmarkEnd w:id="114"/>
      <w:bookmarkEnd w:id="115"/>
      <w:bookmarkEnd w:id="116"/>
      <w:bookmarkEnd w:id="117"/>
    </w:p>
    <w:p w:rsidR="009C7E3C" w:rsidRDefault="009C7E3C" w:rsidP="009C7E3C">
      <w:pPr>
        <w:pStyle w:val="affff6"/>
        <w:ind w:firstLine="420"/>
      </w:pPr>
      <w:r>
        <w:rPr>
          <w:rFonts w:hint="eastAsia"/>
        </w:rPr>
        <w:t>远程监控系统应由服务器、网络设备、不间断电源（UPS）系统、可视化展示设备及监控软件等组成，负责监测数据的接收、存储、分析、预警、展示及远程管理。</w:t>
      </w:r>
    </w:p>
    <w:p w:rsidR="009C7E3C" w:rsidRDefault="009C7E3C" w:rsidP="009C7E3C">
      <w:pPr>
        <w:pStyle w:val="affd"/>
        <w:spacing w:before="120" w:after="120"/>
      </w:pPr>
      <w:bookmarkStart w:id="118" w:name="_Toc211009665"/>
      <w:bookmarkStart w:id="119" w:name="_Toc211009710"/>
      <w:bookmarkStart w:id="120" w:name="_Toc211618338"/>
      <w:bookmarkStart w:id="121" w:name="_Toc211618384"/>
      <w:r>
        <w:rPr>
          <w:rFonts w:hint="eastAsia"/>
        </w:rPr>
        <w:t>数据接收与处理</w:t>
      </w:r>
      <w:bookmarkEnd w:id="118"/>
      <w:bookmarkEnd w:id="119"/>
      <w:bookmarkEnd w:id="120"/>
      <w:bookmarkEnd w:id="121"/>
    </w:p>
    <w:p w:rsidR="009C7E3C" w:rsidRDefault="009C7E3C" w:rsidP="009C7E3C">
      <w:pPr>
        <w:pStyle w:val="affffffffa"/>
      </w:pPr>
      <w:r>
        <w:rPr>
          <w:rFonts w:hint="eastAsia"/>
        </w:rPr>
        <w:t>应具备实时接收监测设备传输数据的能力，并对数据进行有效性校验与解析。</w:t>
      </w:r>
    </w:p>
    <w:p w:rsidR="009C7E3C" w:rsidRDefault="009C7E3C" w:rsidP="009C7E3C">
      <w:pPr>
        <w:pStyle w:val="affffffffa"/>
      </w:pPr>
      <w:r>
        <w:rPr>
          <w:rFonts w:hint="eastAsia"/>
        </w:rPr>
        <w:t>应建立完善的数据存储机制，实现实时监测数据、设备状态数据等的长期存储、自动入库及备份功能。</w:t>
      </w:r>
    </w:p>
    <w:p w:rsidR="009C7E3C" w:rsidRDefault="009C7E3C" w:rsidP="009C7E3C">
      <w:pPr>
        <w:pStyle w:val="affffffffa"/>
      </w:pPr>
      <w:r>
        <w:rPr>
          <w:rFonts w:hint="eastAsia"/>
        </w:rPr>
        <w:t>数据库表结构及标识符应符合SL/T 324的规定；该标准未作规定的，应按统一原则补充完善。</w:t>
      </w:r>
    </w:p>
    <w:p w:rsidR="009C7E3C" w:rsidRDefault="009C7E3C" w:rsidP="009C7E3C">
      <w:pPr>
        <w:pStyle w:val="affd"/>
        <w:spacing w:before="120" w:after="120"/>
      </w:pPr>
      <w:bookmarkStart w:id="122" w:name="_Toc211009666"/>
      <w:bookmarkStart w:id="123" w:name="_Toc211009711"/>
      <w:bookmarkStart w:id="124" w:name="_Toc211618339"/>
      <w:bookmarkStart w:id="125" w:name="_Toc211618385"/>
      <w:r>
        <w:rPr>
          <w:rFonts w:hint="eastAsia"/>
        </w:rPr>
        <w:t>数据分析与预警</w:t>
      </w:r>
      <w:bookmarkEnd w:id="122"/>
      <w:bookmarkEnd w:id="123"/>
      <w:bookmarkEnd w:id="124"/>
      <w:bookmarkEnd w:id="125"/>
    </w:p>
    <w:p w:rsidR="009C7E3C" w:rsidRDefault="009C7E3C" w:rsidP="009C7E3C">
      <w:pPr>
        <w:pStyle w:val="affffffffa"/>
      </w:pPr>
      <w:r>
        <w:rPr>
          <w:rFonts w:hint="eastAsia"/>
        </w:rPr>
        <w:t>应支持数据的快速查询、统计与分析，查询结果宜以图表形式呈现，并支持基于地理信息系统（GIS）的查询方式。</w:t>
      </w:r>
    </w:p>
    <w:p w:rsidR="009C7E3C" w:rsidRDefault="009C7E3C" w:rsidP="009C7E3C">
      <w:pPr>
        <w:pStyle w:val="affffffffa"/>
      </w:pPr>
      <w:r>
        <w:rPr>
          <w:rFonts w:hint="eastAsia"/>
        </w:rPr>
        <w:t>应具备设备自检、</w:t>
      </w:r>
      <w:proofErr w:type="gramStart"/>
      <w:r>
        <w:rPr>
          <w:rFonts w:hint="eastAsia"/>
        </w:rPr>
        <w:t>数据越限及</w:t>
      </w:r>
      <w:proofErr w:type="gramEnd"/>
      <w:r>
        <w:rPr>
          <w:rFonts w:hint="eastAsia"/>
        </w:rPr>
        <w:t>工况异常等告警功能，可自动通过声光、短信、</w:t>
      </w:r>
      <w:proofErr w:type="gramStart"/>
      <w:r>
        <w:rPr>
          <w:rFonts w:hint="eastAsia"/>
        </w:rPr>
        <w:t>微信推送</w:t>
      </w:r>
      <w:proofErr w:type="gramEnd"/>
      <w:r>
        <w:rPr>
          <w:rFonts w:hint="eastAsia"/>
        </w:rPr>
        <w:t>或平台提示等方式发出报警信息。</w:t>
      </w:r>
    </w:p>
    <w:p w:rsidR="009C7E3C" w:rsidRDefault="009C7E3C" w:rsidP="009C7E3C">
      <w:pPr>
        <w:pStyle w:val="affffffffa"/>
      </w:pPr>
      <w:r>
        <w:rPr>
          <w:rFonts w:hint="eastAsia"/>
        </w:rPr>
        <w:t>应具备对水质监测数据稳定性的实时分析功能。</w:t>
      </w:r>
    </w:p>
    <w:p w:rsidR="009C7E3C" w:rsidRDefault="009C7E3C" w:rsidP="009C7E3C">
      <w:pPr>
        <w:pStyle w:val="affffffffa"/>
      </w:pPr>
      <w:r>
        <w:rPr>
          <w:rFonts w:hint="eastAsia"/>
        </w:rPr>
        <w:t>应具备异常数据的识别、处理与校核功能，可设置预警值与</w:t>
      </w:r>
      <w:proofErr w:type="gramStart"/>
      <w:r>
        <w:rPr>
          <w:rFonts w:hint="eastAsia"/>
        </w:rPr>
        <w:t>报警值双级</w:t>
      </w:r>
      <w:proofErr w:type="gramEnd"/>
      <w:r>
        <w:rPr>
          <w:rFonts w:hint="eastAsia"/>
        </w:rPr>
        <w:t>阈值。触发预警时应自动加密采样频率，触发报警时应通知运维及管理部门，并完整记录异常数据处理过程。</w:t>
      </w:r>
    </w:p>
    <w:p w:rsidR="009C7E3C" w:rsidRDefault="009C7E3C" w:rsidP="009C7E3C">
      <w:pPr>
        <w:pStyle w:val="affd"/>
        <w:spacing w:before="120" w:after="120"/>
      </w:pPr>
      <w:bookmarkStart w:id="126" w:name="_Toc211009667"/>
      <w:bookmarkStart w:id="127" w:name="_Toc211009712"/>
      <w:bookmarkStart w:id="128" w:name="_Toc211618340"/>
      <w:bookmarkStart w:id="129" w:name="_Toc211618386"/>
      <w:r>
        <w:rPr>
          <w:rFonts w:hint="eastAsia"/>
        </w:rPr>
        <w:t>可视化展示</w:t>
      </w:r>
      <w:bookmarkEnd w:id="126"/>
      <w:bookmarkEnd w:id="127"/>
      <w:bookmarkEnd w:id="128"/>
      <w:bookmarkEnd w:id="129"/>
    </w:p>
    <w:p w:rsidR="009C7E3C" w:rsidRDefault="009C7E3C" w:rsidP="009C7E3C">
      <w:pPr>
        <w:pStyle w:val="affffffffa"/>
      </w:pPr>
      <w:r>
        <w:rPr>
          <w:rFonts w:hint="eastAsia"/>
        </w:rPr>
        <w:t>应提供直观的可视化界面，以图表、报表等形式展示水质监测数据及设备运行状态。</w:t>
      </w:r>
    </w:p>
    <w:p w:rsidR="009C7E3C" w:rsidRDefault="009C7E3C" w:rsidP="009C7E3C">
      <w:pPr>
        <w:pStyle w:val="affffffffa"/>
      </w:pPr>
      <w:r>
        <w:rPr>
          <w:rFonts w:hint="eastAsia"/>
        </w:rPr>
        <w:t>应支持按时间、地点、水质参数等多维度进行数据筛选与展示。</w:t>
      </w:r>
    </w:p>
    <w:p w:rsidR="00512AA9" w:rsidRDefault="009C7E3C" w:rsidP="009C7E3C">
      <w:pPr>
        <w:pStyle w:val="affffffffa"/>
      </w:pPr>
      <w:r>
        <w:rPr>
          <w:rFonts w:hint="eastAsia"/>
        </w:rPr>
        <w:t>界面设计应符合用户操作习惯，核心信息（如</w:t>
      </w:r>
      <w:r w:rsidR="004D24DD">
        <w:rPr>
          <w:rFonts w:hint="eastAsia"/>
        </w:rPr>
        <w:t>基本指标、</w:t>
      </w:r>
      <w:r>
        <w:rPr>
          <w:rFonts w:hint="eastAsia"/>
        </w:rPr>
        <w:t>水质等级、超标报警等）应突出显示，并可辅以详细曲线与统计报表。</w:t>
      </w:r>
    </w:p>
    <w:p w:rsidR="00A34EF2" w:rsidRDefault="00A34EF2" w:rsidP="00A34EF2">
      <w:pPr>
        <w:pStyle w:val="affffffffa"/>
        <w:rPr>
          <w:rFonts w:hint="eastAsia"/>
        </w:rPr>
      </w:pPr>
      <w:r>
        <w:rPr>
          <w:rFonts w:hint="eastAsia"/>
        </w:rPr>
        <w:t>宜采用地理信息系统（GIS）或数字孪生技术，实现各监测点位空间分布与实时监测数据的集成呈现。</w:t>
      </w:r>
    </w:p>
    <w:p w:rsidR="00A34EF2" w:rsidRDefault="00A34EF2" w:rsidP="00A34EF2">
      <w:pPr>
        <w:pStyle w:val="affffffffa"/>
      </w:pPr>
      <w:r>
        <w:rPr>
          <w:rFonts w:hint="eastAsia"/>
        </w:rPr>
        <w:t>展示的信息内容应符合GB/T 34417的要求。</w:t>
      </w:r>
    </w:p>
    <w:p w:rsidR="009C7E3C" w:rsidRDefault="009C7E3C" w:rsidP="009C7E3C">
      <w:pPr>
        <w:pStyle w:val="affd"/>
        <w:spacing w:before="120" w:after="120"/>
      </w:pPr>
      <w:bookmarkStart w:id="130" w:name="_Toc211009668"/>
      <w:bookmarkStart w:id="131" w:name="_Toc211009713"/>
      <w:bookmarkStart w:id="132" w:name="_Toc211618341"/>
      <w:bookmarkStart w:id="133" w:name="_Toc211618387"/>
      <w:r>
        <w:rPr>
          <w:rFonts w:hint="eastAsia"/>
        </w:rPr>
        <w:t>系统性能</w:t>
      </w:r>
      <w:bookmarkEnd w:id="130"/>
      <w:bookmarkEnd w:id="131"/>
      <w:bookmarkEnd w:id="132"/>
      <w:bookmarkEnd w:id="133"/>
    </w:p>
    <w:p w:rsidR="009C7E3C" w:rsidRDefault="009C7E3C" w:rsidP="009C7E3C">
      <w:pPr>
        <w:pStyle w:val="affffffffa"/>
      </w:pPr>
      <w:r>
        <w:rPr>
          <w:rFonts w:hint="eastAsia"/>
        </w:rPr>
        <w:t>数据更新延迟应不超过10秒</w:t>
      </w:r>
      <w:r w:rsidR="00E27780">
        <w:rPr>
          <w:rFonts w:hint="eastAsia"/>
        </w:rPr>
        <w:t>，</w:t>
      </w:r>
      <w:r>
        <w:rPr>
          <w:rFonts w:hint="eastAsia"/>
        </w:rPr>
        <w:t>视频监控画面应支持30fps流畅播放。</w:t>
      </w:r>
    </w:p>
    <w:p w:rsidR="009C7E3C" w:rsidRDefault="009C7E3C" w:rsidP="009C7E3C">
      <w:pPr>
        <w:pStyle w:val="affffffffa"/>
      </w:pPr>
      <w:r>
        <w:rPr>
          <w:rFonts w:hint="eastAsia"/>
        </w:rPr>
        <w:t>界面应适配个人计算机（PC）、平板及手机等</w:t>
      </w:r>
      <w:r w:rsidR="00E27780">
        <w:rPr>
          <w:rFonts w:hint="eastAsia"/>
        </w:rPr>
        <w:t>终端设备</w:t>
      </w:r>
      <w:r>
        <w:rPr>
          <w:rFonts w:hint="eastAsia"/>
        </w:rPr>
        <w:t>，并在不同</w:t>
      </w:r>
      <w:r w:rsidR="00E27780">
        <w:rPr>
          <w:rFonts w:hint="eastAsia"/>
        </w:rPr>
        <w:t>屏幕</w:t>
      </w:r>
      <w:r>
        <w:rPr>
          <w:rFonts w:hint="eastAsia"/>
        </w:rPr>
        <w:t>分辨率下</w:t>
      </w:r>
      <w:r w:rsidR="00E27780">
        <w:rPr>
          <w:rFonts w:hint="eastAsia"/>
        </w:rPr>
        <w:t>保持</w:t>
      </w:r>
      <w:r>
        <w:rPr>
          <w:rFonts w:hint="eastAsia"/>
        </w:rPr>
        <w:t>布局合理与操作流畅。</w:t>
      </w:r>
    </w:p>
    <w:p w:rsidR="009C7E3C" w:rsidRDefault="009C7E3C" w:rsidP="009C7E3C">
      <w:pPr>
        <w:pStyle w:val="affffffffa"/>
      </w:pPr>
      <w:proofErr w:type="gramStart"/>
      <w:r>
        <w:rPr>
          <w:rFonts w:hint="eastAsia"/>
        </w:rPr>
        <w:t>移动端可采用</w:t>
      </w:r>
      <w:proofErr w:type="gramEnd"/>
      <w:r>
        <w:rPr>
          <w:rFonts w:hint="eastAsia"/>
        </w:rPr>
        <w:t>应用程序（APP）或小程序形式</w:t>
      </w:r>
      <w:r w:rsidR="00E27780">
        <w:rPr>
          <w:rFonts w:hint="eastAsia"/>
        </w:rPr>
        <w:t>实现</w:t>
      </w:r>
      <w:r>
        <w:rPr>
          <w:rFonts w:hint="eastAsia"/>
        </w:rPr>
        <w:t>，应与PC</w:t>
      </w:r>
      <w:proofErr w:type="gramStart"/>
      <w:r>
        <w:rPr>
          <w:rFonts w:hint="eastAsia"/>
        </w:rPr>
        <w:t>端</w:t>
      </w:r>
      <w:r w:rsidR="00E27780">
        <w:rPr>
          <w:rFonts w:hint="eastAsia"/>
        </w:rPr>
        <w:t>保持</w:t>
      </w:r>
      <w:proofErr w:type="gramEnd"/>
      <w:r>
        <w:rPr>
          <w:rFonts w:hint="eastAsia"/>
        </w:rPr>
        <w:t>功能协同</w:t>
      </w:r>
      <w:r w:rsidR="00E27780">
        <w:rPr>
          <w:rFonts w:hint="eastAsia"/>
        </w:rPr>
        <w:t>与</w:t>
      </w:r>
      <w:r>
        <w:rPr>
          <w:rFonts w:hint="eastAsia"/>
        </w:rPr>
        <w:t>界面风格</w:t>
      </w:r>
      <w:r w:rsidR="00E27780">
        <w:rPr>
          <w:rFonts w:hint="eastAsia"/>
        </w:rPr>
        <w:t>统一</w:t>
      </w:r>
      <w:r>
        <w:rPr>
          <w:rFonts w:hint="eastAsia"/>
        </w:rPr>
        <w:t>，并</w:t>
      </w:r>
      <w:r w:rsidR="00E27780">
        <w:rPr>
          <w:rFonts w:hint="eastAsia"/>
        </w:rPr>
        <w:t>确保</w:t>
      </w:r>
      <w:r>
        <w:rPr>
          <w:rFonts w:hint="eastAsia"/>
        </w:rPr>
        <w:t>操作</w:t>
      </w:r>
      <w:r w:rsidR="00E27780">
        <w:rPr>
          <w:rFonts w:hint="eastAsia"/>
        </w:rPr>
        <w:t>便捷性</w:t>
      </w:r>
      <w:r>
        <w:rPr>
          <w:rFonts w:hint="eastAsia"/>
        </w:rPr>
        <w:t>。</w:t>
      </w:r>
    </w:p>
    <w:p w:rsidR="009C7E3C" w:rsidRDefault="009C7E3C" w:rsidP="009C7E3C">
      <w:pPr>
        <w:pStyle w:val="affd"/>
        <w:spacing w:before="120" w:after="120"/>
      </w:pPr>
      <w:bookmarkStart w:id="134" w:name="_Toc211009669"/>
      <w:bookmarkStart w:id="135" w:name="_Toc211009714"/>
      <w:bookmarkStart w:id="136" w:name="_Toc211618342"/>
      <w:bookmarkStart w:id="137" w:name="_Toc211618388"/>
      <w:r>
        <w:rPr>
          <w:rFonts w:hint="eastAsia"/>
        </w:rPr>
        <w:t>系统配置与接口</w:t>
      </w:r>
      <w:bookmarkEnd w:id="134"/>
      <w:bookmarkEnd w:id="135"/>
      <w:bookmarkEnd w:id="136"/>
      <w:bookmarkEnd w:id="137"/>
    </w:p>
    <w:p w:rsidR="00E27780" w:rsidRDefault="00E27780" w:rsidP="00E27780">
      <w:pPr>
        <w:pStyle w:val="affffffffa"/>
        <w:rPr>
          <w:rFonts w:hint="eastAsia"/>
        </w:rPr>
      </w:pPr>
      <w:r>
        <w:rPr>
          <w:rFonts w:hint="eastAsia"/>
        </w:rPr>
        <w:lastRenderedPageBreak/>
        <w:t>应具备配置管理功能，支持对数据采集频率、报警阈值等运行参数进行设定与调整。</w:t>
      </w:r>
    </w:p>
    <w:p w:rsidR="009C7E3C" w:rsidRDefault="00E27780" w:rsidP="00E27780">
      <w:pPr>
        <w:pStyle w:val="affffffffa"/>
      </w:pPr>
      <w:r>
        <w:rPr>
          <w:rFonts w:hint="eastAsia"/>
        </w:rPr>
        <w:t>应提供标准数据共享接口，支持与其他信息系统进行数据</w:t>
      </w:r>
      <w:proofErr w:type="gramStart"/>
      <w:r>
        <w:rPr>
          <w:rFonts w:hint="eastAsia"/>
        </w:rPr>
        <w:t>交互与</w:t>
      </w:r>
      <w:proofErr w:type="gramEnd"/>
      <w:r>
        <w:rPr>
          <w:rFonts w:hint="eastAsia"/>
        </w:rPr>
        <w:t>共享，信息交换过程应符合GB/T 51040的要求。</w:t>
      </w:r>
    </w:p>
    <w:p w:rsidR="009C7E3C" w:rsidRDefault="009C7E3C" w:rsidP="009C7E3C">
      <w:pPr>
        <w:pStyle w:val="affd"/>
        <w:spacing w:before="120" w:after="120"/>
      </w:pPr>
      <w:bookmarkStart w:id="138" w:name="_Toc211009670"/>
      <w:bookmarkStart w:id="139" w:name="_Toc211009715"/>
      <w:bookmarkStart w:id="140" w:name="_Toc211618343"/>
      <w:bookmarkStart w:id="141" w:name="_Toc211618389"/>
      <w:r>
        <w:rPr>
          <w:rFonts w:hint="eastAsia"/>
        </w:rPr>
        <w:t>并发与安全</w:t>
      </w:r>
      <w:bookmarkEnd w:id="138"/>
      <w:bookmarkEnd w:id="139"/>
      <w:bookmarkEnd w:id="140"/>
      <w:bookmarkEnd w:id="141"/>
    </w:p>
    <w:p w:rsidR="00E27780" w:rsidRDefault="00E27780" w:rsidP="00E27780">
      <w:pPr>
        <w:pStyle w:val="affffffffa"/>
        <w:rPr>
          <w:rFonts w:hint="eastAsia"/>
        </w:rPr>
      </w:pPr>
      <w:r>
        <w:rPr>
          <w:rFonts w:hint="eastAsia"/>
        </w:rPr>
        <w:t>应具备并发处理能力，能同时响应多台数据采集设备的数据传输请求及多用户的并发访问操作。</w:t>
      </w:r>
    </w:p>
    <w:p w:rsidR="00E27780" w:rsidRDefault="00E27780" w:rsidP="00E27780">
      <w:pPr>
        <w:pStyle w:val="affffffffa"/>
        <w:rPr>
          <w:rFonts w:hint="eastAsia"/>
        </w:rPr>
      </w:pPr>
      <w:r>
        <w:rPr>
          <w:rFonts w:hint="eastAsia"/>
        </w:rPr>
        <w:t>应建立数据安全管理制度，采取数据加密与访问控制等安全措施，保障监测数据的完整性、保密性和可用性。</w:t>
      </w:r>
    </w:p>
    <w:p w:rsidR="00E27780" w:rsidRDefault="00E27780" w:rsidP="00E27780">
      <w:pPr>
        <w:pStyle w:val="affffffffa"/>
        <w:rPr>
          <w:rFonts w:hint="eastAsia"/>
        </w:rPr>
      </w:pPr>
      <w:r>
        <w:rPr>
          <w:rFonts w:hint="eastAsia"/>
        </w:rPr>
        <w:t>网络安全等级保护能力应不低于GB/T 22239中第一级的相关要求。</w:t>
      </w:r>
    </w:p>
    <w:p w:rsidR="00A676A6" w:rsidRDefault="00E27780" w:rsidP="00A676A6">
      <w:pPr>
        <w:pStyle w:val="affffffffa"/>
      </w:pPr>
      <w:r>
        <w:rPr>
          <w:rFonts w:hint="eastAsia"/>
        </w:rPr>
        <w:t>应依据GB/T 22239要求，对监测数据的传输与存储实施全程加密，采用身份认证与访问控制机制，防范未授权访问及数据篡改风险。</w:t>
      </w:r>
    </w:p>
    <w:p w:rsidR="00E27780" w:rsidRDefault="00E27780" w:rsidP="00A676A6">
      <w:pPr>
        <w:pStyle w:val="affffffffa"/>
      </w:pPr>
      <w:r>
        <w:rPr>
          <w:rFonts w:hint="eastAsia"/>
        </w:rPr>
        <w:t>应具备安全审计功能，能够记录系统登录、关键操作及异常事件等日志信息。</w:t>
      </w:r>
    </w:p>
    <w:p w:rsidR="002B6C64" w:rsidRDefault="00A676A6" w:rsidP="002B6C64">
      <w:pPr>
        <w:pStyle w:val="affc"/>
        <w:spacing w:before="240" w:after="240"/>
      </w:pPr>
      <w:bookmarkStart w:id="142" w:name="_Toc211618344"/>
      <w:bookmarkStart w:id="143" w:name="_Toc211618390"/>
      <w:r>
        <w:rPr>
          <w:rFonts w:hint="eastAsia"/>
        </w:rPr>
        <w:t>安装调试</w:t>
      </w:r>
      <w:bookmarkEnd w:id="142"/>
      <w:bookmarkEnd w:id="143"/>
    </w:p>
    <w:p w:rsidR="002B6C64" w:rsidRDefault="002B6C64" w:rsidP="002B6C64">
      <w:pPr>
        <w:pStyle w:val="affd"/>
        <w:spacing w:before="120" w:after="120"/>
      </w:pPr>
      <w:bookmarkStart w:id="144" w:name="_Toc211009672"/>
      <w:bookmarkStart w:id="145" w:name="_Toc211009717"/>
      <w:bookmarkStart w:id="146" w:name="_Toc211618345"/>
      <w:bookmarkStart w:id="147" w:name="_Toc211618391"/>
      <w:r>
        <w:rPr>
          <w:rFonts w:hint="eastAsia"/>
        </w:rPr>
        <w:t>总体要求</w:t>
      </w:r>
      <w:bookmarkEnd w:id="144"/>
      <w:bookmarkEnd w:id="145"/>
      <w:bookmarkEnd w:id="146"/>
      <w:bookmarkEnd w:id="147"/>
    </w:p>
    <w:p w:rsidR="00B10E6C" w:rsidRDefault="0019104D" w:rsidP="0019104D">
      <w:pPr>
        <w:pStyle w:val="affffffffa"/>
      </w:pPr>
      <w:r w:rsidRPr="0019104D">
        <w:rPr>
          <w:rFonts w:hint="eastAsia"/>
        </w:rPr>
        <w:t>应以适应温泉水的高温、高矿化度及高腐蚀性为基本原则，保障系统在全生命周期内的可靠运行与数据质量</w:t>
      </w:r>
      <w:r>
        <w:rPr>
          <w:rFonts w:hint="eastAsia"/>
        </w:rPr>
        <w:t>。</w:t>
      </w:r>
    </w:p>
    <w:p w:rsidR="00B10E6C" w:rsidRDefault="00B10E6C" w:rsidP="00B10E6C">
      <w:pPr>
        <w:pStyle w:val="affffffffa"/>
      </w:pPr>
      <w:r>
        <w:rPr>
          <w:rFonts w:hint="eastAsia"/>
        </w:rPr>
        <w:t>实时监测仪器与数据传输仪器的安装和调试应符合GB 50093的规定。</w:t>
      </w:r>
    </w:p>
    <w:p w:rsidR="00543037" w:rsidRDefault="00543037" w:rsidP="00543037">
      <w:pPr>
        <w:pStyle w:val="affffffffa"/>
      </w:pPr>
      <w:r w:rsidRPr="00543037">
        <w:rPr>
          <w:rFonts w:hint="eastAsia"/>
        </w:rPr>
        <w:t>系统调试应严格遵循操作手册及说明书的规定，按步骤完成全部调试流程。</w:t>
      </w:r>
    </w:p>
    <w:p w:rsidR="00B10E6C" w:rsidRDefault="00B10E6C" w:rsidP="00B10E6C">
      <w:pPr>
        <w:pStyle w:val="affd"/>
        <w:spacing w:before="120" w:after="120"/>
      </w:pPr>
      <w:bookmarkStart w:id="148" w:name="_Toc211009673"/>
      <w:bookmarkStart w:id="149" w:name="_Toc211009718"/>
      <w:bookmarkStart w:id="150" w:name="_Toc211618346"/>
      <w:bookmarkStart w:id="151" w:name="_Toc211618392"/>
      <w:r>
        <w:rPr>
          <w:rFonts w:hint="eastAsia"/>
        </w:rPr>
        <w:t>安装规范</w:t>
      </w:r>
      <w:bookmarkEnd w:id="148"/>
      <w:bookmarkEnd w:id="149"/>
      <w:bookmarkEnd w:id="150"/>
      <w:bookmarkEnd w:id="151"/>
    </w:p>
    <w:p w:rsidR="00B10E6C" w:rsidRDefault="00B10E6C" w:rsidP="00B10E6C">
      <w:pPr>
        <w:pStyle w:val="affffffffa"/>
      </w:pPr>
      <w:r>
        <w:rPr>
          <w:rFonts w:hint="eastAsia"/>
        </w:rPr>
        <w:t>监测点位或取样点应安装过滤器或过滤网等预处理装置。</w:t>
      </w:r>
    </w:p>
    <w:p w:rsidR="00B10E6C" w:rsidRDefault="00B10E6C" w:rsidP="00B10E6C">
      <w:pPr>
        <w:pStyle w:val="affffffffa"/>
      </w:pPr>
      <w:r>
        <w:rPr>
          <w:rFonts w:hint="eastAsia"/>
        </w:rPr>
        <w:t>当监测点</w:t>
      </w:r>
      <w:proofErr w:type="gramStart"/>
      <w:r>
        <w:rPr>
          <w:rFonts w:hint="eastAsia"/>
        </w:rPr>
        <w:t>位位于</w:t>
      </w:r>
      <w:proofErr w:type="gramEnd"/>
      <w:r>
        <w:rPr>
          <w:rFonts w:hint="eastAsia"/>
        </w:rPr>
        <w:t>温泉池中时，宜选用具备自清洗功能的水质实时监测仪。</w:t>
      </w:r>
    </w:p>
    <w:p w:rsidR="00B10E6C" w:rsidRDefault="00B10E6C" w:rsidP="00B10E6C">
      <w:pPr>
        <w:pStyle w:val="affffffffa"/>
      </w:pPr>
      <w:r>
        <w:rPr>
          <w:rFonts w:hint="eastAsia"/>
        </w:rPr>
        <w:t>安装条件受限时，宜采用水源引出监测方式，并符合HJ/T 372的规定。</w:t>
      </w:r>
    </w:p>
    <w:p w:rsidR="00B10E6C" w:rsidRDefault="00B10E6C" w:rsidP="00B10E6C">
      <w:pPr>
        <w:pStyle w:val="affffffffa"/>
      </w:pPr>
      <w:r>
        <w:rPr>
          <w:rFonts w:hint="eastAsia"/>
        </w:rPr>
        <w:t>可采用落地或壁挂安装方式，并采取必要的防震措施，确保安装牢固稳定。</w:t>
      </w:r>
    </w:p>
    <w:p w:rsidR="00B10E6C" w:rsidRDefault="00B10E6C" w:rsidP="00B10E6C">
      <w:pPr>
        <w:pStyle w:val="affffffffa"/>
      </w:pPr>
      <w:r>
        <w:rPr>
          <w:rFonts w:hint="eastAsia"/>
        </w:rPr>
        <w:t>电源线与数据线应分开敷设并规范布线。</w:t>
      </w:r>
    </w:p>
    <w:p w:rsidR="00B10E6C" w:rsidRDefault="00B10E6C" w:rsidP="00B10E6C">
      <w:pPr>
        <w:pStyle w:val="affffffffa"/>
      </w:pPr>
      <w:r>
        <w:rPr>
          <w:rFonts w:hint="eastAsia"/>
        </w:rPr>
        <w:t>安装区域应具备可靠的有线或无线网络通讯接入条件。</w:t>
      </w:r>
    </w:p>
    <w:p w:rsidR="00B10E6C" w:rsidRDefault="00B10E6C" w:rsidP="00B10E6C">
      <w:pPr>
        <w:pStyle w:val="affffffffa"/>
      </w:pPr>
      <w:r>
        <w:rPr>
          <w:rFonts w:hint="eastAsia"/>
        </w:rPr>
        <w:t>设备安装应牢固，避免因风吹、震动等外力导致移位或损坏。</w:t>
      </w:r>
    </w:p>
    <w:p w:rsidR="00B10E6C" w:rsidRDefault="00B10E6C" w:rsidP="00B10E6C">
      <w:pPr>
        <w:pStyle w:val="affd"/>
        <w:spacing w:before="120" w:after="120"/>
      </w:pPr>
      <w:bookmarkStart w:id="152" w:name="_Toc211009674"/>
      <w:bookmarkStart w:id="153" w:name="_Toc211009719"/>
      <w:bookmarkStart w:id="154" w:name="_Toc211618347"/>
      <w:bookmarkStart w:id="155" w:name="_Toc211618393"/>
      <w:r>
        <w:rPr>
          <w:rFonts w:hint="eastAsia"/>
        </w:rPr>
        <w:t>安装环境</w:t>
      </w:r>
      <w:bookmarkEnd w:id="152"/>
      <w:bookmarkEnd w:id="153"/>
      <w:bookmarkEnd w:id="154"/>
      <w:bookmarkEnd w:id="155"/>
    </w:p>
    <w:p w:rsidR="00B10E6C" w:rsidRDefault="00B10E6C" w:rsidP="00B10E6C">
      <w:pPr>
        <w:pStyle w:val="affffffffa"/>
      </w:pPr>
      <w:r>
        <w:rPr>
          <w:rFonts w:hint="eastAsia"/>
        </w:rPr>
        <w:t>安装位置应预留充足空间，便于日常维护、校准与故障排查。</w:t>
      </w:r>
    </w:p>
    <w:p w:rsidR="00B10E6C" w:rsidRDefault="00B10E6C" w:rsidP="00B10E6C">
      <w:pPr>
        <w:pStyle w:val="affffffffa"/>
      </w:pPr>
      <w:r>
        <w:rPr>
          <w:rFonts w:hint="eastAsia"/>
        </w:rPr>
        <w:t>应避免将设备安装于高温高湿、强电磁干扰或存在剧烈振动的环境中。</w:t>
      </w:r>
    </w:p>
    <w:p w:rsidR="00B10E6C" w:rsidRDefault="00B10E6C" w:rsidP="00B10E6C">
      <w:pPr>
        <w:pStyle w:val="affffffffa"/>
      </w:pPr>
      <w:r>
        <w:rPr>
          <w:rFonts w:hint="eastAsia"/>
        </w:rPr>
        <w:t>安装环境应保持清洁干燥，避免接触腐蚀性气体或液体。</w:t>
      </w:r>
    </w:p>
    <w:p w:rsidR="00B10E6C" w:rsidRDefault="00B10E6C" w:rsidP="00B10E6C">
      <w:pPr>
        <w:pStyle w:val="affd"/>
        <w:spacing w:before="120" w:after="120"/>
      </w:pPr>
      <w:bookmarkStart w:id="156" w:name="_Toc211009675"/>
      <w:bookmarkStart w:id="157" w:name="_Toc211009720"/>
      <w:bookmarkStart w:id="158" w:name="_Toc211618348"/>
      <w:bookmarkStart w:id="159" w:name="_Toc211618394"/>
      <w:r>
        <w:rPr>
          <w:rFonts w:hint="eastAsia"/>
        </w:rPr>
        <w:t>环境适应性</w:t>
      </w:r>
      <w:bookmarkEnd w:id="156"/>
      <w:bookmarkEnd w:id="157"/>
      <w:bookmarkEnd w:id="158"/>
      <w:bookmarkEnd w:id="159"/>
    </w:p>
    <w:p w:rsidR="00B10E6C" w:rsidRDefault="00B10E6C" w:rsidP="00B10E6C">
      <w:pPr>
        <w:pStyle w:val="affffffffa"/>
      </w:pPr>
      <w:r>
        <w:rPr>
          <w:rFonts w:hint="eastAsia"/>
        </w:rPr>
        <w:t>设备外壳防护等级≥IP66。</w:t>
      </w:r>
    </w:p>
    <w:p w:rsidR="00B10E6C" w:rsidRDefault="00B10E6C" w:rsidP="00B10E6C">
      <w:pPr>
        <w:pStyle w:val="affffffffa"/>
      </w:pPr>
      <w:r>
        <w:rPr>
          <w:rFonts w:hint="eastAsia"/>
        </w:rPr>
        <w:t>设备应具备耐高温（工作环境温度≤50℃）、耐高矿化度、防腐蚀及防生物附着性能。</w:t>
      </w:r>
    </w:p>
    <w:p w:rsidR="00A676A6" w:rsidRDefault="00A676A6" w:rsidP="00A676A6">
      <w:pPr>
        <w:pStyle w:val="affd"/>
        <w:spacing w:before="120" w:after="120"/>
      </w:pPr>
      <w:bookmarkStart w:id="160" w:name="_Toc211618349"/>
      <w:bookmarkStart w:id="161" w:name="_Toc211618395"/>
      <w:r>
        <w:t>人员培训与操作规程</w:t>
      </w:r>
      <w:bookmarkEnd w:id="160"/>
      <w:bookmarkEnd w:id="161"/>
    </w:p>
    <w:p w:rsidR="00A676A6" w:rsidRDefault="00A676A6" w:rsidP="00A676A6">
      <w:pPr>
        <w:pStyle w:val="affffffffa"/>
      </w:pPr>
      <w:r>
        <w:rPr>
          <w:rFonts w:hint="eastAsia"/>
        </w:rPr>
        <w:t>应对专职</w:t>
      </w:r>
      <w:r w:rsidR="007F37F7">
        <w:rPr>
          <w:rFonts w:hint="eastAsia"/>
        </w:rPr>
        <w:t>运</w:t>
      </w:r>
      <w:proofErr w:type="gramStart"/>
      <w:r w:rsidR="007F37F7">
        <w:rPr>
          <w:rFonts w:hint="eastAsia"/>
        </w:rPr>
        <w:t>维</w:t>
      </w:r>
      <w:r>
        <w:rPr>
          <w:rFonts w:hint="eastAsia"/>
        </w:rPr>
        <w:t>人员</w:t>
      </w:r>
      <w:proofErr w:type="gramEnd"/>
      <w:r>
        <w:rPr>
          <w:rFonts w:hint="eastAsia"/>
        </w:rPr>
        <w:t>进行系统化培训，培训内容应至少涵盖仪器操作、日常校准与维护、安全防护措施及数据管理规范。</w:t>
      </w:r>
    </w:p>
    <w:p w:rsidR="00A676A6" w:rsidRDefault="00A676A6" w:rsidP="00A676A6">
      <w:pPr>
        <w:pStyle w:val="affffffffa"/>
      </w:pPr>
      <w:r>
        <w:rPr>
          <w:rFonts w:hint="eastAsia"/>
        </w:rPr>
        <w:t>应提供完整的设备操作与维护手册，手册内容应包含常见故障的诊断、排查及处理流程。</w:t>
      </w:r>
    </w:p>
    <w:p w:rsidR="00A676A6" w:rsidRPr="00A676A6" w:rsidRDefault="00A676A6" w:rsidP="00A676A6">
      <w:pPr>
        <w:pStyle w:val="affffffffa"/>
        <w:rPr>
          <w:rFonts w:hint="eastAsia"/>
        </w:rPr>
      </w:pPr>
      <w:r>
        <w:rPr>
          <w:rFonts w:hint="eastAsia"/>
        </w:rPr>
        <w:t>应依据本文件及相关设备技术要求，编制标准化的操作程序文件，并建立相应的考核机制，对专职</w:t>
      </w:r>
      <w:r w:rsidR="007F37F7">
        <w:rPr>
          <w:rFonts w:hint="eastAsia"/>
        </w:rPr>
        <w:t>运</w:t>
      </w:r>
      <w:proofErr w:type="gramStart"/>
      <w:r w:rsidR="007F37F7">
        <w:rPr>
          <w:rFonts w:hint="eastAsia"/>
        </w:rPr>
        <w:t>维</w:t>
      </w:r>
      <w:r>
        <w:rPr>
          <w:rFonts w:hint="eastAsia"/>
        </w:rPr>
        <w:t>人员</w:t>
      </w:r>
      <w:proofErr w:type="gramEnd"/>
      <w:r>
        <w:rPr>
          <w:rFonts w:hint="eastAsia"/>
        </w:rPr>
        <w:t>的专业技能与操作规范性进行定期评估。</w:t>
      </w:r>
    </w:p>
    <w:p w:rsidR="009D66D0" w:rsidRDefault="009D66D0" w:rsidP="009D66D0">
      <w:pPr>
        <w:pStyle w:val="affc"/>
        <w:spacing w:before="240" w:after="240"/>
      </w:pPr>
      <w:bookmarkStart w:id="162" w:name="_Toc211009677"/>
      <w:bookmarkStart w:id="163" w:name="_Toc211009722"/>
      <w:bookmarkStart w:id="164" w:name="_Toc211618350"/>
      <w:bookmarkStart w:id="165" w:name="_Toc211618396"/>
      <w:r>
        <w:rPr>
          <w:rFonts w:hint="eastAsia"/>
        </w:rPr>
        <w:t>系统验收</w:t>
      </w:r>
      <w:bookmarkEnd w:id="162"/>
      <w:bookmarkEnd w:id="163"/>
      <w:bookmarkEnd w:id="164"/>
      <w:bookmarkEnd w:id="165"/>
    </w:p>
    <w:p w:rsidR="00C61788" w:rsidRDefault="009D66D0" w:rsidP="00971D97">
      <w:pPr>
        <w:pStyle w:val="affd"/>
        <w:spacing w:before="120" w:after="120"/>
        <w:rPr>
          <w:rFonts w:hint="eastAsia"/>
        </w:rPr>
      </w:pPr>
      <w:bookmarkStart w:id="166" w:name="_Toc211009678"/>
      <w:bookmarkStart w:id="167" w:name="_Toc211009723"/>
      <w:bookmarkStart w:id="168" w:name="_Toc211618351"/>
      <w:bookmarkStart w:id="169" w:name="_Toc211618397"/>
      <w:r>
        <w:rPr>
          <w:rFonts w:hint="eastAsia"/>
        </w:rPr>
        <w:t>总体要求</w:t>
      </w:r>
      <w:bookmarkEnd w:id="166"/>
      <w:bookmarkEnd w:id="167"/>
      <w:bookmarkEnd w:id="168"/>
      <w:bookmarkEnd w:id="169"/>
    </w:p>
    <w:p w:rsidR="00971D97" w:rsidRDefault="00971D97" w:rsidP="00971D97">
      <w:pPr>
        <w:pStyle w:val="affffffffa"/>
        <w:rPr>
          <w:rFonts w:hint="eastAsia"/>
        </w:rPr>
      </w:pPr>
      <w:r>
        <w:rPr>
          <w:rFonts w:hint="eastAsia"/>
        </w:rPr>
        <w:lastRenderedPageBreak/>
        <w:t>系统应在完成连续30天试运行且运行状态稳定后方可组织验收。</w:t>
      </w:r>
    </w:p>
    <w:p w:rsidR="00971D97" w:rsidRDefault="00971D97" w:rsidP="00971D97">
      <w:pPr>
        <w:pStyle w:val="affffffffa"/>
        <w:rPr>
          <w:rFonts w:hint="eastAsia"/>
        </w:rPr>
      </w:pPr>
      <w:r>
        <w:rPr>
          <w:rFonts w:hint="eastAsia"/>
        </w:rPr>
        <w:t>验收工作应以本文件第4章至第11章的规定为技术依据。</w:t>
      </w:r>
    </w:p>
    <w:p w:rsidR="00971D97" w:rsidRDefault="00971D97" w:rsidP="00971D97">
      <w:pPr>
        <w:pStyle w:val="affffffffa"/>
        <w:rPr>
          <w:rFonts w:hint="eastAsia"/>
        </w:rPr>
      </w:pPr>
      <w:r>
        <w:rPr>
          <w:rFonts w:hint="eastAsia"/>
        </w:rPr>
        <w:t>水质实时监测仪及配套设施的安装与性能验收应符合GB 50093的有关规定。</w:t>
      </w:r>
    </w:p>
    <w:p w:rsidR="00971D97" w:rsidRDefault="00971D97" w:rsidP="00971D97">
      <w:pPr>
        <w:pStyle w:val="affffffffa"/>
        <w:rPr>
          <w:rFonts w:hint="eastAsia"/>
        </w:rPr>
      </w:pPr>
      <w:r>
        <w:rPr>
          <w:rFonts w:hint="eastAsia"/>
        </w:rPr>
        <w:t>所有项目验收合格后，应按附录A规定的格式填写并出具验收报告。</w:t>
      </w:r>
    </w:p>
    <w:p w:rsidR="00971D97" w:rsidRDefault="00971D97" w:rsidP="00971D97">
      <w:pPr>
        <w:pStyle w:val="affffffffa"/>
      </w:pPr>
      <w:r>
        <w:rPr>
          <w:rFonts w:hint="eastAsia"/>
        </w:rPr>
        <w:t>验收过程应形成完整的记录文件，对发现的问题应及时反馈并落实整改，确保系统性能与质量满足使用要求。</w:t>
      </w:r>
    </w:p>
    <w:p w:rsidR="009D66D0" w:rsidRDefault="00971D97" w:rsidP="009D66D0">
      <w:pPr>
        <w:pStyle w:val="affd"/>
        <w:spacing w:before="120" w:after="120"/>
      </w:pPr>
      <w:bookmarkStart w:id="170" w:name="_Toc211009679"/>
      <w:bookmarkStart w:id="171" w:name="_Toc211009724"/>
      <w:bookmarkStart w:id="172" w:name="_Toc211618352"/>
      <w:bookmarkStart w:id="173" w:name="_Toc211618398"/>
      <w:r>
        <w:rPr>
          <w:rFonts w:hint="eastAsia"/>
        </w:rPr>
        <w:t>设备</w:t>
      </w:r>
      <w:r w:rsidR="009D66D0">
        <w:rPr>
          <w:rFonts w:hint="eastAsia"/>
        </w:rPr>
        <w:t>验收</w:t>
      </w:r>
      <w:bookmarkEnd w:id="170"/>
      <w:bookmarkEnd w:id="171"/>
      <w:bookmarkEnd w:id="172"/>
      <w:bookmarkEnd w:id="173"/>
    </w:p>
    <w:p w:rsidR="005706BE" w:rsidRDefault="00971D97" w:rsidP="00A51529">
      <w:pPr>
        <w:pStyle w:val="affffffffa"/>
      </w:pPr>
      <w:r>
        <w:rPr>
          <w:rFonts w:hint="eastAsia"/>
        </w:rPr>
        <w:t>水质实时监测仪</w:t>
      </w:r>
      <w:r w:rsidR="005706BE">
        <w:rPr>
          <w:rFonts w:hint="eastAsia"/>
        </w:rPr>
        <w:t>验收应满足以下要求</w:t>
      </w:r>
      <w:r w:rsidR="007F37F7">
        <w:rPr>
          <w:rFonts w:hint="eastAsia"/>
        </w:rPr>
        <w:t>：</w:t>
      </w:r>
    </w:p>
    <w:p w:rsidR="005706BE" w:rsidRDefault="009D66D0" w:rsidP="005706BE">
      <w:pPr>
        <w:pStyle w:val="af5"/>
        <w:numPr>
          <w:ilvl w:val="0"/>
          <w:numId w:val="41"/>
        </w:numPr>
      </w:pPr>
      <w:r>
        <w:rPr>
          <w:rFonts w:hint="eastAsia"/>
        </w:rPr>
        <w:t>应提供完整的性能测试报告，主要技术参数应符合本文件表1</w:t>
      </w:r>
      <w:r w:rsidR="005706BE">
        <w:rPr>
          <w:rFonts w:hint="eastAsia"/>
        </w:rPr>
        <w:t>的要求；</w:t>
      </w:r>
    </w:p>
    <w:p w:rsidR="005706BE" w:rsidRDefault="009D66D0" w:rsidP="005706BE">
      <w:pPr>
        <w:pStyle w:val="af5"/>
        <w:numPr>
          <w:ilvl w:val="0"/>
          <w:numId w:val="41"/>
        </w:numPr>
      </w:pPr>
      <w:r>
        <w:rPr>
          <w:rFonts w:hint="eastAsia"/>
        </w:rPr>
        <w:t>选择性指标</w:t>
      </w:r>
      <w:r w:rsidR="00971D97">
        <w:rPr>
          <w:rFonts w:hint="eastAsia"/>
        </w:rPr>
        <w:t>监测仪表</w:t>
      </w:r>
      <w:r>
        <w:rPr>
          <w:rFonts w:hint="eastAsia"/>
        </w:rPr>
        <w:t>的验收资料应包含监测仪表选型、工程设计、施工、安装调试、性能</w:t>
      </w:r>
      <w:r w:rsidR="00B10E6C">
        <w:rPr>
          <w:rFonts w:hint="eastAsia"/>
        </w:rPr>
        <w:t>说明</w:t>
      </w:r>
      <w:r>
        <w:rPr>
          <w:rFonts w:hint="eastAsia"/>
        </w:rPr>
        <w:t>、</w:t>
      </w:r>
      <w:r w:rsidR="005706BE">
        <w:rPr>
          <w:rFonts w:hint="eastAsia"/>
        </w:rPr>
        <w:t>试运行情况、仪器技术要求、平均无障碍连续运行时间等相关技术文件；</w:t>
      </w:r>
    </w:p>
    <w:p w:rsidR="005706BE" w:rsidRDefault="009D66D0" w:rsidP="005706BE">
      <w:pPr>
        <w:pStyle w:val="af5"/>
        <w:numPr>
          <w:ilvl w:val="0"/>
          <w:numId w:val="41"/>
        </w:numPr>
      </w:pPr>
      <w:r>
        <w:rPr>
          <w:rFonts w:hint="eastAsia"/>
        </w:rPr>
        <w:t>应进行连续运行稳定性测试，测试时间</w:t>
      </w:r>
      <w:r w:rsidR="00B10E6C">
        <w:rPr>
          <w:rFonts w:hint="eastAsia"/>
        </w:rPr>
        <w:t>应</w:t>
      </w:r>
      <w:r w:rsidR="00BC1AD0">
        <w:rPr>
          <w:rFonts w:hint="eastAsia"/>
        </w:rPr>
        <w:t>为</w:t>
      </w:r>
      <w:r w:rsidR="00BC1AD0">
        <w:t>3天</w:t>
      </w:r>
      <w:r w:rsidR="00BC1AD0">
        <w:rPr>
          <w:rFonts w:hint="eastAsia"/>
        </w:rPr>
        <w:t>，每天应测试1</w:t>
      </w:r>
      <w:r w:rsidR="005706BE">
        <w:rPr>
          <w:rFonts w:hint="eastAsia"/>
        </w:rPr>
        <w:t>次；</w:t>
      </w:r>
    </w:p>
    <w:p w:rsidR="009D66D0" w:rsidRDefault="009D66D0" w:rsidP="005706BE">
      <w:pPr>
        <w:pStyle w:val="af5"/>
        <w:numPr>
          <w:ilvl w:val="0"/>
          <w:numId w:val="41"/>
        </w:numPr>
      </w:pPr>
      <w:r>
        <w:t>应基于</w:t>
      </w:r>
      <w:r w:rsidR="00BC1AD0">
        <w:t>连续</w:t>
      </w:r>
      <w:r w:rsidR="00BC1AD0">
        <w:rPr>
          <w:rFonts w:hint="eastAsia"/>
        </w:rPr>
        <w:t>3天的</w:t>
      </w:r>
      <w:r w:rsidR="00BC1AD0">
        <w:t>稳定性测试数据</w:t>
      </w:r>
      <w:r>
        <w:t>，按下列公式计算相对标准差（RSD）</w:t>
      </w:r>
      <w:r w:rsidR="00255CC0">
        <w:t>，并据此进行稳定性评价</w:t>
      </w:r>
      <w:r>
        <w:t>：</w:t>
      </w:r>
    </w:p>
    <w:p w:rsidR="00D31C07" w:rsidRDefault="00D31C07" w:rsidP="00D31C07">
      <w:pPr>
        <w:pStyle w:val="affffff6"/>
      </w:pPr>
      <w:r>
        <w:tab/>
      </w:r>
      <m:oMath>
        <m:sSub>
          <m:sSubPr>
            <m:ctrlPr>
              <w:rPr>
                <w:rFonts w:ascii="Cambria Math" w:hAnsi="Cambria Math"/>
              </w:rPr>
            </m:ctrlPr>
          </m:sSubPr>
          <m:e>
            <m:r>
              <w:rPr>
                <w:rFonts w:ascii="Cambria Math" w:hAnsi="Cambria Math"/>
              </w:rPr>
              <m:t>C</m:t>
            </m:r>
          </m:e>
          <m:sub>
            <m:r>
              <w:rPr>
                <w:rFonts w:ascii="Cambria Math" w:hAnsi="Cambria Math"/>
              </w:rPr>
              <m:t>V=</m:t>
            </m:r>
          </m:sub>
        </m:sSub>
        <m:f>
          <m:fPr>
            <m:ctrlPr>
              <w:rPr>
                <w:rFonts w:ascii="Cambria Math" w:hAnsi="Cambria Math"/>
                <w:i/>
              </w:rPr>
            </m:ctrlPr>
          </m:fPr>
          <m:num>
            <m:r>
              <w:rPr>
                <w:rFonts w:ascii="Cambria Math" w:hAnsi="Cambria Math"/>
              </w:rPr>
              <m:t>1</m:t>
            </m:r>
          </m:num>
          <m:den>
            <m:acc>
              <m:accPr>
                <m:chr m:val="̅"/>
                <m:ctrlPr>
                  <w:rPr>
                    <w:rFonts w:ascii="Cambria Math" w:hAnsi="Cambria Math"/>
                    <w:i/>
                  </w:rPr>
                </m:ctrlPr>
              </m:accPr>
              <m:e>
                <m:r>
                  <w:rPr>
                    <w:rFonts w:ascii="Cambria Math" w:hAnsi="Cambria Math"/>
                  </w:rPr>
                  <m:t>X</m:t>
                </m:r>
              </m:e>
            </m:acc>
          </m:den>
        </m:f>
        <m:rad>
          <m:radPr>
            <m:degHide m:val="1"/>
            <m:ctrlPr>
              <w:rPr>
                <w:rFonts w:ascii="Cambria Math" w:hAnsi="Cambria Math"/>
                <w:i/>
              </w:rPr>
            </m:ctrlPr>
          </m:radPr>
          <m:deg/>
          <m:e>
            <m:f>
              <m:fPr>
                <m:ctrlPr>
                  <w:rPr>
                    <w:rFonts w:ascii="Cambria Math" w:hAnsi="Cambria Math"/>
                    <w:i/>
                  </w:rPr>
                </m:ctrlPr>
              </m:fPr>
              <m:num>
                <m:r>
                  <w:rPr>
                    <w:rFonts w:ascii="Cambria Math" w:hAnsi="Cambria Math"/>
                  </w:rPr>
                  <m:t>1</m:t>
                </m:r>
              </m:num>
              <m:den>
                <m:r>
                  <w:rPr>
                    <w:rFonts w:ascii="Cambria Math" w:hAnsi="Cambria Math"/>
                  </w:rPr>
                  <m:t>N-1</m:t>
                </m:r>
              </m:den>
            </m:f>
            <m:nary>
              <m:naryPr>
                <m:chr m:val="∑"/>
                <m:limLoc m:val="undOvr"/>
                <m:ctrlPr>
                  <w:rPr>
                    <w:rFonts w:ascii="Cambria Math" w:hAnsi="Cambria Math"/>
                    <w:i/>
                  </w:rPr>
                </m:ctrlPr>
              </m:naryPr>
              <m:sub>
                <m:r>
                  <w:rPr>
                    <w:rFonts w:ascii="Cambria Math" w:hAnsi="Cambria Math"/>
                  </w:rPr>
                  <m:t>i=1</m:t>
                </m:r>
              </m:sub>
              <m:sup>
                <m:r>
                  <w:rPr>
                    <w:rFonts w:ascii="Cambria Math" w:hAnsi="Cambria Math"/>
                  </w:rPr>
                  <m:t>N</m:t>
                </m:r>
              </m:sup>
              <m:e>
                <m:sSup>
                  <m:sSupPr>
                    <m:ctrlPr>
                      <w:rPr>
                        <w:rFonts w:ascii="Cambria Math" w:hAnsi="Cambria Math"/>
                        <w:i/>
                      </w:rPr>
                    </m:ctrlPr>
                  </m:sSupPr>
                  <m:e>
                    <m:r>
                      <w:rPr>
                        <w:rFonts w:ascii="Cambria Math" w:hAnsi="Cambria Math"/>
                      </w:rPr>
                      <m:t>(</m:t>
                    </m:r>
                    <m:sSub>
                      <m:sSubPr>
                        <m:ctrlPr>
                          <w:rPr>
                            <w:rFonts w:ascii="Cambria Math" w:hAnsi="Cambria Math"/>
                            <w:i/>
                          </w:rPr>
                        </m:ctrlPr>
                      </m:sSubPr>
                      <m:e>
                        <m:r>
                          <w:rPr>
                            <w:rFonts w:ascii="Cambria Math" w:hAnsi="Cambria Math"/>
                          </w:rPr>
                          <m:t>X</m:t>
                        </m:r>
                      </m:e>
                      <m:sub>
                        <m:r>
                          <w:rPr>
                            <w:rFonts w:ascii="Cambria Math" w:hAnsi="Cambria Math"/>
                          </w:rPr>
                          <m:t>i</m:t>
                        </m:r>
                      </m:sub>
                    </m:sSub>
                    <m:r>
                      <w:rPr>
                        <w:rFonts w:ascii="Cambria Math" w:hAnsi="Cambria Math"/>
                      </w:rPr>
                      <m:t>-</m:t>
                    </m:r>
                    <m:acc>
                      <m:accPr>
                        <m:chr m:val="̅"/>
                        <m:ctrlPr>
                          <w:rPr>
                            <w:rFonts w:ascii="Cambria Math" w:hAnsi="Cambria Math"/>
                            <w:i/>
                          </w:rPr>
                        </m:ctrlPr>
                      </m:accPr>
                      <m:e>
                        <m:r>
                          <w:rPr>
                            <w:rFonts w:ascii="Cambria Math" w:hAnsi="Cambria Math"/>
                          </w:rPr>
                          <m:t>X</m:t>
                        </m:r>
                      </m:e>
                    </m:acc>
                    <m:r>
                      <w:rPr>
                        <w:rFonts w:ascii="Cambria Math" w:hAnsi="Cambria Math"/>
                      </w:rPr>
                      <m:t>)</m:t>
                    </m:r>
                  </m:e>
                  <m:sup>
                    <m:r>
                      <w:rPr>
                        <w:rFonts w:ascii="Cambria Math" w:hAnsi="Cambria Math"/>
                      </w:rPr>
                      <m:t>2</m:t>
                    </m:r>
                  </m:sup>
                </m:sSup>
              </m:e>
            </m:nary>
          </m:e>
        </m:rad>
      </m:oMath>
      <w:r w:rsidRPr="00D31C07">
        <w:rPr>
          <w:rFonts w:ascii="微软雅黑" w:eastAsia="微软雅黑" w:hAnsi="微软雅黑"/>
        </w:rPr>
        <w:tab/>
      </w:r>
      <w:r>
        <w:t>(</w:t>
      </w:r>
      <w:r>
        <w:fldChar w:fldCharType="begin"/>
      </w:r>
      <w:r>
        <w:instrText xml:space="preserve"> AUTONUM </w:instrText>
      </w:r>
      <w:r>
        <w:fldChar w:fldCharType="end"/>
      </w:r>
      <w:r>
        <w:t>)</w:t>
      </w:r>
    </w:p>
    <w:p w:rsidR="00D31C07" w:rsidRPr="00D31C07" w:rsidRDefault="00D31C07" w:rsidP="00A51529">
      <w:pPr>
        <w:pStyle w:val="affff5"/>
        <w:ind w:firstLine="420"/>
      </w:pPr>
      <w:r>
        <w:rPr>
          <w:rFonts w:hint="eastAsia"/>
        </w:rPr>
        <w:t>式中：</w:t>
      </w:r>
    </w:p>
    <w:p w:rsidR="009D66D0" w:rsidRDefault="000B46DE" w:rsidP="009C723A">
      <w:pPr>
        <w:pStyle w:val="affff6"/>
        <w:ind w:firstLine="420"/>
      </w:pPr>
      <m:oMath>
        <m:sSub>
          <m:sSubPr>
            <m:ctrlPr>
              <w:rPr>
                <w:rFonts w:ascii="Cambria Math" w:hAnsi="Cambria Math"/>
              </w:rPr>
            </m:ctrlPr>
          </m:sSubPr>
          <m:e>
            <m:r>
              <w:rPr>
                <w:rFonts w:ascii="Cambria Math" w:hAnsi="Cambria Math"/>
              </w:rPr>
              <m:t>C</m:t>
            </m:r>
          </m:e>
          <m:sub>
            <m:r>
              <w:rPr>
                <w:rFonts w:ascii="Cambria Math" w:hAnsi="Cambria Math"/>
              </w:rPr>
              <m:t>v</m:t>
            </m:r>
          </m:sub>
        </m:sSub>
      </m:oMath>
      <w:r w:rsidR="009D66D0">
        <w:t>——</w:t>
      </w:r>
      <w:r w:rsidR="009D66D0">
        <w:t>相对标准差，单位为百分数%；</w:t>
      </w:r>
    </w:p>
    <w:p w:rsidR="009D66D0" w:rsidRDefault="00050861" w:rsidP="009C723A">
      <w:pPr>
        <w:pStyle w:val="affff6"/>
        <w:ind w:firstLine="420"/>
      </w:pPr>
      <w:r>
        <w:t>N</w:t>
      </w:r>
      <w:r w:rsidR="009D66D0">
        <w:t>——</w:t>
      </w:r>
      <w:r w:rsidR="009D66D0">
        <w:t>测量次数；</w:t>
      </w:r>
    </w:p>
    <w:p w:rsidR="009D66D0" w:rsidRDefault="000B46DE" w:rsidP="009C723A">
      <w:pPr>
        <w:pStyle w:val="affff6"/>
        <w:ind w:firstLine="420"/>
      </w:pPr>
      <m:oMath>
        <m:sSub>
          <m:sSubPr>
            <m:ctrlPr>
              <w:rPr>
                <w:rFonts w:ascii="Cambria Math" w:hAnsi="Cambria Math"/>
              </w:rPr>
            </m:ctrlPr>
          </m:sSubPr>
          <m:e>
            <m:r>
              <w:rPr>
                <w:rFonts w:ascii="Cambria Math" w:hAnsi="Cambria Math"/>
              </w:rPr>
              <m:t>X</m:t>
            </m:r>
          </m:e>
          <m:sub>
            <m:r>
              <w:rPr>
                <w:rFonts w:ascii="Cambria Math" w:hAnsi="Cambria Math"/>
              </w:rPr>
              <m:t>i</m:t>
            </m:r>
          </m:sub>
        </m:sSub>
      </m:oMath>
      <w:r w:rsidR="00A51529">
        <w:t>——</w:t>
      </w:r>
      <w:r w:rsidR="009D66D0">
        <w:t>第次测量值，单位mg/L；</w:t>
      </w:r>
    </w:p>
    <w:p w:rsidR="009D66D0" w:rsidRDefault="000B46DE" w:rsidP="009C723A">
      <w:pPr>
        <w:pStyle w:val="affff6"/>
        <w:ind w:firstLine="420"/>
      </w:pPr>
      <m:oMath>
        <m:acc>
          <m:accPr>
            <m:chr m:val="̅"/>
            <m:ctrlPr>
              <w:rPr>
                <w:rFonts w:ascii="Cambria Math" w:hAnsi="Cambria Math"/>
              </w:rPr>
            </m:ctrlPr>
          </m:accPr>
          <m:e>
            <m:r>
              <w:rPr>
                <w:rFonts w:ascii="Cambria Math" w:hAnsi="Cambria Math"/>
              </w:rPr>
              <m:t>X</m:t>
            </m:r>
          </m:e>
        </m:acc>
      </m:oMath>
      <w:r w:rsidR="009D66D0">
        <w:t>——</w:t>
      </w:r>
      <w:r w:rsidR="009D66D0">
        <w:t>测量平均值，单位mg/L</w:t>
      </w:r>
      <w:r w:rsidR="007F37F7">
        <w:t>；</w:t>
      </w:r>
    </w:p>
    <w:p w:rsidR="00255CC0" w:rsidRDefault="00BC1AD0" w:rsidP="007F37F7">
      <w:pPr>
        <w:pStyle w:val="af5"/>
      </w:pPr>
      <w:bookmarkStart w:id="174" w:name="OLE_LINK1"/>
      <w:r>
        <w:t>当</w:t>
      </w:r>
      <w:r w:rsidR="005706BE">
        <w:t>稳定性评价的</w:t>
      </w:r>
      <w:r w:rsidR="00570083">
        <w:t>相对标准差</w:t>
      </w:r>
      <w:r>
        <w:t>符合</w:t>
      </w:r>
      <w:r w:rsidR="009D66D0">
        <w:t>本文件</w:t>
      </w:r>
      <w:r w:rsidR="009C723A">
        <w:t>8.2</w:t>
      </w:r>
      <w:r>
        <w:t>条规定</w:t>
      </w:r>
      <w:r w:rsidR="00570083">
        <w:t>时</w:t>
      </w:r>
      <w:r w:rsidR="009D66D0">
        <w:t>，视为验收合格</w:t>
      </w:r>
      <w:r w:rsidR="00255CC0">
        <w:t>；</w:t>
      </w:r>
      <w:r w:rsidR="00A51529">
        <w:rPr>
          <w:rFonts w:hint="eastAsia"/>
        </w:rPr>
        <w:t>当</w:t>
      </w:r>
      <w:r w:rsidR="005706BE">
        <w:t>稳定性评价的</w:t>
      </w:r>
      <w:r w:rsidR="00570083">
        <w:rPr>
          <w:rFonts w:hint="eastAsia"/>
        </w:rPr>
        <w:t>相对标准差</w:t>
      </w:r>
      <w:r>
        <w:rPr>
          <w:rFonts w:hint="eastAsia"/>
        </w:rPr>
        <w:t>不符合本文件8</w:t>
      </w:r>
      <w:r>
        <w:t>.2条规定</w:t>
      </w:r>
      <w:r w:rsidR="00570083">
        <w:t>时</w:t>
      </w:r>
      <w:r w:rsidR="00A51529">
        <w:rPr>
          <w:rFonts w:hint="eastAsia"/>
        </w:rPr>
        <w:t>，</w:t>
      </w:r>
      <w:r w:rsidR="00255CC0">
        <w:rPr>
          <w:rFonts w:hint="eastAsia"/>
        </w:rPr>
        <w:t>视为验收不合格；</w:t>
      </w:r>
    </w:p>
    <w:p w:rsidR="00A51529" w:rsidRDefault="00255CC0" w:rsidP="007F37F7">
      <w:pPr>
        <w:pStyle w:val="af5"/>
      </w:pPr>
      <w:r>
        <w:t>验收不合格时，</w:t>
      </w:r>
      <w:r w:rsidR="00A51529">
        <w:rPr>
          <w:rFonts w:hint="eastAsia"/>
        </w:rPr>
        <w:t>应重新</w:t>
      </w:r>
      <w:r>
        <w:rPr>
          <w:rFonts w:hint="eastAsia"/>
        </w:rPr>
        <w:t>检测</w:t>
      </w:r>
      <w:r w:rsidR="00A51529">
        <w:rPr>
          <w:rFonts w:hint="eastAsia"/>
        </w:rPr>
        <w:t>水质指标，对</w:t>
      </w:r>
      <w:r w:rsidR="00CD4BEB">
        <w:rPr>
          <w:rFonts w:hint="eastAsia"/>
        </w:rPr>
        <w:t>水质</w:t>
      </w:r>
      <w:r w:rsidR="007F37F7">
        <w:rPr>
          <w:rFonts w:hint="eastAsia"/>
        </w:rPr>
        <w:t>实时监测仪进行调整，并在稳定运行一周后重新进行稳定性测试；</w:t>
      </w:r>
    </w:p>
    <w:p w:rsidR="00971D97" w:rsidRDefault="00A51529" w:rsidP="007F37F7">
      <w:pPr>
        <w:pStyle w:val="af5"/>
        <w:rPr>
          <w:rFonts w:hint="eastAsia"/>
        </w:rPr>
      </w:pPr>
      <w:r>
        <w:rPr>
          <w:rFonts w:hint="eastAsia"/>
        </w:rPr>
        <w:t>验收期间不应对</w:t>
      </w:r>
      <w:r w:rsidR="00CD4BEB">
        <w:rPr>
          <w:rFonts w:hint="eastAsia"/>
        </w:rPr>
        <w:t>水质</w:t>
      </w:r>
      <w:r>
        <w:rPr>
          <w:rFonts w:hint="eastAsia"/>
        </w:rPr>
        <w:t>实时监测仪进行零点或量程校正、维护、检修或参数调节。</w:t>
      </w:r>
    </w:p>
    <w:p w:rsidR="005706BE" w:rsidRDefault="00543037" w:rsidP="005706BE">
      <w:pPr>
        <w:pStyle w:val="affffffffa"/>
        <w:rPr>
          <w:rFonts w:hint="eastAsia"/>
        </w:rPr>
      </w:pPr>
      <w:r>
        <w:rPr>
          <w:rFonts w:hint="eastAsia"/>
        </w:rPr>
        <w:t>数据采集传输仪</w:t>
      </w:r>
      <w:r w:rsidR="005706BE">
        <w:rPr>
          <w:rFonts w:hint="eastAsia"/>
        </w:rPr>
        <w:t>验收应满足以下要求：</w:t>
      </w:r>
    </w:p>
    <w:p w:rsidR="005706BE" w:rsidRDefault="005706BE" w:rsidP="005706BE">
      <w:pPr>
        <w:pStyle w:val="af5"/>
        <w:numPr>
          <w:ilvl w:val="0"/>
          <w:numId w:val="39"/>
        </w:numPr>
        <w:rPr>
          <w:rFonts w:hint="eastAsia"/>
        </w:rPr>
      </w:pPr>
      <w:r>
        <w:rPr>
          <w:rFonts w:hint="eastAsia"/>
        </w:rPr>
        <w:t>应涵盖硬件配置、数据格式与内容、通信性能及安全机制，并依据设备技术规格书对采样精度、采样频率、量程范围及抗干扰能力等关键性能指标进行验证；</w:t>
      </w:r>
    </w:p>
    <w:p w:rsidR="005706BE" w:rsidRDefault="005706BE" w:rsidP="005706BE">
      <w:pPr>
        <w:pStyle w:val="af5"/>
        <w:rPr>
          <w:rFonts w:hint="eastAsia"/>
        </w:rPr>
      </w:pPr>
      <w:r>
        <w:rPr>
          <w:rFonts w:hint="eastAsia"/>
        </w:rPr>
        <w:t>应对设备外观进行全面检查，包括外壳完整性、接口无锈蚀与松动、按键功能正常及显示屏无破损等内容；</w:t>
      </w:r>
    </w:p>
    <w:p w:rsidR="005706BE" w:rsidRDefault="005706BE" w:rsidP="005706BE">
      <w:pPr>
        <w:pStyle w:val="af5"/>
        <w:rPr>
          <w:rFonts w:hint="eastAsia"/>
        </w:rPr>
      </w:pPr>
      <w:r>
        <w:rPr>
          <w:rFonts w:hint="eastAsia"/>
        </w:rPr>
        <w:t>应完成对设备通道信号采集、数据传输稳定性、数据存储功能及配套软件兼容性的完整功能测试；</w:t>
      </w:r>
    </w:p>
    <w:p w:rsidR="005706BE" w:rsidRDefault="005706BE" w:rsidP="005706BE">
      <w:pPr>
        <w:pStyle w:val="af5"/>
        <w:rPr>
          <w:rFonts w:hint="eastAsia"/>
        </w:rPr>
      </w:pPr>
      <w:r>
        <w:rPr>
          <w:rFonts w:hint="eastAsia"/>
        </w:rPr>
        <w:t>应核对电源适配器、数据连接线、说明书、保修卡及专用工具等随机附件与清单的一致性。</w:t>
      </w:r>
    </w:p>
    <w:p w:rsidR="005706BE" w:rsidRDefault="005706BE" w:rsidP="005706BE">
      <w:pPr>
        <w:pStyle w:val="affffffffa"/>
        <w:rPr>
          <w:rFonts w:hint="eastAsia"/>
        </w:rPr>
      </w:pPr>
      <w:r>
        <w:rPr>
          <w:rFonts w:hint="eastAsia"/>
        </w:rPr>
        <w:t>远程监控系统验收应满足以下要求：</w:t>
      </w:r>
    </w:p>
    <w:p w:rsidR="005706BE" w:rsidRDefault="005706BE" w:rsidP="005706BE">
      <w:pPr>
        <w:pStyle w:val="af5"/>
        <w:numPr>
          <w:ilvl w:val="0"/>
          <w:numId w:val="40"/>
        </w:numPr>
        <w:rPr>
          <w:rFonts w:hint="eastAsia"/>
        </w:rPr>
      </w:pPr>
      <w:r>
        <w:rPr>
          <w:rFonts w:hint="eastAsia"/>
        </w:rPr>
        <w:t>应检查硬件设备的安装规范性，确保所有监控与显示设备已按设计图纸正确安装并可靠固定；</w:t>
      </w:r>
    </w:p>
    <w:p w:rsidR="005706BE" w:rsidRDefault="005706BE" w:rsidP="005706BE">
      <w:pPr>
        <w:pStyle w:val="af5"/>
        <w:rPr>
          <w:rFonts w:hint="eastAsia"/>
        </w:rPr>
      </w:pPr>
      <w:r>
        <w:rPr>
          <w:rFonts w:hint="eastAsia"/>
        </w:rPr>
        <w:t>应测试网络传输性能，验证视频信号与监测数据在传输中的稳定性与实时性；</w:t>
      </w:r>
    </w:p>
    <w:p w:rsidR="005706BE" w:rsidRDefault="005706BE" w:rsidP="005706BE">
      <w:pPr>
        <w:pStyle w:val="af5"/>
      </w:pPr>
      <w:r>
        <w:rPr>
          <w:rFonts w:hint="eastAsia"/>
        </w:rPr>
        <w:t>应验</w:t>
      </w:r>
      <w:proofErr w:type="gramStart"/>
      <w:r>
        <w:rPr>
          <w:rFonts w:hint="eastAsia"/>
        </w:rPr>
        <w:t>证软件</w:t>
      </w:r>
      <w:proofErr w:type="gramEnd"/>
      <w:r>
        <w:rPr>
          <w:rFonts w:hint="eastAsia"/>
        </w:rPr>
        <w:t>系统功能完整性，确认包括实时监控、录像回放、报警联动在内的各功能模块运行有效；</w:t>
      </w:r>
    </w:p>
    <w:p w:rsidR="005706BE" w:rsidRDefault="005706BE" w:rsidP="005706BE">
      <w:pPr>
        <w:pStyle w:val="af5"/>
        <w:rPr>
          <w:rFonts w:hint="eastAsia"/>
        </w:rPr>
      </w:pPr>
      <w:r>
        <w:rPr>
          <w:rFonts w:hint="eastAsia"/>
        </w:rPr>
        <w:t>应开展系统联合调试，模拟典型应用场景，全面评估系统整体性能是否达到设计要求与实际使用需要。</w:t>
      </w:r>
    </w:p>
    <w:p w:rsidR="00A51529" w:rsidRDefault="0019104D" w:rsidP="00A51529">
      <w:pPr>
        <w:pStyle w:val="affc"/>
        <w:spacing w:before="240" w:after="240"/>
      </w:pPr>
      <w:bookmarkStart w:id="175" w:name="_Toc211009680"/>
      <w:bookmarkStart w:id="176" w:name="_Toc211009725"/>
      <w:bookmarkStart w:id="177" w:name="_Toc211618353"/>
      <w:bookmarkStart w:id="178" w:name="_Toc211618399"/>
      <w:bookmarkEnd w:id="174"/>
      <w:r>
        <w:rPr>
          <w:rFonts w:hint="eastAsia"/>
        </w:rPr>
        <w:t>运行维护</w:t>
      </w:r>
      <w:bookmarkEnd w:id="175"/>
      <w:bookmarkEnd w:id="176"/>
      <w:bookmarkEnd w:id="177"/>
      <w:bookmarkEnd w:id="178"/>
    </w:p>
    <w:p w:rsidR="00A51529" w:rsidRDefault="00A51529" w:rsidP="00A51529">
      <w:pPr>
        <w:pStyle w:val="affd"/>
        <w:spacing w:before="120" w:after="120"/>
      </w:pPr>
      <w:bookmarkStart w:id="179" w:name="_Toc211009681"/>
      <w:bookmarkStart w:id="180" w:name="_Toc211009726"/>
      <w:bookmarkStart w:id="181" w:name="_Toc211618354"/>
      <w:bookmarkStart w:id="182" w:name="_Toc211618400"/>
      <w:r>
        <w:rPr>
          <w:rFonts w:hint="eastAsia"/>
        </w:rPr>
        <w:t>清洁维护</w:t>
      </w:r>
      <w:bookmarkEnd w:id="179"/>
      <w:bookmarkEnd w:id="180"/>
      <w:bookmarkEnd w:id="181"/>
      <w:bookmarkEnd w:id="182"/>
    </w:p>
    <w:p w:rsidR="00A51529" w:rsidRDefault="00A51529" w:rsidP="00A51529">
      <w:pPr>
        <w:pStyle w:val="affffffffa"/>
      </w:pPr>
      <w:r>
        <w:rPr>
          <w:rFonts w:hint="eastAsia"/>
        </w:rPr>
        <w:t>应每周清洗传感器探头，每年更换电极膜。</w:t>
      </w:r>
    </w:p>
    <w:p w:rsidR="00A51529" w:rsidRDefault="00A51529" w:rsidP="00A51529">
      <w:pPr>
        <w:pStyle w:val="affffffffa"/>
      </w:pPr>
      <w:r>
        <w:rPr>
          <w:rFonts w:hint="eastAsia"/>
        </w:rPr>
        <w:t>当监测点</w:t>
      </w:r>
      <w:proofErr w:type="gramStart"/>
      <w:r>
        <w:rPr>
          <w:rFonts w:hint="eastAsia"/>
        </w:rPr>
        <w:t>位位于</w:t>
      </w:r>
      <w:proofErr w:type="gramEnd"/>
      <w:r>
        <w:rPr>
          <w:rFonts w:hint="eastAsia"/>
        </w:rPr>
        <w:t>温泉池进水口时，应每季度清洁进水口流道，防止藻类附着。</w:t>
      </w:r>
    </w:p>
    <w:p w:rsidR="00A51529" w:rsidRDefault="00A51529" w:rsidP="00A51529">
      <w:pPr>
        <w:pStyle w:val="affffffffa"/>
      </w:pPr>
      <w:r>
        <w:rPr>
          <w:rFonts w:hint="eastAsia"/>
        </w:rPr>
        <w:t>应每两个季度更换一次预处理装置的滤芯。</w:t>
      </w:r>
    </w:p>
    <w:p w:rsidR="00A51529" w:rsidRDefault="00A51529" w:rsidP="00A51529">
      <w:pPr>
        <w:pStyle w:val="affd"/>
        <w:spacing w:before="120" w:after="120"/>
      </w:pPr>
      <w:bookmarkStart w:id="183" w:name="_Toc211009682"/>
      <w:bookmarkStart w:id="184" w:name="_Toc211009727"/>
      <w:bookmarkStart w:id="185" w:name="_Toc211618355"/>
      <w:bookmarkStart w:id="186" w:name="_Toc211618401"/>
      <w:r>
        <w:rPr>
          <w:rFonts w:hint="eastAsia"/>
        </w:rPr>
        <w:lastRenderedPageBreak/>
        <w:t>信息系统维护</w:t>
      </w:r>
      <w:bookmarkEnd w:id="183"/>
      <w:bookmarkEnd w:id="184"/>
      <w:bookmarkEnd w:id="185"/>
      <w:bookmarkEnd w:id="186"/>
    </w:p>
    <w:p w:rsidR="00A51529" w:rsidRDefault="00A51529" w:rsidP="00A51529">
      <w:pPr>
        <w:pStyle w:val="affffffffa"/>
      </w:pPr>
      <w:r>
        <w:rPr>
          <w:rFonts w:hint="eastAsia"/>
        </w:rPr>
        <w:t>信息服务系统的网络安全等级保护测评与日常</w:t>
      </w:r>
      <w:r w:rsidR="00C61788">
        <w:rPr>
          <w:rFonts w:hint="eastAsia"/>
        </w:rPr>
        <w:t>维护</w:t>
      </w:r>
      <w:r>
        <w:rPr>
          <w:rFonts w:hint="eastAsia"/>
        </w:rPr>
        <w:t>应符合GB/T 22239的规定。</w:t>
      </w:r>
    </w:p>
    <w:p w:rsidR="00A51529" w:rsidRDefault="00A51529" w:rsidP="00A51529">
      <w:pPr>
        <w:pStyle w:val="affffffffa"/>
      </w:pPr>
      <w:r>
        <w:rPr>
          <w:rFonts w:hint="eastAsia"/>
        </w:rPr>
        <w:t>实时监测系统的维护应按</w:t>
      </w:r>
      <w:r w:rsidR="00B80430">
        <w:rPr>
          <w:rFonts w:hint="eastAsia"/>
        </w:rPr>
        <w:t>GB/T 51040</w:t>
      </w:r>
      <w:r>
        <w:rPr>
          <w:rFonts w:hint="eastAsia"/>
        </w:rPr>
        <w:t>的规定执行。</w:t>
      </w:r>
    </w:p>
    <w:p w:rsidR="00A51529" w:rsidRDefault="00A51529" w:rsidP="00A51529">
      <w:pPr>
        <w:pStyle w:val="affffffffa"/>
      </w:pPr>
      <w:r>
        <w:rPr>
          <w:rFonts w:hint="eastAsia"/>
        </w:rPr>
        <w:t>实时监测设备设施的维护应按</w:t>
      </w:r>
      <w:r w:rsidR="00B80430">
        <w:rPr>
          <w:rFonts w:hint="eastAsia"/>
        </w:rPr>
        <w:t>GB/T 51040</w:t>
      </w:r>
      <w:r>
        <w:rPr>
          <w:rFonts w:hint="eastAsia"/>
        </w:rPr>
        <w:t>的规定执行。</w:t>
      </w:r>
    </w:p>
    <w:p w:rsidR="00A51529" w:rsidRDefault="00A51529" w:rsidP="00A51529">
      <w:pPr>
        <w:pStyle w:val="affd"/>
        <w:spacing w:before="120" w:after="120"/>
      </w:pPr>
      <w:bookmarkStart w:id="187" w:name="_Toc211009683"/>
      <w:bookmarkStart w:id="188" w:name="_Toc211009728"/>
      <w:bookmarkStart w:id="189" w:name="_Toc211618356"/>
      <w:bookmarkStart w:id="190" w:name="_Toc211618402"/>
      <w:r>
        <w:rPr>
          <w:rFonts w:hint="eastAsia"/>
        </w:rPr>
        <w:t>校准校验</w:t>
      </w:r>
      <w:bookmarkEnd w:id="187"/>
      <w:bookmarkEnd w:id="188"/>
      <w:bookmarkEnd w:id="189"/>
      <w:bookmarkEnd w:id="190"/>
    </w:p>
    <w:p w:rsidR="00A51529" w:rsidRDefault="00570083" w:rsidP="00A51529">
      <w:pPr>
        <w:pStyle w:val="affffffffa"/>
      </w:pPr>
      <w:r>
        <w:rPr>
          <w:rFonts w:hint="eastAsia"/>
        </w:rPr>
        <w:t>水质实时监测仪</w:t>
      </w:r>
      <w:r w:rsidR="00A51529">
        <w:rPr>
          <w:rFonts w:hint="eastAsia"/>
        </w:rPr>
        <w:t>应定期使用标准溶液进行校准。</w:t>
      </w:r>
    </w:p>
    <w:p w:rsidR="00A51529" w:rsidRDefault="00A51529" w:rsidP="00A51529">
      <w:pPr>
        <w:pStyle w:val="affffffffa"/>
      </w:pPr>
      <w:r>
        <w:rPr>
          <w:rFonts w:hint="eastAsia"/>
        </w:rPr>
        <w:t>应每</w:t>
      </w:r>
      <w:r w:rsidR="00570083">
        <w:rPr>
          <w:rFonts w:hint="eastAsia"/>
        </w:rPr>
        <w:t>月</w:t>
      </w:r>
      <w:r>
        <w:rPr>
          <w:rFonts w:hint="eastAsia"/>
        </w:rPr>
        <w:t>进行1次人工抽检，并将其结果与实时监测数据进行比对。</w:t>
      </w:r>
    </w:p>
    <w:p w:rsidR="00A51529" w:rsidRDefault="00A51529" w:rsidP="00A51529">
      <w:pPr>
        <w:pStyle w:val="affd"/>
        <w:spacing w:before="120" w:after="120"/>
      </w:pPr>
      <w:bookmarkStart w:id="191" w:name="_Toc211009684"/>
      <w:bookmarkStart w:id="192" w:name="_Toc211009729"/>
      <w:bookmarkStart w:id="193" w:name="_Toc211618357"/>
      <w:bookmarkStart w:id="194" w:name="_Toc211618403"/>
      <w:r>
        <w:rPr>
          <w:rFonts w:hint="eastAsia"/>
        </w:rPr>
        <w:t>设备维护管理</w:t>
      </w:r>
      <w:bookmarkEnd w:id="191"/>
      <w:bookmarkEnd w:id="192"/>
      <w:bookmarkEnd w:id="193"/>
      <w:bookmarkEnd w:id="194"/>
    </w:p>
    <w:p w:rsidR="00A51529" w:rsidRDefault="00A676A6" w:rsidP="007F37F7">
      <w:pPr>
        <w:pStyle w:val="affffffffa"/>
      </w:pPr>
      <w:r>
        <w:rPr>
          <w:rFonts w:hint="eastAsia"/>
        </w:rPr>
        <w:t>应</w:t>
      </w:r>
      <w:r w:rsidR="007F37F7" w:rsidRPr="007F37F7">
        <w:rPr>
          <w:rFonts w:hint="eastAsia"/>
        </w:rPr>
        <w:t>配备专职运维人员，负责温泉池水质实时监测系统的日常运行、维护及管理工作。</w:t>
      </w:r>
      <w:r w:rsidR="00A51529">
        <w:rPr>
          <w:rFonts w:hint="eastAsia"/>
        </w:rPr>
        <w:t>。</w:t>
      </w:r>
    </w:p>
    <w:p w:rsidR="00A51529" w:rsidRDefault="00A51529" w:rsidP="00A51529">
      <w:pPr>
        <w:pStyle w:val="affffffffa"/>
      </w:pPr>
      <w:r>
        <w:rPr>
          <w:rFonts w:hint="eastAsia"/>
        </w:rPr>
        <w:t>维护管理工作应符合</w:t>
      </w:r>
      <w:r w:rsidR="00B80430">
        <w:rPr>
          <w:rFonts w:hint="eastAsia"/>
        </w:rPr>
        <w:t>GB/T 51040</w:t>
      </w:r>
      <w:r>
        <w:rPr>
          <w:rFonts w:hint="eastAsia"/>
        </w:rPr>
        <w:t>的要求。</w:t>
      </w:r>
    </w:p>
    <w:p w:rsidR="00A51529" w:rsidRDefault="00A51529" w:rsidP="00A51529">
      <w:pPr>
        <w:pStyle w:val="affffffffa"/>
      </w:pPr>
      <w:r>
        <w:rPr>
          <w:rFonts w:hint="eastAsia"/>
        </w:rPr>
        <w:t>关键设备应进行冗余备份。设备发生故障时，其修复时间不应超过4小时。</w:t>
      </w:r>
    </w:p>
    <w:p w:rsidR="00A51529" w:rsidRDefault="00A51529" w:rsidP="00A51529">
      <w:pPr>
        <w:pStyle w:val="affffffffa"/>
      </w:pPr>
      <w:r>
        <w:rPr>
          <w:rFonts w:hint="eastAsia"/>
        </w:rPr>
        <w:t>巡检中发现设备存在故障时，应及时维修。维修后仍无法正常工作的，应更换相应部件或整机。</w:t>
      </w:r>
    </w:p>
    <w:p w:rsidR="00A51529" w:rsidRDefault="00A51529" w:rsidP="00A51529">
      <w:pPr>
        <w:pStyle w:val="affffffffa"/>
      </w:pPr>
      <w:r>
        <w:rPr>
          <w:rFonts w:hint="eastAsia"/>
        </w:rPr>
        <w:t>使用年限应符合</w:t>
      </w:r>
      <w:r w:rsidR="00B80430">
        <w:rPr>
          <w:rFonts w:hint="eastAsia"/>
        </w:rPr>
        <w:t>SL/T 415</w:t>
      </w:r>
      <w:r w:rsidR="00570083">
        <w:rPr>
          <w:rFonts w:hint="eastAsia"/>
        </w:rPr>
        <w:t>的规定，达到使用年限后应及时更换。新设备或新仪器</w:t>
      </w:r>
      <w:r>
        <w:rPr>
          <w:rFonts w:hint="eastAsia"/>
        </w:rPr>
        <w:t>执行标准不得低于原技术指标，更换后应完成新旧数据的备份与系统对接。</w:t>
      </w:r>
    </w:p>
    <w:p w:rsidR="00A51529" w:rsidRDefault="00A51529" w:rsidP="00A51529">
      <w:pPr>
        <w:pStyle w:val="affffffffa"/>
      </w:pPr>
      <w:r>
        <w:rPr>
          <w:rFonts w:hint="eastAsia"/>
        </w:rPr>
        <w:t>应定期更换滤膜或滤网，确保过滤效果。更换周期应根据实际水质确定，且不宜超过180天。更换操作应遵守规程，防止污染水样。</w:t>
      </w:r>
    </w:p>
    <w:p w:rsidR="007F37F7" w:rsidRDefault="007F37F7" w:rsidP="007F37F7">
      <w:pPr>
        <w:pStyle w:val="affd"/>
        <w:spacing w:before="120" w:after="120"/>
      </w:pPr>
      <w:bookmarkStart w:id="195" w:name="_Toc211618358"/>
      <w:bookmarkStart w:id="196" w:name="_Toc211618404"/>
      <w:r>
        <w:t>应急管理与故障处理</w:t>
      </w:r>
      <w:bookmarkEnd w:id="195"/>
      <w:bookmarkEnd w:id="196"/>
    </w:p>
    <w:p w:rsidR="007F37F7" w:rsidRDefault="007F37F7" w:rsidP="007F37F7">
      <w:pPr>
        <w:pStyle w:val="affffffffa"/>
        <w:rPr>
          <w:rFonts w:hint="eastAsia"/>
        </w:rPr>
      </w:pPr>
      <w:r>
        <w:rPr>
          <w:rFonts w:hint="eastAsia"/>
        </w:rPr>
        <w:t>应建立故障诊断与应急响应机制。当出现仪器故障或监测数据异常时，应能自动切换至冗余备份设备，并同步通知运</w:t>
      </w:r>
      <w:proofErr w:type="gramStart"/>
      <w:r>
        <w:rPr>
          <w:rFonts w:hint="eastAsia"/>
        </w:rPr>
        <w:t>维人员</w:t>
      </w:r>
      <w:proofErr w:type="gramEnd"/>
      <w:r>
        <w:rPr>
          <w:rFonts w:hint="eastAsia"/>
        </w:rPr>
        <w:t>进行处置。</w:t>
      </w:r>
    </w:p>
    <w:p w:rsidR="007F37F7" w:rsidRDefault="007F37F7" w:rsidP="007F37F7">
      <w:pPr>
        <w:pStyle w:val="affffffffa"/>
        <w:rPr>
          <w:rFonts w:hint="eastAsia"/>
        </w:rPr>
      </w:pPr>
      <w:r>
        <w:rPr>
          <w:rFonts w:hint="eastAsia"/>
        </w:rPr>
        <w:t>应具备故障诊断日志记录功能，支持运</w:t>
      </w:r>
      <w:proofErr w:type="gramStart"/>
      <w:r>
        <w:rPr>
          <w:rFonts w:hint="eastAsia"/>
        </w:rPr>
        <w:t>维人员</w:t>
      </w:r>
      <w:proofErr w:type="gramEnd"/>
      <w:r>
        <w:rPr>
          <w:rFonts w:hint="eastAsia"/>
        </w:rPr>
        <w:t>开展远程故障分析与排查。</w:t>
      </w:r>
    </w:p>
    <w:p w:rsidR="007F37F7" w:rsidRPr="007F37F7" w:rsidRDefault="007F37F7" w:rsidP="007F37F7">
      <w:pPr>
        <w:pStyle w:val="affffffffa"/>
        <w:rPr>
          <w:rFonts w:hint="eastAsia"/>
        </w:rPr>
      </w:pPr>
      <w:r>
        <w:rPr>
          <w:rFonts w:hint="eastAsia"/>
        </w:rPr>
        <w:t>应与温泉运营单位的应急预案有效联动。当监测指标值超出本文件8.2章节规定的允许误差范围时，应触发相应预警，并联动</w:t>
      </w:r>
      <w:proofErr w:type="gramStart"/>
      <w:r>
        <w:rPr>
          <w:rFonts w:hint="eastAsia"/>
        </w:rPr>
        <w:t>执行停池维护</w:t>
      </w:r>
      <w:proofErr w:type="gramEnd"/>
      <w:r>
        <w:rPr>
          <w:rFonts w:hint="eastAsia"/>
        </w:rPr>
        <w:t>、水体置换或公众警示等应急措施。</w:t>
      </w:r>
    </w:p>
    <w:p w:rsidR="00A51529" w:rsidRDefault="00A51529" w:rsidP="00A51529">
      <w:pPr>
        <w:pStyle w:val="affc"/>
        <w:spacing w:before="240" w:after="240"/>
      </w:pPr>
      <w:bookmarkStart w:id="197" w:name="_Toc211009685"/>
      <w:bookmarkStart w:id="198" w:name="_Toc211009730"/>
      <w:bookmarkStart w:id="199" w:name="_Toc211618359"/>
      <w:bookmarkStart w:id="200" w:name="_Toc211618405"/>
      <w:r>
        <w:rPr>
          <w:rFonts w:hint="eastAsia"/>
        </w:rPr>
        <w:t>质量管控</w:t>
      </w:r>
      <w:bookmarkEnd w:id="197"/>
      <w:bookmarkEnd w:id="198"/>
      <w:bookmarkEnd w:id="199"/>
      <w:bookmarkEnd w:id="200"/>
    </w:p>
    <w:p w:rsidR="00A51529" w:rsidRDefault="00A51529" w:rsidP="00A51529">
      <w:pPr>
        <w:pStyle w:val="affd"/>
        <w:spacing w:before="120" w:after="120"/>
      </w:pPr>
      <w:bookmarkStart w:id="201" w:name="_Toc211009686"/>
      <w:bookmarkStart w:id="202" w:name="_Toc211009731"/>
      <w:bookmarkStart w:id="203" w:name="_Toc211618360"/>
      <w:bookmarkStart w:id="204" w:name="_Toc211618406"/>
      <w:r>
        <w:rPr>
          <w:rFonts w:hint="eastAsia"/>
        </w:rPr>
        <w:t>质量保证</w:t>
      </w:r>
      <w:bookmarkEnd w:id="201"/>
      <w:bookmarkEnd w:id="202"/>
      <w:bookmarkEnd w:id="203"/>
      <w:bookmarkEnd w:id="204"/>
    </w:p>
    <w:p w:rsidR="00A51529" w:rsidRDefault="00A51529" w:rsidP="00A51529">
      <w:pPr>
        <w:pStyle w:val="affffffffa"/>
      </w:pPr>
      <w:r>
        <w:rPr>
          <w:rFonts w:hint="eastAsia"/>
        </w:rPr>
        <w:t>质量保证与质量控制应覆盖样品采集、运输与保存、预处理与检验、数据处理及综合评价等实时</w:t>
      </w:r>
      <w:proofErr w:type="gramStart"/>
      <w:r>
        <w:rPr>
          <w:rFonts w:hint="eastAsia"/>
        </w:rPr>
        <w:t>监测全</w:t>
      </w:r>
      <w:proofErr w:type="gramEnd"/>
      <w:r>
        <w:rPr>
          <w:rFonts w:hint="eastAsia"/>
        </w:rPr>
        <w:t>过程，并应符合SL 219标准中关于自动监测的质量要求。</w:t>
      </w:r>
    </w:p>
    <w:p w:rsidR="00A51529" w:rsidRDefault="00A51529" w:rsidP="00A51529">
      <w:pPr>
        <w:pStyle w:val="affffffffa"/>
      </w:pPr>
      <w:r>
        <w:rPr>
          <w:rFonts w:hint="eastAsia"/>
        </w:rPr>
        <w:t>实验室质量保证与质量控制工作应符合SL 219标准的有关规定。</w:t>
      </w:r>
    </w:p>
    <w:p w:rsidR="00570083" w:rsidRDefault="00570083" w:rsidP="00570083">
      <w:pPr>
        <w:pStyle w:val="affffffffa"/>
      </w:pPr>
      <w:r w:rsidRPr="00570083">
        <w:rPr>
          <w:rFonts w:hint="eastAsia"/>
        </w:rPr>
        <w:t>温泉池样品的采集应完整记录并建立档案。档案信息应至少包括以下内容：温泉池名称、采样时间、采样点位、采样方式、取水量（单位：L）、水温（单位：℃）、气温（单位：℃）、采样设备与器具、现场检测项目等。</w:t>
      </w:r>
    </w:p>
    <w:p w:rsidR="00A51529" w:rsidRDefault="00A51529" w:rsidP="00A51529">
      <w:pPr>
        <w:pStyle w:val="affd"/>
        <w:spacing w:before="120" w:after="120"/>
      </w:pPr>
      <w:bookmarkStart w:id="205" w:name="_Toc211009687"/>
      <w:bookmarkStart w:id="206" w:name="_Toc211009732"/>
      <w:bookmarkStart w:id="207" w:name="OLE_LINK2"/>
      <w:bookmarkStart w:id="208" w:name="OLE_LINK6"/>
      <w:bookmarkStart w:id="209" w:name="_Toc211618361"/>
      <w:bookmarkStart w:id="210" w:name="_Toc211618407"/>
      <w:r>
        <w:rPr>
          <w:rFonts w:hint="eastAsia"/>
        </w:rPr>
        <w:t>系统准确性</w:t>
      </w:r>
      <w:bookmarkEnd w:id="205"/>
      <w:bookmarkEnd w:id="206"/>
      <w:bookmarkEnd w:id="209"/>
      <w:bookmarkEnd w:id="210"/>
    </w:p>
    <w:p w:rsidR="00912442" w:rsidRDefault="00912442" w:rsidP="00912442">
      <w:pPr>
        <w:pStyle w:val="affffffffa"/>
      </w:pPr>
      <w:r w:rsidRPr="00912442">
        <w:rPr>
          <w:rFonts w:hint="eastAsia"/>
        </w:rPr>
        <w:t>应依据</w:t>
      </w:r>
      <w:r>
        <w:rPr>
          <w:rFonts w:hint="eastAsia"/>
        </w:rPr>
        <w:t>DZ/T 0064</w:t>
      </w:r>
      <w:r w:rsidR="00280AD0">
        <w:t>（所有部分）</w:t>
      </w:r>
      <w:r>
        <w:rPr>
          <w:rFonts w:hint="eastAsia"/>
        </w:rPr>
        <w:t>要求</w:t>
      </w:r>
      <w:r w:rsidRPr="00912442">
        <w:rPr>
          <w:rFonts w:hint="eastAsia"/>
        </w:rPr>
        <w:t>定期对</w:t>
      </w:r>
      <w:r>
        <w:rPr>
          <w:rFonts w:hint="eastAsia"/>
        </w:rPr>
        <w:t>工作曲线、检出限、精密度、准确度及量程漂移进行核查与校准。每年应至少进行1次</w:t>
      </w:r>
      <w:r w:rsidRPr="00912442">
        <w:rPr>
          <w:rFonts w:hint="eastAsia"/>
        </w:rPr>
        <w:t>与具备CMA资质实验室</w:t>
      </w:r>
      <w:r>
        <w:rPr>
          <w:rFonts w:hint="eastAsia"/>
        </w:rPr>
        <w:t>的检测结果进行比对</w:t>
      </w:r>
      <w:r w:rsidRPr="00912442">
        <w:rPr>
          <w:rFonts w:hint="eastAsia"/>
        </w:rPr>
        <w:t>，其比对误差应符合本文件表1中重复性误差及稳定性的相关要求。当比对误差超出允许范围时，应对仪器进行调试或维修，并重新进行比对或校验。</w:t>
      </w:r>
    </w:p>
    <w:p w:rsidR="00A51529" w:rsidRDefault="00A51529" w:rsidP="00A51529">
      <w:pPr>
        <w:pStyle w:val="affffffffa"/>
      </w:pPr>
      <w:r>
        <w:rPr>
          <w:rFonts w:hint="eastAsia"/>
        </w:rPr>
        <w:t>应建立并实施针对</w:t>
      </w:r>
      <w:r w:rsidR="00912442">
        <w:rPr>
          <w:rFonts w:hint="eastAsia"/>
        </w:rPr>
        <w:t>水质</w:t>
      </w:r>
      <w:r w:rsidR="00B06943">
        <w:rPr>
          <w:rFonts w:hint="eastAsia"/>
        </w:rPr>
        <w:t>实时监测</w:t>
      </w:r>
      <w:r w:rsidR="00912442">
        <w:rPr>
          <w:rFonts w:hint="eastAsia"/>
        </w:rPr>
        <w:t>仪</w:t>
      </w:r>
      <w:r>
        <w:rPr>
          <w:rFonts w:hint="eastAsia"/>
        </w:rPr>
        <w:t>的防生物附着与防腐蚀性能的评估标准</w:t>
      </w:r>
      <w:r w:rsidR="00912442">
        <w:rPr>
          <w:rFonts w:hint="eastAsia"/>
        </w:rPr>
        <w:t>与方法</w:t>
      </w:r>
      <w:r>
        <w:rPr>
          <w:rFonts w:hint="eastAsia"/>
        </w:rPr>
        <w:t>。</w:t>
      </w:r>
    </w:p>
    <w:p w:rsidR="00A51529" w:rsidRDefault="00A51529" w:rsidP="00A51529">
      <w:pPr>
        <w:pStyle w:val="affffffffa"/>
      </w:pPr>
      <w:r>
        <w:rPr>
          <w:rFonts w:hint="eastAsia"/>
        </w:rPr>
        <w:t>系统</w:t>
      </w:r>
      <w:r w:rsidR="00912442">
        <w:rPr>
          <w:rFonts w:hint="eastAsia"/>
        </w:rPr>
        <w:t>应满足</w:t>
      </w:r>
      <w:r>
        <w:rPr>
          <w:rFonts w:hint="eastAsia"/>
        </w:rPr>
        <w:t>在高矿物质含量水质环境下</w:t>
      </w:r>
      <w:r w:rsidR="00912442">
        <w:rPr>
          <w:rFonts w:hint="eastAsia"/>
        </w:rPr>
        <w:t>长期稳定运行的技术要求。</w:t>
      </w:r>
    </w:p>
    <w:p w:rsidR="00A51529" w:rsidRDefault="00A51529" w:rsidP="00A51529">
      <w:pPr>
        <w:pStyle w:val="affd"/>
        <w:spacing w:before="120" w:after="120"/>
      </w:pPr>
      <w:bookmarkStart w:id="211" w:name="_Toc211009688"/>
      <w:bookmarkStart w:id="212" w:name="_Toc211009733"/>
      <w:bookmarkStart w:id="213" w:name="_Toc211618362"/>
      <w:bookmarkStart w:id="214" w:name="_Toc211618408"/>
      <w:bookmarkEnd w:id="207"/>
      <w:bookmarkEnd w:id="208"/>
      <w:r>
        <w:rPr>
          <w:rFonts w:hint="eastAsia"/>
        </w:rPr>
        <w:t>系统可靠性</w:t>
      </w:r>
      <w:bookmarkEnd w:id="211"/>
      <w:bookmarkEnd w:id="212"/>
      <w:bookmarkEnd w:id="213"/>
      <w:bookmarkEnd w:id="214"/>
    </w:p>
    <w:p w:rsidR="00A51529" w:rsidRDefault="00A51529" w:rsidP="00A51529">
      <w:pPr>
        <w:pStyle w:val="affffffffa"/>
      </w:pPr>
      <w:r>
        <w:rPr>
          <w:rFonts w:hint="eastAsia"/>
        </w:rPr>
        <w:t>系统年可用率指标不应低于99.5%。</w:t>
      </w:r>
    </w:p>
    <w:p w:rsidR="00A51529" w:rsidRDefault="00A51529" w:rsidP="00A51529">
      <w:pPr>
        <w:pStyle w:val="affffffffa"/>
      </w:pPr>
      <w:r>
        <w:rPr>
          <w:rFonts w:hint="eastAsia"/>
        </w:rPr>
        <w:t>应建立完善的备品备件管理制度与预防性维护体系。</w:t>
      </w:r>
    </w:p>
    <w:p w:rsidR="00A51529" w:rsidRDefault="00A51529" w:rsidP="00A51529">
      <w:pPr>
        <w:pStyle w:val="affffffffa"/>
      </w:pPr>
      <w:r>
        <w:rPr>
          <w:rFonts w:hint="eastAsia"/>
        </w:rPr>
        <w:t>监测系统应采用冗余设计。实时监测数据宜配置备份，以提高系统整体可靠性。</w:t>
      </w:r>
    </w:p>
    <w:p w:rsidR="00A51529" w:rsidRDefault="00A51529" w:rsidP="00A51529">
      <w:pPr>
        <w:pStyle w:val="affd"/>
        <w:spacing w:before="120" w:after="120"/>
      </w:pPr>
      <w:bookmarkStart w:id="215" w:name="_Toc211009689"/>
      <w:bookmarkStart w:id="216" w:name="_Toc211009734"/>
      <w:bookmarkStart w:id="217" w:name="_Toc211618363"/>
      <w:bookmarkStart w:id="218" w:name="_Toc211618409"/>
      <w:r>
        <w:rPr>
          <w:rFonts w:hint="eastAsia"/>
        </w:rPr>
        <w:t>温泉池水质稳定性</w:t>
      </w:r>
      <w:bookmarkEnd w:id="215"/>
      <w:bookmarkEnd w:id="216"/>
      <w:bookmarkEnd w:id="217"/>
      <w:bookmarkEnd w:id="218"/>
    </w:p>
    <w:p w:rsidR="00A51529" w:rsidRDefault="00A51529" w:rsidP="00A51529">
      <w:pPr>
        <w:pStyle w:val="affffffffa"/>
      </w:pPr>
      <w:r>
        <w:rPr>
          <w:rFonts w:hint="eastAsia"/>
        </w:rPr>
        <w:lastRenderedPageBreak/>
        <w:t>应通过每</w:t>
      </w:r>
      <w:r w:rsidR="00AA145C">
        <w:rPr>
          <w:rFonts w:hint="eastAsia"/>
        </w:rPr>
        <w:t>月</w:t>
      </w:r>
      <w:r>
        <w:rPr>
          <w:rFonts w:hint="eastAsia"/>
        </w:rPr>
        <w:t>实时监测水质指标与温泉原水实验室检测指标进行比对，评估水质稳定性。</w:t>
      </w:r>
    </w:p>
    <w:p w:rsidR="00A51529" w:rsidRDefault="00A51529" w:rsidP="00A51529">
      <w:pPr>
        <w:pStyle w:val="affffffffa"/>
      </w:pPr>
      <w:r>
        <w:rPr>
          <w:rFonts w:hint="eastAsia"/>
        </w:rPr>
        <w:t>水质稳定性以相对误差（RE）进行判定，相对误差小于10%表示水质稳定。相对误差按以下公式计算：</w:t>
      </w:r>
    </w:p>
    <w:p w:rsidR="00A51529" w:rsidRDefault="00A51529" w:rsidP="00A51529">
      <w:pPr>
        <w:pStyle w:val="affffff6"/>
      </w:pPr>
      <w:r>
        <w:tab/>
      </w:r>
      <m:oMath>
        <m:r>
          <m:rPr>
            <m:sty m:val="p"/>
          </m:rPr>
          <w:rPr>
            <w:rFonts w:ascii="Cambria Math" w:hAnsi="Cambria Math"/>
          </w:rPr>
          <m:t>RE=</m:t>
        </m:r>
        <m:f>
          <m:fPr>
            <m:ctrlPr>
              <w:rPr>
                <w:rFonts w:ascii="Cambria Math" w:hAnsi="Cambria Math"/>
              </w:rPr>
            </m:ctrlPr>
          </m:fPr>
          <m:num>
            <m:acc>
              <m:accPr>
                <m:chr m:val="̅"/>
                <m:ctrlPr>
                  <w:rPr>
                    <w:rFonts w:ascii="Cambria Math" w:hAnsi="Cambria Math"/>
                    <w:i/>
                  </w:rPr>
                </m:ctrlPr>
              </m:accPr>
              <m:e>
                <m:r>
                  <w:rPr>
                    <w:rFonts w:ascii="Cambria Math" w:hAnsi="Cambria Math"/>
                  </w:rPr>
                  <m:t>X</m:t>
                </m:r>
              </m:e>
            </m:acc>
            <m:r>
              <w:rPr>
                <w:rFonts w:ascii="Cambria Math" w:hAnsi="Cambria Math"/>
              </w:rPr>
              <m:t>-C</m:t>
            </m:r>
          </m:num>
          <m:den>
            <m:r>
              <w:rPr>
                <w:rFonts w:ascii="Cambria Math" w:hAnsi="Cambria Math"/>
              </w:rPr>
              <m:t>C</m:t>
            </m:r>
          </m:den>
        </m:f>
      </m:oMath>
      <w:r w:rsidRPr="00A51529">
        <w:rPr>
          <w:rFonts w:ascii="微软雅黑" w:eastAsia="微软雅黑" w:hAnsi="微软雅黑"/>
        </w:rPr>
        <w:tab/>
      </w:r>
      <w:r>
        <w:t>(</w:t>
      </w:r>
      <w:r>
        <w:fldChar w:fldCharType="begin"/>
      </w:r>
      <w:r>
        <w:instrText xml:space="preserve"> AUTONUM </w:instrText>
      </w:r>
      <w:r>
        <w:fldChar w:fldCharType="end"/>
      </w:r>
      <w:r>
        <w:t>)</w:t>
      </w:r>
    </w:p>
    <w:p w:rsidR="00A51529" w:rsidRPr="00A51529" w:rsidRDefault="00A51529" w:rsidP="00A51529">
      <w:pPr>
        <w:pStyle w:val="affff5"/>
        <w:ind w:firstLine="420"/>
      </w:pPr>
      <w:r>
        <w:rPr>
          <w:rFonts w:hint="eastAsia"/>
        </w:rPr>
        <w:t>式中：</w:t>
      </w:r>
    </w:p>
    <w:p w:rsidR="00A51529" w:rsidRDefault="00A51529" w:rsidP="00A51529">
      <w:pPr>
        <w:pStyle w:val="affff6"/>
        <w:ind w:firstLine="420"/>
      </w:pPr>
      <w:r>
        <w:rPr>
          <w:rFonts w:hint="eastAsia"/>
        </w:rPr>
        <w:t>RE——相对误差，%；</w:t>
      </w:r>
    </w:p>
    <w:p w:rsidR="00A51529" w:rsidRDefault="000B46DE" w:rsidP="00A51529">
      <w:pPr>
        <w:pStyle w:val="affff6"/>
        <w:ind w:firstLine="420"/>
      </w:pPr>
      <m:oMath>
        <m:acc>
          <m:accPr>
            <m:chr m:val="̅"/>
            <m:ctrlPr>
              <w:rPr>
                <w:rFonts w:ascii="Cambria Math" w:hAnsi="Cambria Math"/>
                <w:i/>
              </w:rPr>
            </m:ctrlPr>
          </m:accPr>
          <m:e>
            <m:r>
              <w:rPr>
                <w:rFonts w:ascii="Cambria Math" w:hAnsi="Cambria Math"/>
              </w:rPr>
              <m:t>X</m:t>
            </m:r>
          </m:e>
        </m:acc>
      </m:oMath>
      <w:r w:rsidR="00A51529">
        <w:rPr>
          <w:rFonts w:hint="eastAsia"/>
        </w:rPr>
        <w:t>——每天水质监测指标平均值，单位根据监测指标确定（如溶解性总固体为mg/L）；</w:t>
      </w:r>
    </w:p>
    <w:p w:rsidR="00A51529" w:rsidRDefault="00A51529" w:rsidP="00A51529">
      <w:pPr>
        <w:pStyle w:val="affff6"/>
        <w:ind w:firstLine="420"/>
      </w:pPr>
      <w:r>
        <w:rPr>
          <w:rFonts w:hint="eastAsia"/>
        </w:rPr>
        <w:t>C——参照值，以具有资质的第三方机构出具的温泉原水水质检测值为准。</w:t>
      </w:r>
    </w:p>
    <w:p w:rsidR="00A51529" w:rsidRDefault="00A51529" w:rsidP="00A51529">
      <w:pPr>
        <w:pStyle w:val="affd"/>
        <w:spacing w:before="120" w:after="120"/>
      </w:pPr>
      <w:bookmarkStart w:id="219" w:name="_Toc211009690"/>
      <w:bookmarkStart w:id="220" w:name="_Toc211009735"/>
      <w:bookmarkStart w:id="221" w:name="_Toc211618364"/>
      <w:bookmarkStart w:id="222" w:name="_Toc211618410"/>
      <w:r>
        <w:rPr>
          <w:rFonts w:hint="eastAsia"/>
        </w:rPr>
        <w:t>记录保存</w:t>
      </w:r>
      <w:bookmarkEnd w:id="219"/>
      <w:bookmarkEnd w:id="220"/>
      <w:bookmarkEnd w:id="221"/>
      <w:bookmarkEnd w:id="222"/>
    </w:p>
    <w:p w:rsidR="00A51529" w:rsidRDefault="00A51529" w:rsidP="00CF6A0D">
      <w:pPr>
        <w:pStyle w:val="affff6"/>
        <w:ind w:firstLine="420"/>
      </w:pPr>
      <w:r>
        <w:rPr>
          <w:rFonts w:hint="eastAsia"/>
        </w:rPr>
        <w:t>所有报警事件记录、维护记录及数据校准报告等文件，其保存时间不应少于2</w:t>
      </w:r>
      <w:r w:rsidR="00912442">
        <w:rPr>
          <w:rFonts w:hint="eastAsia"/>
        </w:rPr>
        <w:t>年。</w:t>
      </w:r>
    </w:p>
    <w:p w:rsidR="00A51529" w:rsidRDefault="00A51529" w:rsidP="00CF6A0D">
      <w:pPr>
        <w:pStyle w:val="affd"/>
        <w:spacing w:before="120" w:after="120"/>
      </w:pPr>
      <w:bookmarkStart w:id="223" w:name="_Toc211009691"/>
      <w:bookmarkStart w:id="224" w:name="_Toc211009736"/>
      <w:bookmarkStart w:id="225" w:name="_Toc211618365"/>
      <w:bookmarkStart w:id="226" w:name="_Toc211618411"/>
      <w:r>
        <w:rPr>
          <w:rFonts w:hint="eastAsia"/>
        </w:rPr>
        <w:t>第三方审计</w:t>
      </w:r>
      <w:bookmarkEnd w:id="223"/>
      <w:bookmarkEnd w:id="224"/>
      <w:bookmarkEnd w:id="225"/>
      <w:bookmarkEnd w:id="226"/>
    </w:p>
    <w:p w:rsidR="009F40D3" w:rsidRDefault="009F40D3" w:rsidP="009F40D3">
      <w:pPr>
        <w:pStyle w:val="affffffffa"/>
      </w:pPr>
      <w:r>
        <w:rPr>
          <w:rFonts w:hint="eastAsia"/>
        </w:rPr>
        <w:t>应建立并实施规范的年度第三方审计机制，聘请具备相应资质的专业机构，对水质实时监测系统的整体性能进行独立审计。</w:t>
      </w:r>
    </w:p>
    <w:p w:rsidR="009F40D3" w:rsidRDefault="009F40D3" w:rsidP="009F40D3">
      <w:pPr>
        <w:pStyle w:val="affffffffa"/>
        <w:rPr>
          <w:rFonts w:hint="eastAsia"/>
        </w:rPr>
      </w:pPr>
      <w:r>
        <w:rPr>
          <w:rFonts w:hint="eastAsia"/>
        </w:rPr>
        <w:t>审计内容应至少包括以下方面：</w:t>
      </w:r>
    </w:p>
    <w:p w:rsidR="009F40D3" w:rsidRDefault="009F40D3" w:rsidP="009F40D3">
      <w:pPr>
        <w:pStyle w:val="af5"/>
        <w:numPr>
          <w:ilvl w:val="0"/>
          <w:numId w:val="42"/>
        </w:numPr>
        <w:rPr>
          <w:rFonts w:hint="eastAsia"/>
        </w:rPr>
      </w:pPr>
      <w:r>
        <w:rPr>
          <w:rFonts w:hint="eastAsia"/>
        </w:rPr>
        <w:t>系统硬件设备的运行状态与维护记录；</w:t>
      </w:r>
    </w:p>
    <w:p w:rsidR="009F40D3" w:rsidRDefault="009F40D3" w:rsidP="009F40D3">
      <w:pPr>
        <w:pStyle w:val="af5"/>
        <w:rPr>
          <w:rFonts w:hint="eastAsia"/>
        </w:rPr>
      </w:pPr>
      <w:r>
        <w:rPr>
          <w:rFonts w:hint="eastAsia"/>
        </w:rPr>
        <w:t>软件系统的功能完整性与性能表现；</w:t>
      </w:r>
    </w:p>
    <w:p w:rsidR="009F40D3" w:rsidRDefault="009F40D3" w:rsidP="009F40D3">
      <w:pPr>
        <w:pStyle w:val="af5"/>
        <w:rPr>
          <w:rFonts w:hint="eastAsia"/>
        </w:rPr>
      </w:pPr>
      <w:r>
        <w:rPr>
          <w:rFonts w:hint="eastAsia"/>
        </w:rPr>
        <w:t>数据采集、传输与存储的准确性与一致性；</w:t>
      </w:r>
    </w:p>
    <w:p w:rsidR="009F40D3" w:rsidRDefault="009F40D3" w:rsidP="009F40D3">
      <w:pPr>
        <w:pStyle w:val="af5"/>
      </w:pPr>
      <w:r>
        <w:rPr>
          <w:rFonts w:hint="eastAsia"/>
        </w:rPr>
        <w:t>系统各项技术指标是否符合国家及行业相关标准的要求。</w:t>
      </w:r>
    </w:p>
    <w:p w:rsidR="00A51529" w:rsidRDefault="00A51529" w:rsidP="00A51529">
      <w:pPr>
        <w:pStyle w:val="affff6"/>
        <w:ind w:firstLine="420"/>
      </w:pPr>
    </w:p>
    <w:p w:rsidR="00AB4C6D" w:rsidRDefault="00AB4C6D" w:rsidP="00AB4C6D">
      <w:pPr>
        <w:pStyle w:val="affff6"/>
        <w:ind w:firstLine="420"/>
        <w:sectPr w:rsidR="00AB4C6D" w:rsidSect="009C723A">
          <w:pgSz w:w="11906" w:h="16838" w:code="9"/>
          <w:pgMar w:top="1928" w:right="1134" w:bottom="1134" w:left="1134" w:header="1418" w:footer="1134" w:gutter="284"/>
          <w:pgNumType w:start="1"/>
          <w:cols w:space="425"/>
          <w:formProt w:val="0"/>
          <w:docGrid w:linePitch="312"/>
        </w:sectPr>
      </w:pPr>
      <w:bookmarkStart w:id="227" w:name="BookMark5"/>
      <w:bookmarkEnd w:id="33"/>
    </w:p>
    <w:p w:rsidR="00AB4C6D" w:rsidRDefault="00AB4C6D" w:rsidP="00AB4C6D">
      <w:pPr>
        <w:pStyle w:val="af8"/>
      </w:pPr>
    </w:p>
    <w:p w:rsidR="00AB4C6D" w:rsidRDefault="00AB4C6D" w:rsidP="00AB4C6D">
      <w:pPr>
        <w:pStyle w:val="afe"/>
      </w:pPr>
    </w:p>
    <w:p w:rsidR="00AB4C6D" w:rsidRDefault="00AB4C6D" w:rsidP="00AB4C6D">
      <w:pPr>
        <w:pStyle w:val="aff3"/>
        <w:spacing w:after="120"/>
      </w:pPr>
      <w:r>
        <w:br/>
      </w:r>
      <w:bookmarkStart w:id="228" w:name="_Toc211009692"/>
      <w:bookmarkStart w:id="229" w:name="_Toc211009737"/>
      <w:bookmarkStart w:id="230" w:name="_Toc211618366"/>
      <w:bookmarkStart w:id="231" w:name="_Toc211618412"/>
      <w:r w:rsidR="00C61788">
        <w:rPr>
          <w:rFonts w:hint="eastAsia"/>
        </w:rPr>
        <w:t>（规范</w:t>
      </w:r>
      <w:r>
        <w:rPr>
          <w:rFonts w:hint="eastAsia"/>
        </w:rPr>
        <w:t>性）</w:t>
      </w:r>
      <w:r>
        <w:br/>
      </w:r>
      <w:r>
        <w:rPr>
          <w:rFonts w:hint="eastAsia"/>
        </w:rPr>
        <w:t>水质实时监测</w:t>
      </w:r>
      <w:r w:rsidR="007F37F7">
        <w:rPr>
          <w:rFonts w:hint="eastAsia"/>
        </w:rPr>
        <w:t>设备</w:t>
      </w:r>
      <w:r>
        <w:rPr>
          <w:rFonts w:hint="eastAsia"/>
        </w:rPr>
        <w:t>验收报告</w:t>
      </w:r>
      <w:bookmarkEnd w:id="228"/>
      <w:bookmarkEnd w:id="229"/>
      <w:bookmarkEnd w:id="230"/>
      <w:bookmarkEnd w:id="231"/>
    </w:p>
    <w:p w:rsidR="00AB4C6D" w:rsidRPr="00AB4C6D" w:rsidRDefault="00AB4C6D" w:rsidP="00AB4C6D">
      <w:pPr>
        <w:pStyle w:val="affff6"/>
        <w:ind w:firstLine="420"/>
      </w:pPr>
      <w:r>
        <w:t>表</w:t>
      </w:r>
      <w:r w:rsidR="009C723A">
        <w:t>A</w:t>
      </w:r>
      <w:r>
        <w:t>.1</w:t>
      </w:r>
      <w:r w:rsidR="009C723A">
        <w:t>给出了水质实时监测</w:t>
      </w:r>
      <w:r w:rsidR="007F37F7">
        <w:t>设备</w:t>
      </w:r>
      <w:r w:rsidR="009C723A">
        <w:t>验收报告应填写的内容。</w:t>
      </w:r>
    </w:p>
    <w:p w:rsidR="00AB4C6D" w:rsidRDefault="00AB4C6D" w:rsidP="00AB4C6D">
      <w:pPr>
        <w:pStyle w:val="aff"/>
        <w:spacing w:before="120" w:after="120"/>
      </w:pPr>
      <w:r>
        <w:t>水质实时监测</w:t>
      </w:r>
      <w:r w:rsidR="007F37F7">
        <w:t>设备</w:t>
      </w:r>
      <w:r>
        <w:t>验收报告</w:t>
      </w:r>
    </w:p>
    <w:tbl>
      <w:tblPr>
        <w:tblStyle w:val="afffffffff5"/>
        <w:tblW w:w="0" w:type="auto"/>
        <w:jc w:val="center"/>
        <w:tblBorders>
          <w:top w:val="single" w:sz="8" w:space="0" w:color="auto"/>
          <w:left w:val="single" w:sz="8" w:space="0" w:color="auto"/>
          <w:bottom w:val="single" w:sz="8" w:space="0" w:color="auto"/>
          <w:right w:val="single" w:sz="8" w:space="0" w:color="auto"/>
        </w:tblBorders>
        <w:tblCellMar>
          <w:left w:w="0" w:type="dxa"/>
          <w:right w:w="0" w:type="dxa"/>
        </w:tblCellMar>
        <w:tblLook w:val="04A0" w:firstRow="1" w:lastRow="0" w:firstColumn="1" w:lastColumn="0" w:noHBand="0" w:noVBand="1"/>
      </w:tblPr>
      <w:tblGrid>
        <w:gridCol w:w="2230"/>
        <w:gridCol w:w="2229"/>
        <w:gridCol w:w="2230"/>
        <w:gridCol w:w="2229"/>
      </w:tblGrid>
      <w:tr w:rsidR="00AB4C6D" w:rsidTr="00F025D0">
        <w:trPr>
          <w:trHeight w:val="347"/>
          <w:tblHeader/>
          <w:jc w:val="center"/>
        </w:trPr>
        <w:tc>
          <w:tcPr>
            <w:tcW w:w="2230" w:type="dxa"/>
            <w:tcBorders>
              <w:top w:val="single" w:sz="8" w:space="0" w:color="auto"/>
              <w:bottom w:val="single" w:sz="8" w:space="0" w:color="auto"/>
            </w:tcBorders>
            <w:shd w:val="clear" w:color="auto" w:fill="auto"/>
            <w:vAlign w:val="center"/>
          </w:tcPr>
          <w:p w:rsidR="00AB4C6D" w:rsidRDefault="00AB4C6D" w:rsidP="00F025D0">
            <w:pPr>
              <w:pStyle w:val="afffffffff2"/>
            </w:pPr>
            <w:r>
              <w:t>设备名称</w:t>
            </w:r>
            <w:r>
              <w:rPr>
                <w:rFonts w:hint="eastAsia"/>
              </w:rPr>
              <w:t>/</w:t>
            </w:r>
            <w:r>
              <w:t>型号</w:t>
            </w:r>
          </w:p>
        </w:tc>
        <w:tc>
          <w:tcPr>
            <w:tcW w:w="2229" w:type="dxa"/>
            <w:tcBorders>
              <w:top w:val="single" w:sz="8" w:space="0" w:color="auto"/>
              <w:bottom w:val="single" w:sz="8" w:space="0" w:color="auto"/>
            </w:tcBorders>
            <w:shd w:val="clear" w:color="auto" w:fill="auto"/>
            <w:vAlign w:val="center"/>
          </w:tcPr>
          <w:p w:rsidR="00AB4C6D" w:rsidRDefault="00AB4C6D" w:rsidP="00F025D0">
            <w:pPr>
              <w:pStyle w:val="afffffffff2"/>
            </w:pPr>
          </w:p>
        </w:tc>
        <w:tc>
          <w:tcPr>
            <w:tcW w:w="2230" w:type="dxa"/>
            <w:tcBorders>
              <w:top w:val="single" w:sz="8" w:space="0" w:color="auto"/>
              <w:bottom w:val="single" w:sz="8" w:space="0" w:color="auto"/>
            </w:tcBorders>
            <w:shd w:val="clear" w:color="auto" w:fill="auto"/>
            <w:vAlign w:val="center"/>
          </w:tcPr>
          <w:p w:rsidR="00AB4C6D" w:rsidRDefault="00AB4C6D" w:rsidP="00F025D0">
            <w:pPr>
              <w:pStyle w:val="afffffffff2"/>
            </w:pPr>
            <w:r>
              <w:t>生产厂家</w:t>
            </w:r>
          </w:p>
        </w:tc>
        <w:tc>
          <w:tcPr>
            <w:tcW w:w="2229" w:type="dxa"/>
            <w:tcBorders>
              <w:top w:val="single" w:sz="8" w:space="0" w:color="auto"/>
              <w:bottom w:val="single" w:sz="8" w:space="0" w:color="auto"/>
            </w:tcBorders>
            <w:shd w:val="clear" w:color="auto" w:fill="auto"/>
            <w:vAlign w:val="center"/>
          </w:tcPr>
          <w:p w:rsidR="00AB4C6D" w:rsidRDefault="00AB4C6D" w:rsidP="00F025D0">
            <w:pPr>
              <w:pStyle w:val="afffffffff2"/>
            </w:pPr>
          </w:p>
        </w:tc>
      </w:tr>
      <w:tr w:rsidR="00AB4C6D" w:rsidTr="00F025D0">
        <w:trPr>
          <w:trHeight w:val="347"/>
          <w:jc w:val="center"/>
        </w:trPr>
        <w:tc>
          <w:tcPr>
            <w:tcW w:w="2230" w:type="dxa"/>
            <w:tcBorders>
              <w:top w:val="single" w:sz="8" w:space="0" w:color="auto"/>
            </w:tcBorders>
            <w:shd w:val="clear" w:color="auto" w:fill="auto"/>
            <w:vAlign w:val="center"/>
          </w:tcPr>
          <w:p w:rsidR="00AB4C6D" w:rsidRDefault="00AB4C6D" w:rsidP="00F025D0">
            <w:pPr>
              <w:pStyle w:val="afffffffff2"/>
            </w:pPr>
            <w:r>
              <w:t>到货日期</w:t>
            </w:r>
          </w:p>
        </w:tc>
        <w:tc>
          <w:tcPr>
            <w:tcW w:w="2229" w:type="dxa"/>
            <w:tcBorders>
              <w:top w:val="single" w:sz="8" w:space="0" w:color="auto"/>
            </w:tcBorders>
            <w:shd w:val="clear" w:color="auto" w:fill="auto"/>
            <w:vAlign w:val="center"/>
          </w:tcPr>
          <w:p w:rsidR="00AB4C6D" w:rsidRDefault="00AB4C6D" w:rsidP="00F025D0">
            <w:pPr>
              <w:pStyle w:val="afffffffff2"/>
            </w:pPr>
          </w:p>
        </w:tc>
        <w:tc>
          <w:tcPr>
            <w:tcW w:w="2230" w:type="dxa"/>
            <w:tcBorders>
              <w:top w:val="single" w:sz="8" w:space="0" w:color="auto"/>
            </w:tcBorders>
            <w:shd w:val="clear" w:color="auto" w:fill="auto"/>
            <w:vAlign w:val="center"/>
          </w:tcPr>
          <w:p w:rsidR="00AB4C6D" w:rsidRDefault="00AB4C6D" w:rsidP="00F025D0">
            <w:pPr>
              <w:pStyle w:val="afffffffff2"/>
            </w:pPr>
            <w:r>
              <w:t>安装日期</w:t>
            </w:r>
          </w:p>
        </w:tc>
        <w:tc>
          <w:tcPr>
            <w:tcW w:w="2229" w:type="dxa"/>
            <w:tcBorders>
              <w:top w:val="single" w:sz="8" w:space="0" w:color="auto"/>
            </w:tcBorders>
            <w:shd w:val="clear" w:color="auto" w:fill="auto"/>
            <w:vAlign w:val="center"/>
          </w:tcPr>
          <w:p w:rsidR="00AB4C6D" w:rsidRDefault="00AB4C6D" w:rsidP="00F025D0">
            <w:pPr>
              <w:pStyle w:val="afffffffff2"/>
            </w:pPr>
          </w:p>
        </w:tc>
      </w:tr>
      <w:tr w:rsidR="00AB4C6D" w:rsidTr="00F025D0">
        <w:trPr>
          <w:trHeight w:val="333"/>
          <w:jc w:val="center"/>
        </w:trPr>
        <w:tc>
          <w:tcPr>
            <w:tcW w:w="2230" w:type="dxa"/>
            <w:shd w:val="clear" w:color="auto" w:fill="auto"/>
            <w:vAlign w:val="center"/>
          </w:tcPr>
          <w:p w:rsidR="00AB4C6D" w:rsidRDefault="00AB4C6D" w:rsidP="00F025D0">
            <w:pPr>
              <w:pStyle w:val="afffffffff2"/>
            </w:pPr>
            <w:r>
              <w:t>安装地点</w:t>
            </w:r>
          </w:p>
        </w:tc>
        <w:tc>
          <w:tcPr>
            <w:tcW w:w="2229" w:type="dxa"/>
            <w:shd w:val="clear" w:color="auto" w:fill="auto"/>
            <w:vAlign w:val="center"/>
          </w:tcPr>
          <w:p w:rsidR="00AB4C6D" w:rsidRDefault="00AB4C6D" w:rsidP="00F025D0">
            <w:pPr>
              <w:pStyle w:val="afffffffff2"/>
            </w:pPr>
          </w:p>
        </w:tc>
        <w:tc>
          <w:tcPr>
            <w:tcW w:w="2230" w:type="dxa"/>
            <w:shd w:val="clear" w:color="auto" w:fill="auto"/>
            <w:vAlign w:val="center"/>
          </w:tcPr>
          <w:p w:rsidR="00AB4C6D" w:rsidRDefault="00AB4C6D" w:rsidP="00F025D0">
            <w:pPr>
              <w:pStyle w:val="afffffffff2"/>
            </w:pPr>
            <w:r>
              <w:t>使用单位</w:t>
            </w:r>
          </w:p>
        </w:tc>
        <w:tc>
          <w:tcPr>
            <w:tcW w:w="2229" w:type="dxa"/>
            <w:shd w:val="clear" w:color="auto" w:fill="auto"/>
            <w:vAlign w:val="center"/>
          </w:tcPr>
          <w:p w:rsidR="00AB4C6D" w:rsidRDefault="00AB4C6D" w:rsidP="00F025D0">
            <w:pPr>
              <w:pStyle w:val="afffffffff2"/>
            </w:pPr>
          </w:p>
        </w:tc>
      </w:tr>
      <w:tr w:rsidR="00AB4C6D" w:rsidTr="00F025D0">
        <w:trPr>
          <w:trHeight w:val="333"/>
          <w:jc w:val="center"/>
        </w:trPr>
        <w:tc>
          <w:tcPr>
            <w:tcW w:w="2230" w:type="dxa"/>
            <w:shd w:val="clear" w:color="auto" w:fill="auto"/>
            <w:vAlign w:val="center"/>
          </w:tcPr>
          <w:p w:rsidR="00AB4C6D" w:rsidRDefault="00AB4C6D" w:rsidP="00F025D0">
            <w:pPr>
              <w:pStyle w:val="afffffffff2"/>
            </w:pPr>
            <w:r>
              <w:t>参与验收人员</w:t>
            </w:r>
          </w:p>
        </w:tc>
        <w:tc>
          <w:tcPr>
            <w:tcW w:w="2229" w:type="dxa"/>
            <w:shd w:val="clear" w:color="auto" w:fill="auto"/>
            <w:vAlign w:val="center"/>
          </w:tcPr>
          <w:p w:rsidR="00AB4C6D" w:rsidRDefault="00AB4C6D" w:rsidP="00F025D0">
            <w:pPr>
              <w:pStyle w:val="afffffffff2"/>
            </w:pPr>
          </w:p>
        </w:tc>
        <w:tc>
          <w:tcPr>
            <w:tcW w:w="2230" w:type="dxa"/>
            <w:shd w:val="clear" w:color="auto" w:fill="auto"/>
            <w:vAlign w:val="center"/>
          </w:tcPr>
          <w:p w:rsidR="00AB4C6D" w:rsidRDefault="00AB4C6D" w:rsidP="00F025D0">
            <w:pPr>
              <w:pStyle w:val="afffffffff2"/>
            </w:pPr>
            <w:r>
              <w:t>验收日期</w:t>
            </w:r>
          </w:p>
        </w:tc>
        <w:tc>
          <w:tcPr>
            <w:tcW w:w="2229" w:type="dxa"/>
            <w:shd w:val="clear" w:color="auto" w:fill="auto"/>
            <w:vAlign w:val="center"/>
          </w:tcPr>
          <w:p w:rsidR="00AB4C6D" w:rsidRDefault="00AB4C6D" w:rsidP="00F025D0">
            <w:pPr>
              <w:pStyle w:val="afffffffff2"/>
            </w:pPr>
          </w:p>
        </w:tc>
      </w:tr>
      <w:tr w:rsidR="00AB4C6D" w:rsidTr="00AB4C6D">
        <w:trPr>
          <w:trHeight w:val="1788"/>
          <w:jc w:val="center"/>
        </w:trPr>
        <w:tc>
          <w:tcPr>
            <w:tcW w:w="8918" w:type="dxa"/>
            <w:gridSpan w:val="4"/>
            <w:shd w:val="clear" w:color="auto" w:fill="auto"/>
            <w:vAlign w:val="center"/>
          </w:tcPr>
          <w:p w:rsidR="00AB4C6D" w:rsidRDefault="00AB4C6D" w:rsidP="00F025D0">
            <w:pPr>
              <w:pStyle w:val="afffffffff2"/>
              <w:jc w:val="left"/>
            </w:pPr>
            <w:r>
              <w:t>设备配件清单：</w:t>
            </w:r>
          </w:p>
          <w:p w:rsidR="00AB4C6D" w:rsidRDefault="00AB4C6D" w:rsidP="00F025D0">
            <w:pPr>
              <w:pStyle w:val="afffffffff2"/>
              <w:jc w:val="left"/>
            </w:pPr>
          </w:p>
          <w:p w:rsidR="00AB4C6D" w:rsidRDefault="00AB4C6D" w:rsidP="00F025D0">
            <w:pPr>
              <w:pStyle w:val="afffffffff2"/>
              <w:jc w:val="left"/>
            </w:pPr>
          </w:p>
          <w:p w:rsidR="00AB4C6D" w:rsidRDefault="00AB4C6D" w:rsidP="00F025D0">
            <w:pPr>
              <w:pStyle w:val="afffffffff2"/>
              <w:jc w:val="left"/>
            </w:pPr>
          </w:p>
          <w:p w:rsidR="00AB4C6D" w:rsidRDefault="00AB4C6D" w:rsidP="00F025D0">
            <w:pPr>
              <w:pStyle w:val="afffffffff2"/>
              <w:jc w:val="left"/>
            </w:pPr>
          </w:p>
        </w:tc>
      </w:tr>
      <w:tr w:rsidR="00AB4C6D" w:rsidTr="00F025D0">
        <w:trPr>
          <w:trHeight w:val="1347"/>
          <w:jc w:val="center"/>
        </w:trPr>
        <w:tc>
          <w:tcPr>
            <w:tcW w:w="8918" w:type="dxa"/>
            <w:gridSpan w:val="4"/>
            <w:shd w:val="clear" w:color="auto" w:fill="auto"/>
            <w:vAlign w:val="center"/>
          </w:tcPr>
          <w:p w:rsidR="00AB4C6D" w:rsidRDefault="00AB4C6D" w:rsidP="00F025D0">
            <w:pPr>
              <w:pStyle w:val="afffffffff2"/>
              <w:jc w:val="left"/>
            </w:pPr>
            <w:r>
              <w:t>指标验收结果：</w:t>
            </w:r>
          </w:p>
          <w:p w:rsidR="00AB4C6D" w:rsidRDefault="00AB4C6D" w:rsidP="00F025D0">
            <w:pPr>
              <w:pStyle w:val="afffffffff2"/>
              <w:jc w:val="left"/>
              <w:rPr>
                <w:rFonts w:hAnsi="宋体"/>
              </w:rPr>
            </w:pPr>
            <w:r>
              <w:rPr>
                <w:rFonts w:hint="eastAsia"/>
              </w:rPr>
              <w:t>1</w:t>
            </w:r>
            <w:r>
              <w:t>.检出限</w:t>
            </w:r>
            <w:r>
              <w:rPr>
                <w:rFonts w:hAnsi="宋体" w:hint="eastAsia"/>
              </w:rPr>
              <w:t xml:space="preserve">□ </w:t>
            </w:r>
            <w:r>
              <w:rPr>
                <w:rFonts w:hAnsi="宋体"/>
              </w:rPr>
              <w:t xml:space="preserve"> 2.示值误差</w:t>
            </w:r>
            <w:r>
              <w:rPr>
                <w:rFonts w:hAnsi="宋体" w:hint="eastAsia"/>
              </w:rPr>
              <w:t xml:space="preserve">□ </w:t>
            </w:r>
            <w:r>
              <w:rPr>
                <w:rFonts w:hAnsi="宋体"/>
              </w:rPr>
              <w:t xml:space="preserve"> 3.重复性</w:t>
            </w:r>
            <w:r>
              <w:rPr>
                <w:rFonts w:hAnsi="宋体" w:hint="eastAsia"/>
              </w:rPr>
              <w:t xml:space="preserve">□ </w:t>
            </w:r>
            <w:r>
              <w:rPr>
                <w:rFonts w:hAnsi="宋体"/>
              </w:rPr>
              <w:t xml:space="preserve"> </w:t>
            </w:r>
            <w:r>
              <w:rPr>
                <w:rFonts w:hAnsi="宋体" w:hint="eastAsia"/>
              </w:rPr>
              <w:t>4</w:t>
            </w:r>
            <w:r>
              <w:rPr>
                <w:rFonts w:hAnsi="宋体"/>
              </w:rPr>
              <w:t>.零点漂移</w:t>
            </w:r>
            <w:r>
              <w:rPr>
                <w:rFonts w:hAnsi="宋体" w:hint="eastAsia"/>
              </w:rPr>
              <w:t xml:space="preserve">□ </w:t>
            </w:r>
            <w:r>
              <w:rPr>
                <w:rFonts w:hAnsi="宋体"/>
              </w:rPr>
              <w:t xml:space="preserve"> 5.量程漂移</w:t>
            </w:r>
            <w:r>
              <w:rPr>
                <w:rFonts w:hAnsi="宋体" w:hint="eastAsia"/>
              </w:rPr>
              <w:t xml:space="preserve">□ </w:t>
            </w:r>
            <w:r>
              <w:rPr>
                <w:rFonts w:hAnsi="宋体"/>
              </w:rPr>
              <w:t xml:space="preserve"> </w:t>
            </w:r>
            <w:r>
              <w:t>6.平均无故障运行时间</w:t>
            </w:r>
            <w:r>
              <w:rPr>
                <w:rFonts w:hAnsi="宋体" w:hint="eastAsia"/>
              </w:rPr>
              <w:t xml:space="preserve">□ </w:t>
            </w:r>
            <w:r>
              <w:rPr>
                <w:rFonts w:hAnsi="宋体"/>
              </w:rPr>
              <w:t xml:space="preserve"> 7.</w:t>
            </w:r>
            <w:r>
              <w:rPr>
                <w:rFonts w:hAnsi="宋体" w:hint="eastAsia"/>
              </w:rPr>
              <w:t>仪器</w:t>
            </w:r>
            <w:r>
              <w:rPr>
                <w:rFonts w:hAnsi="宋体"/>
              </w:rPr>
              <w:t>稳定性</w:t>
            </w:r>
          </w:p>
          <w:p w:rsidR="00AB4C6D" w:rsidRDefault="00AB4C6D" w:rsidP="00AB4C6D">
            <w:pPr>
              <w:pStyle w:val="afff2"/>
            </w:pPr>
            <w:r>
              <w:rPr>
                <w:rFonts w:hint="eastAsia"/>
              </w:rPr>
              <w:t>各项指标多测试报告附后。</w:t>
            </w:r>
          </w:p>
        </w:tc>
      </w:tr>
      <w:tr w:rsidR="00AB4C6D" w:rsidTr="00F025D0">
        <w:trPr>
          <w:trHeight w:val="1293"/>
          <w:jc w:val="center"/>
        </w:trPr>
        <w:tc>
          <w:tcPr>
            <w:tcW w:w="8918" w:type="dxa"/>
            <w:gridSpan w:val="4"/>
            <w:shd w:val="clear" w:color="auto" w:fill="auto"/>
            <w:vAlign w:val="center"/>
          </w:tcPr>
          <w:p w:rsidR="00AB4C6D" w:rsidRDefault="00AB4C6D" w:rsidP="00F025D0">
            <w:pPr>
              <w:pStyle w:val="afffffffff2"/>
              <w:jc w:val="left"/>
            </w:pPr>
            <w:r>
              <w:t>实时监测系统验收结果：</w:t>
            </w:r>
          </w:p>
          <w:p w:rsidR="00AB4C6D" w:rsidRDefault="00AB4C6D" w:rsidP="00F025D0">
            <w:pPr>
              <w:pStyle w:val="afffffffff2"/>
              <w:jc w:val="left"/>
            </w:pPr>
            <w:r>
              <w:rPr>
                <w:rFonts w:hint="eastAsia"/>
              </w:rPr>
              <w:t>1</w:t>
            </w:r>
            <w:r>
              <w:t>.预处理单元</w:t>
            </w:r>
            <w:r>
              <w:rPr>
                <w:rFonts w:hAnsi="宋体" w:hint="eastAsia"/>
              </w:rPr>
              <w:t xml:space="preserve">□ </w:t>
            </w:r>
            <w:r>
              <w:rPr>
                <w:rFonts w:hAnsi="宋体"/>
              </w:rPr>
              <w:t xml:space="preserve"> 2.视频监控单元</w:t>
            </w:r>
            <w:r>
              <w:rPr>
                <w:rFonts w:hAnsi="宋体" w:hint="eastAsia"/>
              </w:rPr>
              <w:t xml:space="preserve">□ </w:t>
            </w:r>
            <w:r>
              <w:rPr>
                <w:rFonts w:hAnsi="宋体"/>
              </w:rPr>
              <w:t xml:space="preserve"> </w:t>
            </w:r>
            <w:r>
              <w:t>3.水质监测单元</w:t>
            </w:r>
            <w:r>
              <w:rPr>
                <w:rFonts w:hAnsi="宋体" w:hint="eastAsia"/>
              </w:rPr>
              <w:t xml:space="preserve">□ </w:t>
            </w:r>
            <w:r>
              <w:rPr>
                <w:rFonts w:hAnsi="宋体"/>
              </w:rPr>
              <w:t xml:space="preserve"> 4.数据采集和传输终端</w:t>
            </w:r>
            <w:r>
              <w:rPr>
                <w:rFonts w:hAnsi="宋体" w:hint="eastAsia"/>
              </w:rPr>
              <w:t xml:space="preserve">□ </w:t>
            </w:r>
            <w:r>
              <w:rPr>
                <w:rFonts w:hAnsi="宋体"/>
              </w:rPr>
              <w:t xml:space="preserve"> 5.数据存储单元</w:t>
            </w:r>
            <w:r>
              <w:rPr>
                <w:rFonts w:hAnsi="宋体" w:hint="eastAsia"/>
              </w:rPr>
              <w:t xml:space="preserve">□ </w:t>
            </w:r>
            <w:r>
              <w:rPr>
                <w:rFonts w:hAnsi="宋体"/>
              </w:rPr>
              <w:t xml:space="preserve"> 6.可视化单元</w:t>
            </w:r>
            <w:r>
              <w:rPr>
                <w:rFonts w:hAnsi="宋体" w:hint="eastAsia"/>
              </w:rPr>
              <w:t>□</w:t>
            </w:r>
          </w:p>
        </w:tc>
      </w:tr>
      <w:tr w:rsidR="00AB4C6D" w:rsidTr="00AB4C6D">
        <w:trPr>
          <w:trHeight w:val="1673"/>
          <w:jc w:val="center"/>
        </w:trPr>
        <w:tc>
          <w:tcPr>
            <w:tcW w:w="8918" w:type="dxa"/>
            <w:gridSpan w:val="4"/>
            <w:shd w:val="clear" w:color="auto" w:fill="auto"/>
            <w:vAlign w:val="center"/>
          </w:tcPr>
          <w:p w:rsidR="00AB4C6D" w:rsidRDefault="00AB4C6D" w:rsidP="00F025D0">
            <w:pPr>
              <w:pStyle w:val="afffffffff2"/>
              <w:jc w:val="left"/>
            </w:pPr>
            <w:r>
              <w:t>技术资料清单：</w:t>
            </w:r>
          </w:p>
          <w:p w:rsidR="00AB4C6D" w:rsidRDefault="00AB4C6D" w:rsidP="00F025D0">
            <w:pPr>
              <w:pStyle w:val="afffffffff2"/>
              <w:jc w:val="left"/>
            </w:pPr>
          </w:p>
          <w:p w:rsidR="00AB4C6D" w:rsidRDefault="00AB4C6D" w:rsidP="00F025D0">
            <w:pPr>
              <w:pStyle w:val="afffffffff2"/>
              <w:jc w:val="left"/>
            </w:pPr>
          </w:p>
          <w:p w:rsidR="00AB4C6D" w:rsidRDefault="00AB4C6D" w:rsidP="00F025D0">
            <w:pPr>
              <w:pStyle w:val="afffffffff2"/>
              <w:jc w:val="left"/>
            </w:pPr>
          </w:p>
          <w:p w:rsidR="00AB4C6D" w:rsidRDefault="00AB4C6D" w:rsidP="00F025D0">
            <w:pPr>
              <w:pStyle w:val="afffffffff2"/>
              <w:jc w:val="left"/>
            </w:pPr>
          </w:p>
        </w:tc>
      </w:tr>
      <w:tr w:rsidR="00AB4C6D" w:rsidTr="00AB4C6D">
        <w:trPr>
          <w:trHeight w:val="1981"/>
          <w:jc w:val="center"/>
        </w:trPr>
        <w:tc>
          <w:tcPr>
            <w:tcW w:w="8918" w:type="dxa"/>
            <w:gridSpan w:val="4"/>
            <w:shd w:val="clear" w:color="auto" w:fill="auto"/>
            <w:vAlign w:val="center"/>
          </w:tcPr>
          <w:p w:rsidR="00AB4C6D" w:rsidRDefault="00AB4C6D" w:rsidP="00F025D0">
            <w:pPr>
              <w:pStyle w:val="afffffffff2"/>
              <w:jc w:val="left"/>
            </w:pPr>
            <w:r>
              <w:t>验收意见：</w:t>
            </w:r>
          </w:p>
          <w:p w:rsidR="00AB4C6D" w:rsidRDefault="00AB4C6D" w:rsidP="00F025D0">
            <w:pPr>
              <w:pStyle w:val="afffffffff2"/>
              <w:jc w:val="left"/>
            </w:pPr>
          </w:p>
          <w:p w:rsidR="00AB4C6D" w:rsidRDefault="00AB4C6D" w:rsidP="00F025D0">
            <w:pPr>
              <w:pStyle w:val="afffffffff2"/>
              <w:jc w:val="left"/>
            </w:pPr>
          </w:p>
          <w:p w:rsidR="00AB4C6D" w:rsidRDefault="00AB4C6D" w:rsidP="00F025D0">
            <w:pPr>
              <w:pStyle w:val="afffffffff2"/>
              <w:jc w:val="left"/>
            </w:pPr>
          </w:p>
          <w:p w:rsidR="00AB4C6D" w:rsidRDefault="00AB4C6D" w:rsidP="00F025D0">
            <w:pPr>
              <w:pStyle w:val="afffffffff2"/>
              <w:jc w:val="left"/>
            </w:pPr>
          </w:p>
          <w:p w:rsidR="00AB4C6D" w:rsidRDefault="00AB4C6D" w:rsidP="00F025D0">
            <w:pPr>
              <w:pStyle w:val="afffffffff2"/>
            </w:pPr>
            <w:r>
              <w:rPr>
                <w:rFonts w:hint="eastAsia"/>
              </w:rPr>
              <w:t xml:space="preserve"> </w:t>
            </w:r>
            <w:r>
              <w:t xml:space="preserve">                                           验收专家签名：</w:t>
            </w:r>
          </w:p>
        </w:tc>
      </w:tr>
      <w:tr w:rsidR="00AB4C6D" w:rsidTr="00F025D0">
        <w:trPr>
          <w:trHeight w:val="333"/>
          <w:jc w:val="center"/>
        </w:trPr>
        <w:tc>
          <w:tcPr>
            <w:tcW w:w="2230" w:type="dxa"/>
            <w:shd w:val="clear" w:color="auto" w:fill="auto"/>
            <w:vAlign w:val="center"/>
          </w:tcPr>
          <w:p w:rsidR="00AB4C6D" w:rsidRDefault="00AB4C6D" w:rsidP="00F025D0">
            <w:pPr>
              <w:pStyle w:val="afffffffff2"/>
            </w:pPr>
            <w:r>
              <w:t>备注</w:t>
            </w:r>
          </w:p>
        </w:tc>
        <w:tc>
          <w:tcPr>
            <w:tcW w:w="6688" w:type="dxa"/>
            <w:gridSpan w:val="3"/>
            <w:shd w:val="clear" w:color="auto" w:fill="auto"/>
            <w:vAlign w:val="center"/>
          </w:tcPr>
          <w:p w:rsidR="00AB4C6D" w:rsidRDefault="00AB4C6D" w:rsidP="00F025D0">
            <w:pPr>
              <w:pStyle w:val="afffffffff2"/>
            </w:pPr>
          </w:p>
        </w:tc>
      </w:tr>
      <w:tr w:rsidR="00AB4C6D" w:rsidTr="00F025D0">
        <w:trPr>
          <w:trHeight w:val="360"/>
          <w:jc w:val="center"/>
        </w:trPr>
        <w:tc>
          <w:tcPr>
            <w:tcW w:w="2230" w:type="dxa"/>
            <w:tcBorders>
              <w:bottom w:val="single" w:sz="8" w:space="0" w:color="auto"/>
            </w:tcBorders>
            <w:shd w:val="clear" w:color="auto" w:fill="auto"/>
            <w:vAlign w:val="center"/>
          </w:tcPr>
          <w:p w:rsidR="00AB4C6D" w:rsidRDefault="00AB4C6D" w:rsidP="00F025D0">
            <w:pPr>
              <w:pStyle w:val="afffffffff2"/>
            </w:pPr>
            <w:r>
              <w:t>设备供应方负责人</w:t>
            </w:r>
          </w:p>
        </w:tc>
        <w:tc>
          <w:tcPr>
            <w:tcW w:w="2229" w:type="dxa"/>
            <w:tcBorders>
              <w:bottom w:val="single" w:sz="8" w:space="0" w:color="auto"/>
            </w:tcBorders>
            <w:shd w:val="clear" w:color="auto" w:fill="auto"/>
            <w:vAlign w:val="center"/>
          </w:tcPr>
          <w:p w:rsidR="00AB4C6D" w:rsidRDefault="00AB4C6D" w:rsidP="00F025D0">
            <w:pPr>
              <w:pStyle w:val="afffffffff2"/>
            </w:pPr>
          </w:p>
        </w:tc>
        <w:tc>
          <w:tcPr>
            <w:tcW w:w="2230" w:type="dxa"/>
            <w:tcBorders>
              <w:bottom w:val="single" w:sz="8" w:space="0" w:color="auto"/>
            </w:tcBorders>
            <w:shd w:val="clear" w:color="auto" w:fill="auto"/>
            <w:vAlign w:val="center"/>
          </w:tcPr>
          <w:p w:rsidR="00AB4C6D" w:rsidRDefault="007F37F7" w:rsidP="00F025D0">
            <w:pPr>
              <w:pStyle w:val="afffffffff2"/>
            </w:pPr>
            <w:r>
              <w:t>运营</w:t>
            </w:r>
            <w:r w:rsidR="00AB4C6D">
              <w:t>单位负责人</w:t>
            </w:r>
          </w:p>
        </w:tc>
        <w:tc>
          <w:tcPr>
            <w:tcW w:w="2229" w:type="dxa"/>
            <w:tcBorders>
              <w:bottom w:val="single" w:sz="8" w:space="0" w:color="auto"/>
            </w:tcBorders>
            <w:shd w:val="clear" w:color="auto" w:fill="auto"/>
            <w:vAlign w:val="center"/>
          </w:tcPr>
          <w:p w:rsidR="00AB4C6D" w:rsidRDefault="00AB4C6D" w:rsidP="00F025D0">
            <w:pPr>
              <w:pStyle w:val="afffffffff2"/>
            </w:pPr>
          </w:p>
        </w:tc>
      </w:tr>
    </w:tbl>
    <w:p w:rsidR="00AB4C6D" w:rsidRPr="00AB4C6D" w:rsidRDefault="00AB4C6D" w:rsidP="00AB4C6D">
      <w:pPr>
        <w:pStyle w:val="affff6"/>
        <w:ind w:firstLine="420"/>
      </w:pPr>
    </w:p>
    <w:p w:rsidR="00AB4C6D" w:rsidRDefault="00AB4C6D" w:rsidP="00AB4C6D">
      <w:pPr>
        <w:pStyle w:val="affff6"/>
        <w:ind w:firstLineChars="0" w:firstLine="0"/>
        <w:jc w:val="center"/>
      </w:pPr>
      <w:bookmarkStart w:id="232" w:name="BookMark8"/>
      <w:bookmarkEnd w:id="227"/>
      <w:r>
        <w:drawing>
          <wp:inline distT="0" distB="0" distL="0" distR="0">
            <wp:extent cx="1485900" cy="317500"/>
            <wp:effectExtent l="0" t="0" r="0" b="6350"/>
            <wp:docPr id="3" name="图片 3"/>
            <wp:cNvGraphicFramePr/>
            <a:graphic xmlns:a="http://schemas.openxmlformats.org/drawingml/2006/main">
              <a:graphicData uri="http://schemas.openxmlformats.org/drawingml/2006/picture">
                <pic:pic xmlns:pic="http://schemas.openxmlformats.org/drawingml/2006/picture">
                  <pic:nvPicPr>
                    <pic:cNvPr id="3" name=""/>
                    <pic:cNvPicPr/>
                  </pic:nvPicPr>
                  <pic:blipFill>
                    <a:blip r:embed="rId19">
                      <a:extLst>
                        <a:ext uri="{28A0092B-C50C-407E-A947-70E740481C1C}">
                          <a14:useLocalDpi xmlns:a14="http://schemas.microsoft.com/office/drawing/2010/main" val="0"/>
                        </a:ext>
                      </a:extLst>
                    </a:blip>
                    <a:stretch>
                      <a:fillRect/>
                    </a:stretch>
                  </pic:blipFill>
                  <pic:spPr>
                    <a:xfrm>
                      <a:off x="0" y="0"/>
                      <a:ext cx="1485900" cy="317500"/>
                    </a:xfrm>
                    <a:prstGeom prst="rect">
                      <a:avLst/>
                    </a:prstGeom>
                  </pic:spPr>
                </pic:pic>
              </a:graphicData>
            </a:graphic>
          </wp:inline>
        </w:drawing>
      </w:r>
      <w:bookmarkEnd w:id="232"/>
    </w:p>
    <w:sectPr w:rsidR="00AB4C6D" w:rsidSect="00AB4C6D">
      <w:pgSz w:w="11906" w:h="16838" w:code="9"/>
      <w:pgMar w:top="1928" w:right="1134" w:bottom="1134" w:left="1134" w:header="1418" w:footer="1134" w:gutter="284"/>
      <w:cols w:space="425"/>
      <w:formProt w:val="0"/>
      <w:docGrid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74F2E" w:rsidRDefault="00974F2E" w:rsidP="00D86DB7">
      <w:r>
        <w:separator/>
      </w:r>
    </w:p>
    <w:p w:rsidR="00974F2E" w:rsidRDefault="00974F2E"/>
    <w:p w:rsidR="00974F2E" w:rsidRDefault="00974F2E"/>
  </w:endnote>
  <w:endnote w:type="continuationSeparator" w:id="0">
    <w:p w:rsidR="00974F2E" w:rsidRDefault="00974F2E" w:rsidP="00D86DB7">
      <w:r>
        <w:continuationSeparator/>
      </w:r>
    </w:p>
    <w:p w:rsidR="00974F2E" w:rsidRDefault="00974F2E"/>
    <w:p w:rsidR="00974F2E" w:rsidRDefault="00974F2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A4EAF" w:rsidRDefault="00BA4EAF">
    <w:pPr>
      <w:pStyle w:val="afffa"/>
    </w:pPr>
    <w:r>
      <w:fldChar w:fldCharType="begin"/>
    </w:r>
    <w:r>
      <w:instrText>PAGE   \* MERGEFORMAT</w:instrText>
    </w:r>
    <w:r>
      <w:fldChar w:fldCharType="separate"/>
    </w:r>
    <w:r w:rsidRPr="00AF47C5">
      <w:rPr>
        <w:noProof/>
        <w:lang w:val="zh-CN"/>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A4EAF" w:rsidRDefault="00BA4EAF">
    <w:pPr>
      <w:pStyle w:val="afff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A4EAF" w:rsidRPr="00324EDD" w:rsidRDefault="00BA4EAF" w:rsidP="00CD50A1">
    <w:pPr>
      <w:pStyle w:val="afffa"/>
      <w:ind w:right="720"/>
      <w:jc w:val="both"/>
      <w:rPr>
        <w:sz w:val="2"/>
        <w:szCs w:val="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A4EAF" w:rsidRDefault="00BA4EAF" w:rsidP="00C94DF2">
    <w:pPr>
      <w:pStyle w:val="affff3"/>
    </w:pPr>
    <w:r>
      <w:fldChar w:fldCharType="begin"/>
    </w:r>
    <w:r>
      <w:instrText>PAGE   \* MERGEFORMAT</w:instrText>
    </w:r>
    <w:r>
      <w:fldChar w:fldCharType="separate"/>
    </w:r>
    <w:r w:rsidR="00EC33A4" w:rsidRPr="00EC33A4">
      <w:rPr>
        <w:noProof/>
        <w:lang w:val="zh-CN"/>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74F2E" w:rsidRDefault="00974F2E" w:rsidP="00D86DB7">
      <w:r>
        <w:separator/>
      </w:r>
    </w:p>
  </w:footnote>
  <w:footnote w:type="continuationSeparator" w:id="0">
    <w:p w:rsidR="00974F2E" w:rsidRDefault="00974F2E" w:rsidP="00D86DB7">
      <w:r>
        <w:continuationSeparator/>
      </w:r>
    </w:p>
    <w:p w:rsidR="00974F2E" w:rsidRDefault="00974F2E"/>
    <w:p w:rsidR="00974F2E" w:rsidRDefault="00974F2E"/>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A4EAF" w:rsidRDefault="00BA4EAF">
    <w:pPr>
      <w:pStyle w:val="afff9"/>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A4EAF" w:rsidRPr="00E70388" w:rsidRDefault="00BA4EAF" w:rsidP="00617387">
    <w:pPr>
      <w:pStyle w:val="afff9"/>
      <w:wordWrap w:val="0"/>
      <w:jc w:val="right"/>
      <w:rPr>
        <w:rFonts w:ascii="黑体" w:eastAsia="黑体" w:hAnsi="黑体"/>
      </w:rPr>
    </w:pPr>
    <w:r w:rsidRPr="00E70388">
      <w:rPr>
        <w:rFonts w:ascii="黑体" w:eastAsia="黑体" w:hAnsi="黑体"/>
      </w:rPr>
      <w:t>Q/LB.</w:t>
    </w:r>
    <w:r w:rsidRPr="00E70388">
      <w:rPr>
        <w:rFonts w:ascii="黑体" w:eastAsia="黑体" w:hAnsi="黑体" w:hint="eastAsia"/>
      </w:rPr>
      <w:t>□</w:t>
    </w:r>
    <w:r w:rsidRPr="00E70388">
      <w:rPr>
        <w:rFonts w:ascii="黑体" w:eastAsia="黑体" w:hAnsi="黑体"/>
      </w:rPr>
      <w:t>XXXXX-XXXX</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A4EAF" w:rsidRPr="00324EDD" w:rsidRDefault="00BA4EAF" w:rsidP="00E846C8">
    <w:pPr>
      <w:pStyle w:val="afff9"/>
      <w:jc w:val="both"/>
      <w:rPr>
        <w:sz w:val="2"/>
        <w:szCs w:val="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A4EAF" w:rsidRDefault="00BA4EAF" w:rsidP="00714F58">
    <w:pPr>
      <w:pStyle w:val="afff9"/>
      <w:jc w:val="right"/>
    </w:pPr>
    <w:r>
      <w:fldChar w:fldCharType="begin"/>
    </w:r>
    <w:r>
      <w:instrText xml:space="preserve"> STYLEREF  </w:instrText>
    </w:r>
    <w:r>
      <w:instrText>标准文件</w:instrText>
    </w:r>
    <w:r>
      <w:instrText>_</w:instrText>
    </w:r>
    <w:r>
      <w:instrText>文件编号</w:instrText>
    </w:r>
    <w:r>
      <w:instrText xml:space="preserve">  \* MERGEFORMAT </w:instrText>
    </w:r>
    <w:r>
      <w:fldChar w:fldCharType="separate"/>
    </w:r>
    <w:r>
      <w:rPr>
        <w:noProof/>
      </w:rPr>
      <w:t>T/XXX XXXX—XXXX</w:t>
    </w:r>
    <w: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A4EAF" w:rsidRPr="00D84FA1" w:rsidRDefault="00BA4EAF" w:rsidP="00A2271D">
    <w:pPr>
      <w:pStyle w:val="affffb"/>
    </w:pPr>
    <w:r>
      <w:fldChar w:fldCharType="begin"/>
    </w:r>
    <w:r>
      <w:instrText xml:space="preserve"> STYLEREF  标准文件_文件编号  \* MERGEFORMAT </w:instrText>
    </w:r>
    <w:r>
      <w:fldChar w:fldCharType="separate"/>
    </w:r>
    <w:r w:rsidR="00EC33A4">
      <w:t>T/CAB XXXX</w:t>
    </w:r>
    <w:r w:rsidR="00EC33A4">
      <w:t>—</w:t>
    </w:r>
    <w:r w:rsidR="00EC33A4">
      <w:t>2025</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837933"/>
    <w:multiLevelType w:val="hybridMultilevel"/>
    <w:tmpl w:val="EC424B92"/>
    <w:lvl w:ilvl="0" w:tplc="313642F2">
      <w:start w:val="1"/>
      <w:numFmt w:val="decimal"/>
      <w:pStyle w:val="a"/>
      <w:lvlText w:val="[%1]"/>
      <w:lvlJc w:val="left"/>
      <w:pPr>
        <w:tabs>
          <w:tab w:val="num" w:pos="1646"/>
        </w:tabs>
        <w:ind w:left="1646" w:hanging="648"/>
      </w:pPr>
    </w:lvl>
    <w:lvl w:ilvl="1" w:tplc="04090019" w:tentative="1">
      <w:start w:val="1"/>
      <w:numFmt w:val="lowerLetter"/>
      <w:lvlText w:val="%2)"/>
      <w:lvlJc w:val="left"/>
      <w:pPr>
        <w:tabs>
          <w:tab w:val="num" w:pos="1838"/>
        </w:tabs>
        <w:ind w:left="1838" w:hanging="420"/>
      </w:pPr>
    </w:lvl>
    <w:lvl w:ilvl="2" w:tplc="0409001B" w:tentative="1">
      <w:start w:val="1"/>
      <w:numFmt w:val="lowerRoman"/>
      <w:lvlText w:val="%3."/>
      <w:lvlJc w:val="right"/>
      <w:pPr>
        <w:tabs>
          <w:tab w:val="num" w:pos="2258"/>
        </w:tabs>
        <w:ind w:left="2258" w:hanging="420"/>
      </w:pPr>
    </w:lvl>
    <w:lvl w:ilvl="3" w:tplc="0409000F" w:tentative="1">
      <w:start w:val="1"/>
      <w:numFmt w:val="decimal"/>
      <w:lvlText w:val="%4."/>
      <w:lvlJc w:val="left"/>
      <w:pPr>
        <w:tabs>
          <w:tab w:val="num" w:pos="2678"/>
        </w:tabs>
        <w:ind w:left="2678" w:hanging="420"/>
      </w:pPr>
    </w:lvl>
    <w:lvl w:ilvl="4" w:tplc="04090019" w:tentative="1">
      <w:start w:val="1"/>
      <w:numFmt w:val="lowerLetter"/>
      <w:lvlText w:val="%5)"/>
      <w:lvlJc w:val="left"/>
      <w:pPr>
        <w:tabs>
          <w:tab w:val="num" w:pos="3098"/>
        </w:tabs>
        <w:ind w:left="3098" w:hanging="420"/>
      </w:pPr>
    </w:lvl>
    <w:lvl w:ilvl="5" w:tplc="0409001B" w:tentative="1">
      <w:start w:val="1"/>
      <w:numFmt w:val="lowerRoman"/>
      <w:lvlText w:val="%6."/>
      <w:lvlJc w:val="right"/>
      <w:pPr>
        <w:tabs>
          <w:tab w:val="num" w:pos="3518"/>
        </w:tabs>
        <w:ind w:left="3518" w:hanging="420"/>
      </w:pPr>
    </w:lvl>
    <w:lvl w:ilvl="6" w:tplc="0409000F" w:tentative="1">
      <w:start w:val="1"/>
      <w:numFmt w:val="decimal"/>
      <w:lvlText w:val="%7."/>
      <w:lvlJc w:val="left"/>
      <w:pPr>
        <w:tabs>
          <w:tab w:val="num" w:pos="3938"/>
        </w:tabs>
        <w:ind w:left="3938" w:hanging="420"/>
      </w:pPr>
    </w:lvl>
    <w:lvl w:ilvl="7" w:tplc="04090019" w:tentative="1">
      <w:start w:val="1"/>
      <w:numFmt w:val="lowerLetter"/>
      <w:lvlText w:val="%8)"/>
      <w:lvlJc w:val="left"/>
      <w:pPr>
        <w:tabs>
          <w:tab w:val="num" w:pos="4358"/>
        </w:tabs>
        <w:ind w:left="4358" w:hanging="420"/>
      </w:pPr>
    </w:lvl>
    <w:lvl w:ilvl="8" w:tplc="0409001B" w:tentative="1">
      <w:start w:val="1"/>
      <w:numFmt w:val="lowerRoman"/>
      <w:lvlText w:val="%9."/>
      <w:lvlJc w:val="right"/>
      <w:pPr>
        <w:tabs>
          <w:tab w:val="num" w:pos="4778"/>
        </w:tabs>
        <w:ind w:left="4778" w:hanging="420"/>
      </w:pPr>
    </w:lvl>
  </w:abstractNum>
  <w:abstractNum w:abstractNumId="1" w15:restartNumberingAfterBreak="0">
    <w:nsid w:val="040A15CD"/>
    <w:multiLevelType w:val="multilevel"/>
    <w:tmpl w:val="70340748"/>
    <w:lvl w:ilvl="0">
      <w:start w:val="1"/>
      <w:numFmt w:val="none"/>
      <w:suff w:val="nothing"/>
      <w:lvlText w:val="　"/>
      <w:lvlJc w:val="left"/>
      <w:pPr>
        <w:ind w:left="0" w:firstLine="0"/>
      </w:pPr>
    </w:lvl>
    <w:lvl w:ilvl="1">
      <w:start w:val="1"/>
      <w:numFmt w:val="decimal"/>
      <w:isLgl/>
      <w:suff w:val="nothing"/>
      <w:lvlText w:val="%2　"/>
      <w:lvlJc w:val="left"/>
      <w:pPr>
        <w:ind w:left="0" w:firstLine="0"/>
      </w:pPr>
    </w:lvl>
    <w:lvl w:ilvl="2">
      <w:start w:val="1"/>
      <w:numFmt w:val="decimal"/>
      <w:pStyle w:val="a0"/>
      <w:suff w:val="nothing"/>
      <w:lvlText w:val="%1%2.%3　"/>
      <w:lvlJc w:val="left"/>
      <w:pPr>
        <w:ind w:left="0" w:firstLine="0"/>
      </w:pPr>
    </w:lvl>
    <w:lvl w:ilvl="3">
      <w:start w:val="1"/>
      <w:numFmt w:val="decimal"/>
      <w:pStyle w:val="a1"/>
      <w:suff w:val="nothing"/>
      <w:lvlText w:val="%1%2.%3.%4　"/>
      <w:lvlJc w:val="left"/>
      <w:pPr>
        <w:ind w:left="0" w:firstLine="0"/>
      </w:pPr>
    </w:lvl>
    <w:lvl w:ilvl="4">
      <w:start w:val="1"/>
      <w:numFmt w:val="decimal"/>
      <w:pStyle w:val="a2"/>
      <w:suff w:val="nothing"/>
      <w:lvlText w:val="%1%2.%3.%4.%5　"/>
      <w:lvlJc w:val="left"/>
      <w:pPr>
        <w:ind w:left="0" w:firstLine="0"/>
      </w:pPr>
    </w:lvl>
    <w:lvl w:ilvl="5">
      <w:start w:val="1"/>
      <w:numFmt w:val="decimal"/>
      <w:pStyle w:val="a3"/>
      <w:suff w:val="nothing"/>
      <w:lvlText w:val="%1%2.%3.%4.%5.%6　"/>
      <w:lvlJc w:val="left"/>
      <w:pPr>
        <w:ind w:left="0" w:firstLine="0"/>
      </w:pPr>
    </w:lvl>
    <w:lvl w:ilvl="6">
      <w:start w:val="1"/>
      <w:numFmt w:val="decimal"/>
      <w:pStyle w:val="a4"/>
      <w:suff w:val="nothing"/>
      <w:lvlText w:val="%1%2.%3.%4.%5.%6.%7　"/>
      <w:lvlJc w:val="left"/>
      <w:pPr>
        <w:ind w:left="0" w:firstLine="0"/>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2" w15:restartNumberingAfterBreak="0">
    <w:nsid w:val="079102AD"/>
    <w:multiLevelType w:val="multilevel"/>
    <w:tmpl w:val="BD5AD220"/>
    <w:lvl w:ilvl="0">
      <w:start w:val="1"/>
      <w:numFmt w:val="decimal"/>
      <w:pStyle w:val="a5"/>
      <w:suff w:val="nothing"/>
      <w:lvlText w:val="注%1："/>
      <w:lvlJc w:val="left"/>
      <w:pPr>
        <w:ind w:left="811" w:hanging="448"/>
      </w:pPr>
      <w:rPr>
        <w:rFonts w:ascii="黑体" w:eastAsia="黑体" w:hint="eastAsia"/>
        <w:b w:val="0"/>
        <w:i w:val="0"/>
        <w:sz w:val="18"/>
      </w:rPr>
    </w:lvl>
    <w:lvl w:ilvl="1">
      <w:start w:val="1"/>
      <w:numFmt w:val="lowerLetter"/>
      <w:lvlText w:val="%2)"/>
      <w:lvlJc w:val="left"/>
      <w:pPr>
        <w:tabs>
          <w:tab w:val="num" w:pos="0"/>
        </w:tabs>
        <w:ind w:left="992" w:hanging="629"/>
      </w:pPr>
      <w:rPr>
        <w:rFonts w:hint="eastAsia"/>
      </w:rPr>
    </w:lvl>
    <w:lvl w:ilvl="2">
      <w:start w:val="1"/>
      <w:numFmt w:val="lowerRoman"/>
      <w:lvlText w:val="%3."/>
      <w:lvlJc w:val="right"/>
      <w:pPr>
        <w:tabs>
          <w:tab w:val="num" w:pos="0"/>
        </w:tabs>
        <w:ind w:left="992" w:hanging="629"/>
      </w:pPr>
      <w:rPr>
        <w:rFonts w:hint="eastAsia"/>
      </w:rPr>
    </w:lvl>
    <w:lvl w:ilvl="3">
      <w:start w:val="1"/>
      <w:numFmt w:val="decimal"/>
      <w:lvlText w:val="%4."/>
      <w:lvlJc w:val="left"/>
      <w:pPr>
        <w:tabs>
          <w:tab w:val="num" w:pos="0"/>
        </w:tabs>
        <w:ind w:left="992" w:hanging="629"/>
      </w:pPr>
      <w:rPr>
        <w:rFonts w:hint="eastAsia"/>
      </w:rPr>
    </w:lvl>
    <w:lvl w:ilvl="4">
      <w:start w:val="1"/>
      <w:numFmt w:val="lowerLetter"/>
      <w:lvlText w:val="%5)"/>
      <w:lvlJc w:val="left"/>
      <w:pPr>
        <w:tabs>
          <w:tab w:val="num" w:pos="0"/>
        </w:tabs>
        <w:ind w:left="992" w:hanging="629"/>
      </w:pPr>
      <w:rPr>
        <w:rFonts w:hint="eastAsia"/>
      </w:rPr>
    </w:lvl>
    <w:lvl w:ilvl="5">
      <w:start w:val="1"/>
      <w:numFmt w:val="lowerRoman"/>
      <w:lvlText w:val="%6."/>
      <w:lvlJc w:val="right"/>
      <w:pPr>
        <w:tabs>
          <w:tab w:val="num" w:pos="0"/>
        </w:tabs>
        <w:ind w:left="992" w:hanging="629"/>
      </w:pPr>
      <w:rPr>
        <w:rFonts w:hint="eastAsia"/>
      </w:rPr>
    </w:lvl>
    <w:lvl w:ilvl="6">
      <w:start w:val="1"/>
      <w:numFmt w:val="decimal"/>
      <w:lvlText w:val="%7."/>
      <w:lvlJc w:val="left"/>
      <w:pPr>
        <w:tabs>
          <w:tab w:val="num" w:pos="0"/>
        </w:tabs>
        <w:ind w:left="992" w:hanging="629"/>
      </w:pPr>
      <w:rPr>
        <w:rFonts w:hint="eastAsia"/>
      </w:rPr>
    </w:lvl>
    <w:lvl w:ilvl="7">
      <w:start w:val="1"/>
      <w:numFmt w:val="lowerLetter"/>
      <w:lvlText w:val="%8)"/>
      <w:lvlJc w:val="left"/>
      <w:pPr>
        <w:tabs>
          <w:tab w:val="num" w:pos="0"/>
        </w:tabs>
        <w:ind w:left="992" w:hanging="629"/>
      </w:pPr>
      <w:rPr>
        <w:rFonts w:hint="eastAsia"/>
      </w:rPr>
    </w:lvl>
    <w:lvl w:ilvl="8">
      <w:start w:val="1"/>
      <w:numFmt w:val="lowerRoman"/>
      <w:lvlText w:val="%9."/>
      <w:lvlJc w:val="right"/>
      <w:pPr>
        <w:tabs>
          <w:tab w:val="num" w:pos="0"/>
        </w:tabs>
        <w:ind w:left="992" w:hanging="629"/>
      </w:pPr>
      <w:rPr>
        <w:rFonts w:hint="eastAsia"/>
      </w:rPr>
    </w:lvl>
  </w:abstractNum>
  <w:abstractNum w:abstractNumId="3" w15:restartNumberingAfterBreak="0">
    <w:nsid w:val="07ED3FEA"/>
    <w:multiLevelType w:val="multilevel"/>
    <w:tmpl w:val="B484DA86"/>
    <w:lvl w:ilvl="0">
      <w:start w:val="1"/>
      <w:numFmt w:val="none"/>
      <w:pStyle w:val="a6"/>
      <w:lvlText w:val="%1"/>
      <w:lvlJc w:val="left"/>
      <w:pPr>
        <w:ind w:left="425" w:hanging="425"/>
      </w:pPr>
      <w:rPr>
        <w:rFonts w:hint="eastAsia"/>
      </w:rPr>
    </w:lvl>
    <w:lvl w:ilvl="1">
      <w:start w:val="1"/>
      <w:numFmt w:val="decimal"/>
      <w:pStyle w:val="a7"/>
      <w:suff w:val="nothing"/>
      <w:lvlText w:val="%10.%2 "/>
      <w:lvlJc w:val="left"/>
      <w:pPr>
        <w:ind w:left="0" w:firstLine="0"/>
      </w:pPr>
      <w:rPr>
        <w:rFonts w:ascii="黑体" w:eastAsia="黑体" w:hAnsiTheme="minorHAnsi" w:hint="eastAsia"/>
        <w:b w:val="0"/>
        <w:i w:val="0"/>
        <w:sz w:val="21"/>
      </w:rPr>
    </w:lvl>
    <w:lvl w:ilvl="2">
      <w:start w:val="1"/>
      <w:numFmt w:val="decimal"/>
      <w:pStyle w:val="a8"/>
      <w:suff w:val="nothing"/>
      <w:lvlText w:val="%10.%2.%3 "/>
      <w:lvlJc w:val="left"/>
      <w:pPr>
        <w:ind w:left="0" w:firstLine="0"/>
      </w:pPr>
      <w:rPr>
        <w:rFonts w:ascii="黑体" w:eastAsia="黑体" w:hAnsiTheme="minorHAnsi" w:hint="eastAsia"/>
        <w:b w:val="0"/>
        <w:i w:val="0"/>
        <w:sz w:val="21"/>
      </w:rPr>
    </w:lvl>
    <w:lvl w:ilvl="3">
      <w:start w:val="1"/>
      <w:numFmt w:val="decimal"/>
      <w:pStyle w:val="a9"/>
      <w:suff w:val="nothing"/>
      <w:lvlText w:val="%10.%2.%3.%4 "/>
      <w:lvlJc w:val="left"/>
      <w:pPr>
        <w:ind w:left="0" w:firstLine="0"/>
      </w:pPr>
      <w:rPr>
        <w:rFonts w:ascii="黑体" w:eastAsia="黑体" w:hAnsiTheme="minorHAnsi" w:hint="eastAsia"/>
        <w:b w:val="0"/>
        <w:i w:val="0"/>
        <w:sz w:val="21"/>
      </w:rPr>
    </w:lvl>
    <w:lvl w:ilvl="4">
      <w:start w:val="1"/>
      <w:numFmt w:val="decimal"/>
      <w:pStyle w:val="aa"/>
      <w:suff w:val="nothing"/>
      <w:lvlText w:val="%10.%2.%3.%4.%5 "/>
      <w:lvlJc w:val="left"/>
      <w:pPr>
        <w:ind w:left="0" w:firstLine="0"/>
      </w:pPr>
      <w:rPr>
        <w:rFonts w:ascii="黑体" w:eastAsia="黑体" w:hAnsiTheme="minorHAnsi" w:hint="eastAsia"/>
        <w:b w:val="0"/>
        <w:i w:val="0"/>
        <w:sz w:val="21"/>
      </w:rPr>
    </w:lvl>
    <w:lvl w:ilvl="5">
      <w:start w:val="1"/>
      <w:numFmt w:val="decimal"/>
      <w:pStyle w:val="ab"/>
      <w:suff w:val="nothing"/>
      <w:lvlText w:val="%10.%2.%3.%4.%5.%6 "/>
      <w:lvlJc w:val="left"/>
      <w:pPr>
        <w:ind w:left="0" w:firstLine="0"/>
      </w:pPr>
      <w:rPr>
        <w:rFonts w:ascii="黑体" w:eastAsia="黑体" w:hAnsiTheme="minorHAnsi" w:hint="eastAsia"/>
        <w:b w:val="0"/>
        <w:i w:val="0"/>
        <w:sz w:val="21"/>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 w15:restartNumberingAfterBreak="0">
    <w:nsid w:val="0AE367E9"/>
    <w:multiLevelType w:val="multilevel"/>
    <w:tmpl w:val="B270FBA6"/>
    <w:lvl w:ilvl="0">
      <w:start w:val="1"/>
      <w:numFmt w:val="none"/>
      <w:pStyle w:val="ac"/>
      <w:suff w:val="nothing"/>
      <w:lvlText w:val="%1示例："/>
      <w:lvlJc w:val="left"/>
      <w:pPr>
        <w:ind w:left="0" w:firstLine="363"/>
      </w:pPr>
      <w:rPr>
        <w:rFonts w:ascii="黑体" w:eastAsia="黑体" w:hint="eastAsia"/>
        <w:b w:val="0"/>
        <w:i w:val="0"/>
        <w:sz w:val="18"/>
      </w:rPr>
    </w:lvl>
    <w:lvl w:ilvl="1">
      <w:start w:val="1"/>
      <w:numFmt w:val="lowerLetter"/>
      <w:lvlText w:val="%2)"/>
      <w:lvlJc w:val="left"/>
      <w:pPr>
        <w:tabs>
          <w:tab w:val="num" w:pos="363"/>
        </w:tabs>
        <w:ind w:left="0" w:firstLine="363"/>
      </w:pPr>
      <w:rPr>
        <w:rFonts w:hint="eastAsia"/>
      </w:rPr>
    </w:lvl>
    <w:lvl w:ilvl="2">
      <w:start w:val="1"/>
      <w:numFmt w:val="lowerRoman"/>
      <w:lvlText w:val="%3."/>
      <w:lvlJc w:val="right"/>
      <w:pPr>
        <w:tabs>
          <w:tab w:val="num" w:pos="363"/>
        </w:tabs>
        <w:ind w:left="0" w:firstLine="363"/>
      </w:pPr>
      <w:rPr>
        <w:rFonts w:hint="eastAsia"/>
      </w:rPr>
    </w:lvl>
    <w:lvl w:ilvl="3">
      <w:start w:val="1"/>
      <w:numFmt w:val="decimal"/>
      <w:lvlText w:val="%4."/>
      <w:lvlJc w:val="left"/>
      <w:pPr>
        <w:tabs>
          <w:tab w:val="num" w:pos="363"/>
        </w:tabs>
        <w:ind w:left="0" w:firstLine="363"/>
      </w:pPr>
      <w:rPr>
        <w:rFonts w:hint="eastAsia"/>
      </w:rPr>
    </w:lvl>
    <w:lvl w:ilvl="4">
      <w:start w:val="1"/>
      <w:numFmt w:val="lowerLetter"/>
      <w:lvlText w:val="%5)"/>
      <w:lvlJc w:val="left"/>
      <w:pPr>
        <w:tabs>
          <w:tab w:val="num" w:pos="363"/>
        </w:tabs>
        <w:ind w:left="0" w:firstLine="363"/>
      </w:pPr>
      <w:rPr>
        <w:rFonts w:hint="eastAsia"/>
      </w:rPr>
    </w:lvl>
    <w:lvl w:ilvl="5">
      <w:start w:val="1"/>
      <w:numFmt w:val="lowerRoman"/>
      <w:lvlText w:val="%6."/>
      <w:lvlJc w:val="right"/>
      <w:pPr>
        <w:tabs>
          <w:tab w:val="num" w:pos="363"/>
        </w:tabs>
        <w:ind w:left="0" w:firstLine="363"/>
      </w:pPr>
      <w:rPr>
        <w:rFonts w:hint="eastAsia"/>
      </w:rPr>
    </w:lvl>
    <w:lvl w:ilvl="6">
      <w:start w:val="1"/>
      <w:numFmt w:val="decimal"/>
      <w:lvlText w:val="%7."/>
      <w:lvlJc w:val="left"/>
      <w:pPr>
        <w:tabs>
          <w:tab w:val="num" w:pos="363"/>
        </w:tabs>
        <w:ind w:left="0" w:firstLine="363"/>
      </w:pPr>
      <w:rPr>
        <w:rFonts w:hint="eastAsia"/>
      </w:rPr>
    </w:lvl>
    <w:lvl w:ilvl="7">
      <w:start w:val="1"/>
      <w:numFmt w:val="lowerLetter"/>
      <w:lvlText w:val="%8)"/>
      <w:lvlJc w:val="left"/>
      <w:pPr>
        <w:tabs>
          <w:tab w:val="num" w:pos="363"/>
        </w:tabs>
        <w:ind w:left="0" w:firstLine="363"/>
      </w:pPr>
      <w:rPr>
        <w:rFonts w:hint="eastAsia"/>
      </w:rPr>
    </w:lvl>
    <w:lvl w:ilvl="8">
      <w:start w:val="1"/>
      <w:numFmt w:val="lowerRoman"/>
      <w:lvlText w:val="%9."/>
      <w:lvlJc w:val="right"/>
      <w:pPr>
        <w:tabs>
          <w:tab w:val="num" w:pos="363"/>
        </w:tabs>
        <w:ind w:left="0" w:firstLine="363"/>
      </w:pPr>
      <w:rPr>
        <w:rFonts w:hint="eastAsia"/>
      </w:rPr>
    </w:lvl>
  </w:abstractNum>
  <w:abstractNum w:abstractNumId="5" w15:restartNumberingAfterBreak="0">
    <w:nsid w:val="0BDC1670"/>
    <w:multiLevelType w:val="hybridMultilevel"/>
    <w:tmpl w:val="872E543A"/>
    <w:lvl w:ilvl="0" w:tplc="AFA24982">
      <w:start w:val="1"/>
      <w:numFmt w:val="decimal"/>
      <w:pStyle w:val="ad"/>
      <w:lvlText w:val="[%1]"/>
      <w:lvlJc w:val="left"/>
      <w:pPr>
        <w:ind w:left="823"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6" w15:restartNumberingAfterBreak="0">
    <w:nsid w:val="0D051F45"/>
    <w:multiLevelType w:val="multilevel"/>
    <w:tmpl w:val="EF0AF26A"/>
    <w:lvl w:ilvl="0">
      <w:start w:val="1"/>
      <w:numFmt w:val="lowerRoman"/>
      <w:pStyle w:val="ae"/>
      <w:lvlText w:val="%1)"/>
      <w:lvlJc w:val="left"/>
      <w:pPr>
        <w:tabs>
          <w:tab w:val="num" w:pos="851"/>
        </w:tabs>
        <w:ind w:left="851" w:hanging="426"/>
      </w:pPr>
      <w:rPr>
        <w:rFonts w:ascii="宋体" w:eastAsia="宋体" w:hAnsi="Times New Roman" w:hint="eastAsia"/>
        <w:sz w:val="21"/>
      </w:rPr>
    </w:lvl>
    <w:lvl w:ilvl="1">
      <w:start w:val="1"/>
      <w:numFmt w:val="lowerLetter"/>
      <w:lvlText w:val="%2)"/>
      <w:lvlJc w:val="left"/>
      <w:pPr>
        <w:tabs>
          <w:tab w:val="num" w:pos="1543"/>
        </w:tabs>
        <w:ind w:left="1543" w:hanging="420"/>
      </w:pPr>
      <w:rPr>
        <w:rFonts w:hint="eastAsia"/>
      </w:rPr>
    </w:lvl>
    <w:lvl w:ilvl="2">
      <w:start w:val="1"/>
      <w:numFmt w:val="lowerRoman"/>
      <w:lvlText w:val="%3."/>
      <w:lvlJc w:val="right"/>
      <w:pPr>
        <w:tabs>
          <w:tab w:val="num" w:pos="1963"/>
        </w:tabs>
        <w:ind w:left="1963" w:hanging="420"/>
      </w:pPr>
      <w:rPr>
        <w:rFonts w:hint="eastAsia"/>
      </w:rPr>
    </w:lvl>
    <w:lvl w:ilvl="3">
      <w:start w:val="1"/>
      <w:numFmt w:val="decimal"/>
      <w:lvlText w:val="%4."/>
      <w:lvlJc w:val="left"/>
      <w:pPr>
        <w:tabs>
          <w:tab w:val="num" w:pos="2383"/>
        </w:tabs>
        <w:ind w:left="2383" w:hanging="420"/>
      </w:pPr>
      <w:rPr>
        <w:rFonts w:hint="eastAsia"/>
      </w:rPr>
    </w:lvl>
    <w:lvl w:ilvl="4">
      <w:start w:val="1"/>
      <w:numFmt w:val="lowerLetter"/>
      <w:lvlText w:val="%5)"/>
      <w:lvlJc w:val="left"/>
      <w:pPr>
        <w:tabs>
          <w:tab w:val="num" w:pos="2803"/>
        </w:tabs>
        <w:ind w:left="2803" w:hanging="420"/>
      </w:pPr>
      <w:rPr>
        <w:rFonts w:hint="eastAsia"/>
      </w:rPr>
    </w:lvl>
    <w:lvl w:ilvl="5">
      <w:start w:val="1"/>
      <w:numFmt w:val="lowerRoman"/>
      <w:lvlText w:val="%6."/>
      <w:lvlJc w:val="right"/>
      <w:pPr>
        <w:tabs>
          <w:tab w:val="num" w:pos="3223"/>
        </w:tabs>
        <w:ind w:left="3223" w:hanging="420"/>
      </w:pPr>
      <w:rPr>
        <w:rFonts w:hint="eastAsia"/>
      </w:rPr>
    </w:lvl>
    <w:lvl w:ilvl="6">
      <w:start w:val="1"/>
      <w:numFmt w:val="decimal"/>
      <w:lvlText w:val="%7."/>
      <w:lvlJc w:val="left"/>
      <w:pPr>
        <w:tabs>
          <w:tab w:val="num" w:pos="3643"/>
        </w:tabs>
        <w:ind w:left="3643" w:hanging="420"/>
      </w:pPr>
      <w:rPr>
        <w:rFonts w:hint="eastAsia"/>
      </w:rPr>
    </w:lvl>
    <w:lvl w:ilvl="7">
      <w:start w:val="1"/>
      <w:numFmt w:val="lowerLetter"/>
      <w:lvlText w:val="%8)"/>
      <w:lvlJc w:val="left"/>
      <w:pPr>
        <w:tabs>
          <w:tab w:val="num" w:pos="4063"/>
        </w:tabs>
        <w:ind w:left="4063" w:hanging="420"/>
      </w:pPr>
      <w:rPr>
        <w:rFonts w:hint="eastAsia"/>
      </w:rPr>
    </w:lvl>
    <w:lvl w:ilvl="8">
      <w:start w:val="1"/>
      <w:numFmt w:val="lowerRoman"/>
      <w:lvlText w:val="%9."/>
      <w:lvlJc w:val="right"/>
      <w:pPr>
        <w:tabs>
          <w:tab w:val="num" w:pos="4483"/>
        </w:tabs>
        <w:ind w:left="4483" w:hanging="420"/>
      </w:pPr>
      <w:rPr>
        <w:rFonts w:hint="eastAsia"/>
      </w:rPr>
    </w:lvl>
  </w:abstractNum>
  <w:abstractNum w:abstractNumId="7" w15:restartNumberingAfterBreak="0">
    <w:nsid w:val="1AD20F90"/>
    <w:multiLevelType w:val="hybridMultilevel"/>
    <w:tmpl w:val="7FAEA648"/>
    <w:lvl w:ilvl="0" w:tplc="2DF45D80">
      <w:start w:val="1"/>
      <w:numFmt w:val="none"/>
      <w:lvlRestart w:val="0"/>
      <w:pStyle w:val="af"/>
      <w:lvlText w:val="%1注："/>
      <w:lvlJc w:val="left"/>
      <w:pPr>
        <w:tabs>
          <w:tab w:val="num" w:pos="845"/>
        </w:tabs>
        <w:ind w:left="-102" w:firstLine="419"/>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8" w15:restartNumberingAfterBreak="0">
    <w:nsid w:val="1AF15012"/>
    <w:multiLevelType w:val="multilevel"/>
    <w:tmpl w:val="AB5C8B82"/>
    <w:lvl w:ilvl="0">
      <w:start w:val="1"/>
      <w:numFmt w:val="upperLetter"/>
      <w:lvlRestart w:val="0"/>
      <w:pStyle w:val="af0"/>
      <w:suff w:val="nothing"/>
      <w:lvlText w:val="附 录(Annex) %1"/>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9" w15:restartNumberingAfterBreak="0">
    <w:nsid w:val="1EAA1992"/>
    <w:multiLevelType w:val="multilevel"/>
    <w:tmpl w:val="57C69A80"/>
    <w:lvl w:ilvl="0">
      <w:start w:val="1"/>
      <w:numFmt w:val="none"/>
      <w:pStyle w:val="af1"/>
      <w:suff w:val="nothing"/>
      <w:lvlText w:val="——"/>
      <w:lvlJc w:val="left"/>
      <w:pPr>
        <w:ind w:left="794" w:hanging="397"/>
      </w:pPr>
    </w:lvl>
    <w:lvl w:ilvl="1">
      <w:start w:val="1"/>
      <w:numFmt w:val="decimal"/>
      <w:suff w:val="nothing"/>
      <w:lvlText w:val="%1.%2　"/>
      <w:lvlJc w:val="left"/>
      <w:pPr>
        <w:ind w:left="397" w:firstLine="0"/>
      </w:pPr>
    </w:lvl>
    <w:lvl w:ilvl="2">
      <w:start w:val="1"/>
      <w:numFmt w:val="decimal"/>
      <w:suff w:val="nothing"/>
      <w:lvlText w:val="%1.%2.%3　"/>
      <w:lvlJc w:val="left"/>
      <w:pPr>
        <w:ind w:left="397" w:firstLine="0"/>
      </w:pPr>
    </w:lvl>
    <w:lvl w:ilvl="3">
      <w:start w:val="1"/>
      <w:numFmt w:val="decimal"/>
      <w:suff w:val="nothing"/>
      <w:lvlText w:val="%1.%2.%3.%4　"/>
      <w:lvlJc w:val="left"/>
      <w:pPr>
        <w:ind w:left="397" w:firstLine="0"/>
      </w:pPr>
    </w:lvl>
    <w:lvl w:ilvl="4">
      <w:start w:val="1"/>
      <w:numFmt w:val="decimal"/>
      <w:suff w:val="nothing"/>
      <w:lvlText w:val="%1.%2.%3.%4.%5　"/>
      <w:lvlJc w:val="left"/>
      <w:pPr>
        <w:ind w:left="397" w:firstLine="0"/>
      </w:pPr>
    </w:lvl>
    <w:lvl w:ilvl="5">
      <w:start w:val="1"/>
      <w:numFmt w:val="decimal"/>
      <w:suff w:val="nothing"/>
      <w:lvlText w:val="%1.%2.%3.%4.%5.%6　"/>
      <w:lvlJc w:val="left"/>
      <w:pPr>
        <w:ind w:left="397" w:firstLine="0"/>
      </w:pPr>
    </w:lvl>
    <w:lvl w:ilvl="6">
      <w:start w:val="1"/>
      <w:numFmt w:val="decimal"/>
      <w:suff w:val="nothing"/>
      <w:lvlText w:val="%1.%2.%3.%4.%5.%6.%7　"/>
      <w:lvlJc w:val="left"/>
      <w:pPr>
        <w:ind w:left="397" w:firstLine="0"/>
      </w:pPr>
    </w:lvl>
    <w:lvl w:ilvl="7">
      <w:start w:val="1"/>
      <w:numFmt w:val="decimal"/>
      <w:lvlText w:val="%1.%2.%3.%4.%5.%6.%7.%8"/>
      <w:lvlJc w:val="left"/>
      <w:pPr>
        <w:tabs>
          <w:tab w:val="num" w:pos="4791"/>
        </w:tabs>
        <w:ind w:left="4791" w:hanging="1418"/>
      </w:pPr>
    </w:lvl>
    <w:lvl w:ilvl="8">
      <w:start w:val="1"/>
      <w:numFmt w:val="decimal"/>
      <w:lvlText w:val="%1.%2.%3.%4.%5.%6.%7.%8.%9"/>
      <w:lvlJc w:val="left"/>
      <w:pPr>
        <w:tabs>
          <w:tab w:val="num" w:pos="5499"/>
        </w:tabs>
        <w:ind w:left="5499" w:hanging="1700"/>
      </w:pPr>
    </w:lvl>
  </w:abstractNum>
  <w:abstractNum w:abstractNumId="10" w15:restartNumberingAfterBreak="0">
    <w:nsid w:val="2C5917C3"/>
    <w:multiLevelType w:val="multilevel"/>
    <w:tmpl w:val="631EF14E"/>
    <w:lvl w:ilvl="0">
      <w:start w:val="1"/>
      <w:numFmt w:val="none"/>
      <w:pStyle w:val="af2"/>
      <w:lvlText w:val="%1——"/>
      <w:lvlJc w:val="left"/>
      <w:pPr>
        <w:tabs>
          <w:tab w:val="num" w:pos="851"/>
        </w:tabs>
        <w:ind w:left="851" w:hanging="426"/>
      </w:pPr>
      <w:rPr>
        <w:rFonts w:ascii="宋体" w:eastAsia="宋体" w:hAnsi="Times New Roman" w:hint="eastAsia"/>
        <w:b w:val="0"/>
        <w:i w:val="0"/>
        <w:sz w:val="21"/>
      </w:rPr>
    </w:lvl>
    <w:lvl w:ilvl="1">
      <w:start w:val="1"/>
      <w:numFmt w:val="none"/>
      <w:pStyle w:val="2"/>
      <w:lvlText w:val=""/>
      <w:lvlJc w:val="left"/>
      <w:pPr>
        <w:ind w:left="851" w:hanging="431"/>
      </w:pPr>
      <w:rPr>
        <w:rFonts w:ascii="Symbol" w:hAnsi="Symbol" w:hint="default"/>
        <w:sz w:val="21"/>
      </w:rPr>
    </w:lvl>
    <w:lvl w:ilvl="2">
      <w:start w:val="1"/>
      <w:numFmt w:val="bullet"/>
      <w:pStyle w:val="af3"/>
      <w:lvlText w:val=""/>
      <w:lvlJc w:val="left"/>
      <w:pPr>
        <w:ind w:left="851" w:hanging="426"/>
      </w:pPr>
      <w:rPr>
        <w:rFonts w:ascii="Wingdings" w:hAnsi="Wingdings" w:hint="default"/>
        <w:sz w:val="21"/>
      </w:rPr>
    </w:lvl>
    <w:lvl w:ilvl="3">
      <w:start w:val="1"/>
      <w:numFmt w:val="decimal"/>
      <w:lvlText w:val="%4."/>
      <w:lvlJc w:val="left"/>
      <w:pPr>
        <w:tabs>
          <w:tab w:val="num" w:pos="2071"/>
        </w:tabs>
        <w:ind w:left="1884" w:hanging="528"/>
      </w:pPr>
      <w:rPr>
        <w:rFonts w:hint="eastAsia"/>
      </w:rPr>
    </w:lvl>
    <w:lvl w:ilvl="4">
      <w:start w:val="1"/>
      <w:numFmt w:val="lowerLetter"/>
      <w:lvlText w:val="%5)"/>
      <w:lvlJc w:val="left"/>
      <w:pPr>
        <w:tabs>
          <w:tab w:val="num" w:pos="2383"/>
        </w:tabs>
        <w:ind w:left="2196" w:hanging="528"/>
      </w:pPr>
      <w:rPr>
        <w:rFonts w:hint="eastAsia"/>
      </w:rPr>
    </w:lvl>
    <w:lvl w:ilvl="5">
      <w:start w:val="1"/>
      <w:numFmt w:val="lowerRoman"/>
      <w:lvlText w:val="%6."/>
      <w:lvlJc w:val="right"/>
      <w:pPr>
        <w:tabs>
          <w:tab w:val="num" w:pos="2695"/>
        </w:tabs>
        <w:ind w:left="2508" w:hanging="528"/>
      </w:pPr>
      <w:rPr>
        <w:rFonts w:hint="eastAsia"/>
      </w:rPr>
    </w:lvl>
    <w:lvl w:ilvl="6">
      <w:start w:val="1"/>
      <w:numFmt w:val="decimal"/>
      <w:lvlText w:val="%7."/>
      <w:lvlJc w:val="left"/>
      <w:pPr>
        <w:tabs>
          <w:tab w:val="num" w:pos="3007"/>
        </w:tabs>
        <w:ind w:left="2820" w:hanging="528"/>
      </w:pPr>
      <w:rPr>
        <w:rFonts w:hint="eastAsia"/>
      </w:rPr>
    </w:lvl>
    <w:lvl w:ilvl="7">
      <w:start w:val="1"/>
      <w:numFmt w:val="lowerLetter"/>
      <w:lvlText w:val="%8)"/>
      <w:lvlJc w:val="left"/>
      <w:pPr>
        <w:tabs>
          <w:tab w:val="num" w:pos="3319"/>
        </w:tabs>
        <w:ind w:left="3132" w:hanging="528"/>
      </w:pPr>
      <w:rPr>
        <w:rFonts w:hint="eastAsia"/>
      </w:rPr>
    </w:lvl>
    <w:lvl w:ilvl="8">
      <w:start w:val="1"/>
      <w:numFmt w:val="lowerRoman"/>
      <w:lvlText w:val="%9."/>
      <w:lvlJc w:val="right"/>
      <w:pPr>
        <w:tabs>
          <w:tab w:val="num" w:pos="3631"/>
        </w:tabs>
        <w:ind w:left="3444" w:hanging="528"/>
      </w:pPr>
      <w:rPr>
        <w:rFonts w:hint="eastAsia"/>
      </w:rPr>
    </w:lvl>
  </w:abstractNum>
  <w:abstractNum w:abstractNumId="11" w15:restartNumberingAfterBreak="0">
    <w:nsid w:val="32F04FB2"/>
    <w:multiLevelType w:val="multilevel"/>
    <w:tmpl w:val="06B0E59A"/>
    <w:lvl w:ilvl="0">
      <w:start w:val="1"/>
      <w:numFmt w:val="lowerLetter"/>
      <w:pStyle w:val="af4"/>
      <w:lvlText w:val="%1"/>
      <w:lvlJc w:val="left"/>
      <w:pPr>
        <w:tabs>
          <w:tab w:val="num" w:pos="539"/>
        </w:tabs>
        <w:ind w:left="539" w:hanging="119"/>
      </w:pPr>
      <w:rPr>
        <w:rFonts w:hint="eastAsia"/>
        <w:caps w:val="0"/>
        <w:strike w:val="0"/>
        <w:dstrike w:val="0"/>
        <w:vanish w:val="0"/>
        <w:vertAlign w:val="superscript"/>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12" w15:restartNumberingAfterBreak="0">
    <w:nsid w:val="44C50F90"/>
    <w:multiLevelType w:val="multilevel"/>
    <w:tmpl w:val="C5D62106"/>
    <w:lvl w:ilvl="0">
      <w:start w:val="1"/>
      <w:numFmt w:val="lowerLetter"/>
      <w:pStyle w:val="af5"/>
      <w:lvlText w:val="%1)"/>
      <w:lvlJc w:val="left"/>
      <w:pPr>
        <w:tabs>
          <w:tab w:val="num" w:pos="851"/>
        </w:tabs>
        <w:ind w:left="851" w:hanging="426"/>
      </w:pPr>
      <w:rPr>
        <w:rFonts w:ascii="宋体" w:eastAsia="宋体" w:hAnsi="Times New Roman" w:hint="eastAsia"/>
        <w:sz w:val="21"/>
      </w:rPr>
    </w:lvl>
    <w:lvl w:ilvl="1">
      <w:start w:val="1"/>
      <w:numFmt w:val="decimal"/>
      <w:pStyle w:val="af6"/>
      <w:lvlText w:val="%2)"/>
      <w:lvlJc w:val="left"/>
      <w:pPr>
        <w:tabs>
          <w:tab w:val="num" w:pos="1276"/>
        </w:tabs>
        <w:ind w:left="1276" w:hanging="425"/>
      </w:pPr>
      <w:rPr>
        <w:rFonts w:ascii="宋体" w:eastAsia="宋体" w:hAnsi="Times New Roman" w:hint="eastAsia"/>
        <w:sz w:val="21"/>
      </w:rPr>
    </w:lvl>
    <w:lvl w:ilvl="2">
      <w:start w:val="1"/>
      <w:numFmt w:val="decimal"/>
      <w:pStyle w:val="af7"/>
      <w:lvlText w:val="(%3)"/>
      <w:lvlJc w:val="left"/>
      <w:pPr>
        <w:ind w:left="1701" w:hanging="425"/>
      </w:pPr>
      <w:rPr>
        <w:rFonts w:ascii="宋体" w:eastAsia="宋体" w:hAnsi="Times New Roman" w:hint="eastAsia"/>
        <w:sz w:val="21"/>
      </w:rPr>
    </w:lvl>
    <w:lvl w:ilvl="3">
      <w:start w:val="1"/>
      <w:numFmt w:val="decimal"/>
      <w:lvlText w:val="%4."/>
      <w:lvlJc w:val="left"/>
      <w:pPr>
        <w:tabs>
          <w:tab w:val="num" w:pos="2100"/>
        </w:tabs>
        <w:ind w:left="2099" w:hanging="419"/>
      </w:pPr>
      <w:rPr>
        <w:rFonts w:hint="eastAsia"/>
      </w:rPr>
    </w:lvl>
    <w:lvl w:ilvl="4">
      <w:start w:val="1"/>
      <w:numFmt w:val="lowerLetter"/>
      <w:lvlText w:val="%5)"/>
      <w:lvlJc w:val="left"/>
      <w:pPr>
        <w:tabs>
          <w:tab w:val="num" w:pos="2520"/>
        </w:tabs>
        <w:ind w:left="2519" w:hanging="419"/>
      </w:pPr>
      <w:rPr>
        <w:rFonts w:hint="eastAsia"/>
      </w:rPr>
    </w:lvl>
    <w:lvl w:ilvl="5">
      <w:start w:val="1"/>
      <w:numFmt w:val="lowerRoman"/>
      <w:lvlText w:val="%6."/>
      <w:lvlJc w:val="right"/>
      <w:pPr>
        <w:tabs>
          <w:tab w:val="num" w:pos="2940"/>
        </w:tabs>
        <w:ind w:left="2939" w:hanging="419"/>
      </w:pPr>
      <w:rPr>
        <w:rFonts w:hint="eastAsia"/>
      </w:rPr>
    </w:lvl>
    <w:lvl w:ilvl="6">
      <w:start w:val="1"/>
      <w:numFmt w:val="decimal"/>
      <w:lvlText w:val="%7."/>
      <w:lvlJc w:val="left"/>
      <w:pPr>
        <w:tabs>
          <w:tab w:val="num" w:pos="3360"/>
        </w:tabs>
        <w:ind w:left="3359" w:hanging="419"/>
      </w:pPr>
      <w:rPr>
        <w:rFonts w:hint="eastAsia"/>
      </w:rPr>
    </w:lvl>
    <w:lvl w:ilvl="7">
      <w:start w:val="1"/>
      <w:numFmt w:val="lowerLetter"/>
      <w:lvlText w:val="%8)"/>
      <w:lvlJc w:val="left"/>
      <w:pPr>
        <w:tabs>
          <w:tab w:val="num" w:pos="3780"/>
        </w:tabs>
        <w:ind w:left="3779" w:hanging="419"/>
      </w:pPr>
      <w:rPr>
        <w:rFonts w:hint="eastAsia"/>
      </w:rPr>
    </w:lvl>
    <w:lvl w:ilvl="8">
      <w:start w:val="1"/>
      <w:numFmt w:val="lowerRoman"/>
      <w:lvlText w:val="%9."/>
      <w:lvlJc w:val="right"/>
      <w:pPr>
        <w:tabs>
          <w:tab w:val="num" w:pos="4200"/>
        </w:tabs>
        <w:ind w:left="4199" w:hanging="419"/>
      </w:pPr>
      <w:rPr>
        <w:rFonts w:hint="eastAsia"/>
      </w:rPr>
    </w:lvl>
  </w:abstractNum>
  <w:abstractNum w:abstractNumId="13" w15:restartNumberingAfterBreak="0">
    <w:nsid w:val="48802D1C"/>
    <w:multiLevelType w:val="multilevel"/>
    <w:tmpl w:val="FF46E0AA"/>
    <w:lvl w:ilvl="0">
      <w:start w:val="1"/>
      <w:numFmt w:val="upperLetter"/>
      <w:pStyle w:val="af8"/>
      <w:lvlText w:val="%1"/>
      <w:lvlJc w:val="left"/>
      <w:pPr>
        <w:ind w:left="420" w:hanging="420"/>
      </w:pPr>
      <w:rPr>
        <w:rFonts w:hint="eastAsia"/>
      </w:rPr>
    </w:lvl>
    <w:lvl w:ilvl="1">
      <w:start w:val="1"/>
      <w:numFmt w:val="decimal"/>
      <w:pStyle w:val="af9"/>
      <w:suff w:val="space"/>
      <w:lvlText w:val="图%1.%2"/>
      <w:lvlJc w:val="center"/>
      <w:pPr>
        <w:ind w:left="0" w:firstLine="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4" w15:restartNumberingAfterBreak="0">
    <w:nsid w:val="4B733A5F"/>
    <w:multiLevelType w:val="multilevel"/>
    <w:tmpl w:val="A688470E"/>
    <w:lvl w:ilvl="0">
      <w:start w:val="1"/>
      <w:numFmt w:val="decimal"/>
      <w:lvlRestart w:val="0"/>
      <w:pStyle w:val="afa"/>
      <w:suff w:val="nothing"/>
      <w:lvlText w:val="示例%1："/>
      <w:lvlJc w:val="left"/>
      <w:pPr>
        <w:ind w:left="0" w:firstLine="363"/>
      </w:pPr>
      <w:rPr>
        <w:rFonts w:ascii="黑体" w:eastAsia="黑体" w:hint="eastAsia"/>
        <w:b w:val="0"/>
        <w:i w:val="0"/>
        <w:sz w:val="18"/>
      </w:rPr>
    </w:lvl>
    <w:lvl w:ilvl="1">
      <w:start w:val="1"/>
      <w:numFmt w:val="none"/>
      <w:suff w:val="space"/>
      <w:lvlText w:val=""/>
      <w:lvlJc w:val="left"/>
      <w:pPr>
        <w:ind w:left="0" w:firstLine="0"/>
      </w:pPr>
      <w:rPr>
        <w:rFonts w:hint="eastAsia"/>
      </w:rPr>
    </w:lvl>
    <w:lvl w:ilvl="2">
      <w:start w:val="1"/>
      <w:numFmt w:val="decimal"/>
      <w:suff w:val="space"/>
      <w:lvlText w:val="2.2.%3"/>
      <w:lvlJc w:val="left"/>
      <w:pPr>
        <w:ind w:left="0" w:firstLine="0"/>
      </w:pPr>
      <w:rPr>
        <w:rFonts w:hint="eastAsia"/>
      </w:rPr>
    </w:lvl>
    <w:lvl w:ilvl="3">
      <w:start w:val="1"/>
      <w:numFmt w:val="decimal"/>
      <w:lvlText w:val="%4."/>
      <w:lvlJc w:val="left"/>
      <w:pPr>
        <w:tabs>
          <w:tab w:val="num" w:pos="0"/>
        </w:tabs>
        <w:ind w:left="992" w:hanging="629"/>
      </w:pPr>
      <w:rPr>
        <w:rFonts w:hint="eastAsia"/>
      </w:rPr>
    </w:lvl>
    <w:lvl w:ilvl="4">
      <w:start w:val="1"/>
      <w:numFmt w:val="lowerLetter"/>
      <w:lvlText w:val="%5)"/>
      <w:lvlJc w:val="left"/>
      <w:pPr>
        <w:tabs>
          <w:tab w:val="num" w:pos="0"/>
        </w:tabs>
        <w:ind w:left="992" w:hanging="629"/>
      </w:pPr>
      <w:rPr>
        <w:rFonts w:hint="eastAsia"/>
      </w:rPr>
    </w:lvl>
    <w:lvl w:ilvl="5">
      <w:start w:val="1"/>
      <w:numFmt w:val="lowerRoman"/>
      <w:lvlText w:val="%6."/>
      <w:lvlJc w:val="right"/>
      <w:pPr>
        <w:tabs>
          <w:tab w:val="num" w:pos="0"/>
        </w:tabs>
        <w:ind w:left="992" w:hanging="629"/>
      </w:pPr>
      <w:rPr>
        <w:rFonts w:hint="eastAsia"/>
      </w:rPr>
    </w:lvl>
    <w:lvl w:ilvl="6">
      <w:start w:val="1"/>
      <w:numFmt w:val="decimal"/>
      <w:lvlText w:val="%7."/>
      <w:lvlJc w:val="left"/>
      <w:pPr>
        <w:tabs>
          <w:tab w:val="num" w:pos="0"/>
        </w:tabs>
        <w:ind w:left="992" w:hanging="629"/>
      </w:pPr>
      <w:rPr>
        <w:rFonts w:hint="eastAsia"/>
      </w:rPr>
    </w:lvl>
    <w:lvl w:ilvl="7">
      <w:start w:val="1"/>
      <w:numFmt w:val="lowerLetter"/>
      <w:lvlText w:val="%8)"/>
      <w:lvlJc w:val="left"/>
      <w:pPr>
        <w:tabs>
          <w:tab w:val="num" w:pos="0"/>
        </w:tabs>
        <w:ind w:left="992" w:hanging="629"/>
      </w:pPr>
      <w:rPr>
        <w:rFonts w:hint="eastAsia"/>
      </w:rPr>
    </w:lvl>
    <w:lvl w:ilvl="8">
      <w:start w:val="1"/>
      <w:numFmt w:val="lowerRoman"/>
      <w:lvlText w:val="%9."/>
      <w:lvlJc w:val="right"/>
      <w:pPr>
        <w:tabs>
          <w:tab w:val="num" w:pos="0"/>
        </w:tabs>
        <w:ind w:left="992" w:hanging="629"/>
      </w:pPr>
      <w:rPr>
        <w:rFonts w:hint="eastAsia"/>
      </w:rPr>
    </w:lvl>
  </w:abstractNum>
  <w:abstractNum w:abstractNumId="15" w15:restartNumberingAfterBreak="0">
    <w:nsid w:val="4E5D0534"/>
    <w:multiLevelType w:val="multilevel"/>
    <w:tmpl w:val="4DA4F3AE"/>
    <w:lvl w:ilvl="0">
      <w:start w:val="1"/>
      <w:numFmt w:val="decimal"/>
      <w:lvlRestart w:val="0"/>
      <w:pStyle w:val="afb"/>
      <w:suff w:val="nothing"/>
      <w:lvlText w:val="Figur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num" w:pos="4348"/>
        </w:tabs>
        <w:ind w:left="3969" w:hanging="1418"/>
      </w:pPr>
    </w:lvl>
    <w:lvl w:ilvl="8">
      <w:start w:val="1"/>
      <w:numFmt w:val="decimal"/>
      <w:lvlText w:val="%1.%2.%3.%4.%5.%6.%7.%8.%9"/>
      <w:lvlJc w:val="left"/>
      <w:pPr>
        <w:tabs>
          <w:tab w:val="num" w:pos="4774"/>
        </w:tabs>
        <w:ind w:left="4677" w:hanging="1701"/>
      </w:pPr>
    </w:lvl>
  </w:abstractNum>
  <w:abstractNum w:abstractNumId="16" w15:restartNumberingAfterBreak="0">
    <w:nsid w:val="54632751"/>
    <w:multiLevelType w:val="multilevel"/>
    <w:tmpl w:val="ACF81318"/>
    <w:lvl w:ilvl="0">
      <w:start w:val="1"/>
      <w:numFmt w:val="none"/>
      <w:pStyle w:val="afc"/>
      <w:suff w:val="nothing"/>
      <w:lvlText w:val="——"/>
      <w:lvlJc w:val="left"/>
      <w:pPr>
        <w:ind w:left="1588" w:firstLine="0"/>
      </w:pPr>
    </w:lvl>
    <w:lvl w:ilvl="1">
      <w:start w:val="1"/>
      <w:numFmt w:val="decimal"/>
      <w:suff w:val="nothing"/>
      <w:lvlText w:val="%1.%2　"/>
      <w:lvlJc w:val="left"/>
      <w:pPr>
        <w:ind w:left="1588" w:firstLine="0"/>
      </w:pPr>
    </w:lvl>
    <w:lvl w:ilvl="2">
      <w:start w:val="1"/>
      <w:numFmt w:val="decimal"/>
      <w:suff w:val="nothing"/>
      <w:lvlText w:val="%1.%2.%3　"/>
      <w:lvlJc w:val="left"/>
      <w:pPr>
        <w:ind w:left="1588" w:firstLine="0"/>
      </w:pPr>
    </w:lvl>
    <w:lvl w:ilvl="3">
      <w:start w:val="1"/>
      <w:numFmt w:val="decimal"/>
      <w:suff w:val="nothing"/>
      <w:lvlText w:val="%1.%2.%3.%4　"/>
      <w:lvlJc w:val="left"/>
      <w:pPr>
        <w:ind w:left="1588" w:firstLine="0"/>
      </w:pPr>
    </w:lvl>
    <w:lvl w:ilvl="4">
      <w:start w:val="1"/>
      <w:numFmt w:val="decimal"/>
      <w:suff w:val="nothing"/>
      <w:lvlText w:val="%1.%2.%3.%4.%5　"/>
      <w:lvlJc w:val="left"/>
      <w:pPr>
        <w:ind w:left="1588" w:firstLine="0"/>
      </w:pPr>
    </w:lvl>
    <w:lvl w:ilvl="5">
      <w:start w:val="1"/>
      <w:numFmt w:val="decimal"/>
      <w:suff w:val="nothing"/>
      <w:lvlText w:val="%1.%2.%3.%4.%5.%6　"/>
      <w:lvlJc w:val="left"/>
      <w:pPr>
        <w:ind w:left="1588" w:firstLine="0"/>
      </w:pPr>
    </w:lvl>
    <w:lvl w:ilvl="6">
      <w:start w:val="1"/>
      <w:numFmt w:val="decimal"/>
      <w:suff w:val="nothing"/>
      <w:lvlText w:val="%1.%2.%3.%4.%5.%6.%7　"/>
      <w:lvlJc w:val="left"/>
      <w:pPr>
        <w:ind w:left="1588" w:firstLine="0"/>
      </w:pPr>
    </w:lvl>
    <w:lvl w:ilvl="7">
      <w:start w:val="1"/>
      <w:numFmt w:val="decimal"/>
      <w:lvlText w:val="%1.%2.%3.%4.%5.%6.%7.%8"/>
      <w:lvlJc w:val="left"/>
      <w:pPr>
        <w:tabs>
          <w:tab w:val="num" w:pos="5982"/>
        </w:tabs>
        <w:ind w:left="5982" w:hanging="1418"/>
      </w:pPr>
    </w:lvl>
    <w:lvl w:ilvl="8">
      <w:start w:val="1"/>
      <w:numFmt w:val="decimal"/>
      <w:lvlText w:val="%1.%2.%3.%4.%5.%6.%7.%8.%9"/>
      <w:lvlJc w:val="left"/>
      <w:pPr>
        <w:tabs>
          <w:tab w:val="num" w:pos="6690"/>
        </w:tabs>
        <w:ind w:left="6690" w:hanging="1700"/>
      </w:pPr>
    </w:lvl>
  </w:abstractNum>
  <w:abstractNum w:abstractNumId="17" w15:restartNumberingAfterBreak="0">
    <w:nsid w:val="557C2AF5"/>
    <w:multiLevelType w:val="multilevel"/>
    <w:tmpl w:val="97425156"/>
    <w:lvl w:ilvl="0">
      <w:start w:val="1"/>
      <w:numFmt w:val="decimal"/>
      <w:lvlRestart w:val="0"/>
      <w:pStyle w:val="afd"/>
      <w:suff w:val="nothing"/>
      <w:lvlText w:val="图%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num" w:pos="4348"/>
        </w:tabs>
        <w:ind w:left="3969" w:hanging="1418"/>
      </w:pPr>
    </w:lvl>
    <w:lvl w:ilvl="8">
      <w:start w:val="1"/>
      <w:numFmt w:val="decimal"/>
      <w:lvlText w:val="%1.%2.%3.%4.%5.%6.%7.%8.%9"/>
      <w:lvlJc w:val="left"/>
      <w:pPr>
        <w:tabs>
          <w:tab w:val="num" w:pos="4774"/>
        </w:tabs>
        <w:ind w:left="4677" w:hanging="1701"/>
      </w:pPr>
    </w:lvl>
  </w:abstractNum>
  <w:abstractNum w:abstractNumId="18" w15:restartNumberingAfterBreak="0">
    <w:nsid w:val="5603797C"/>
    <w:multiLevelType w:val="multilevel"/>
    <w:tmpl w:val="C3483E82"/>
    <w:lvl w:ilvl="0">
      <w:start w:val="1"/>
      <w:numFmt w:val="upperLetter"/>
      <w:pStyle w:val="afe"/>
      <w:suff w:val="space"/>
      <w:lvlText w:val="%1"/>
      <w:lvlJc w:val="left"/>
      <w:pPr>
        <w:ind w:left="425" w:hanging="425"/>
      </w:pPr>
      <w:rPr>
        <w:rFonts w:hint="eastAsia"/>
      </w:rPr>
    </w:lvl>
    <w:lvl w:ilvl="1">
      <w:start w:val="1"/>
      <w:numFmt w:val="decimal"/>
      <w:pStyle w:val="aff"/>
      <w:suff w:val="space"/>
      <w:lvlText w:val="表%1.%2"/>
      <w:lvlJc w:val="center"/>
      <w:pPr>
        <w:ind w:left="0" w:firstLine="0"/>
      </w:pPr>
      <w:rPr>
        <w:rFonts w:ascii="黑体" w:eastAsia="黑体" w:hint="eastAsia"/>
        <w:sz w:val="21"/>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9" w15:restartNumberingAfterBreak="0">
    <w:nsid w:val="564D2089"/>
    <w:multiLevelType w:val="hybridMultilevel"/>
    <w:tmpl w:val="8E2A6724"/>
    <w:lvl w:ilvl="0" w:tplc="9878D09C">
      <w:start w:val="1"/>
      <w:numFmt w:val="none"/>
      <w:lvlRestart w:val="0"/>
      <w:pStyle w:val="aff0"/>
      <w:lvlText w:val="%1注"/>
      <w:lvlJc w:val="left"/>
      <w:pPr>
        <w:tabs>
          <w:tab w:val="num" w:pos="760"/>
        </w:tabs>
        <w:ind w:left="760" w:hanging="284"/>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0" w15:restartNumberingAfterBreak="0">
    <w:nsid w:val="644622F9"/>
    <w:multiLevelType w:val="multilevel"/>
    <w:tmpl w:val="958ED3D8"/>
    <w:lvl w:ilvl="0">
      <w:start w:val="1"/>
      <w:numFmt w:val="upperRoman"/>
      <w:pStyle w:val="aff1"/>
      <w:lvlText w:val="%1)"/>
      <w:lvlJc w:val="left"/>
      <w:pPr>
        <w:tabs>
          <w:tab w:val="num" w:pos="851"/>
        </w:tabs>
        <w:ind w:left="851" w:hanging="426"/>
      </w:pPr>
      <w:rPr>
        <w:rFonts w:ascii="宋体" w:eastAsia="宋体" w:hAnsi="Times New Roman" w:hint="eastAsia"/>
        <w:sz w:val="21"/>
      </w:rPr>
    </w:lvl>
    <w:lvl w:ilvl="1">
      <w:start w:val="1"/>
      <w:numFmt w:val="lowerLetter"/>
      <w:lvlText w:val="%2)"/>
      <w:lvlJc w:val="left"/>
      <w:pPr>
        <w:tabs>
          <w:tab w:val="num" w:pos="1310"/>
        </w:tabs>
        <w:ind w:left="1310" w:hanging="420"/>
      </w:pPr>
      <w:rPr>
        <w:rFonts w:hint="eastAsia"/>
      </w:rPr>
    </w:lvl>
    <w:lvl w:ilvl="2">
      <w:start w:val="1"/>
      <w:numFmt w:val="lowerRoman"/>
      <w:lvlText w:val="%3."/>
      <w:lvlJc w:val="right"/>
      <w:pPr>
        <w:tabs>
          <w:tab w:val="num" w:pos="1730"/>
        </w:tabs>
        <w:ind w:left="1730" w:hanging="420"/>
      </w:pPr>
      <w:rPr>
        <w:rFonts w:hint="eastAsia"/>
      </w:rPr>
    </w:lvl>
    <w:lvl w:ilvl="3">
      <w:start w:val="1"/>
      <w:numFmt w:val="decimal"/>
      <w:lvlText w:val="%4."/>
      <w:lvlJc w:val="left"/>
      <w:pPr>
        <w:tabs>
          <w:tab w:val="num" w:pos="2150"/>
        </w:tabs>
        <w:ind w:left="2150" w:hanging="420"/>
      </w:pPr>
      <w:rPr>
        <w:rFonts w:hint="eastAsia"/>
      </w:rPr>
    </w:lvl>
    <w:lvl w:ilvl="4">
      <w:start w:val="1"/>
      <w:numFmt w:val="lowerLetter"/>
      <w:lvlText w:val="%5)"/>
      <w:lvlJc w:val="left"/>
      <w:pPr>
        <w:tabs>
          <w:tab w:val="num" w:pos="2570"/>
        </w:tabs>
        <w:ind w:left="2570" w:hanging="420"/>
      </w:pPr>
      <w:rPr>
        <w:rFonts w:hint="eastAsia"/>
      </w:rPr>
    </w:lvl>
    <w:lvl w:ilvl="5">
      <w:start w:val="1"/>
      <w:numFmt w:val="lowerRoman"/>
      <w:lvlText w:val="%6."/>
      <w:lvlJc w:val="right"/>
      <w:pPr>
        <w:tabs>
          <w:tab w:val="num" w:pos="2990"/>
        </w:tabs>
        <w:ind w:left="2990" w:hanging="420"/>
      </w:pPr>
      <w:rPr>
        <w:rFonts w:hint="eastAsia"/>
      </w:rPr>
    </w:lvl>
    <w:lvl w:ilvl="6">
      <w:start w:val="1"/>
      <w:numFmt w:val="decimal"/>
      <w:lvlText w:val="%7."/>
      <w:lvlJc w:val="left"/>
      <w:pPr>
        <w:tabs>
          <w:tab w:val="num" w:pos="3410"/>
        </w:tabs>
        <w:ind w:left="3410" w:hanging="420"/>
      </w:pPr>
      <w:rPr>
        <w:rFonts w:hint="eastAsia"/>
      </w:rPr>
    </w:lvl>
    <w:lvl w:ilvl="7">
      <w:start w:val="1"/>
      <w:numFmt w:val="lowerLetter"/>
      <w:lvlText w:val="%8)"/>
      <w:lvlJc w:val="left"/>
      <w:pPr>
        <w:tabs>
          <w:tab w:val="num" w:pos="3830"/>
        </w:tabs>
        <w:ind w:left="3830" w:hanging="420"/>
      </w:pPr>
      <w:rPr>
        <w:rFonts w:hint="eastAsia"/>
      </w:rPr>
    </w:lvl>
    <w:lvl w:ilvl="8">
      <w:start w:val="1"/>
      <w:numFmt w:val="lowerRoman"/>
      <w:lvlText w:val="%9."/>
      <w:lvlJc w:val="right"/>
      <w:pPr>
        <w:tabs>
          <w:tab w:val="num" w:pos="4250"/>
        </w:tabs>
        <w:ind w:left="4250" w:hanging="420"/>
      </w:pPr>
      <w:rPr>
        <w:rFonts w:hint="eastAsia"/>
      </w:rPr>
    </w:lvl>
  </w:abstractNum>
  <w:abstractNum w:abstractNumId="21" w15:restartNumberingAfterBreak="0">
    <w:nsid w:val="646260FA"/>
    <w:multiLevelType w:val="multilevel"/>
    <w:tmpl w:val="307C51EE"/>
    <w:lvl w:ilvl="0">
      <w:start w:val="1"/>
      <w:numFmt w:val="decimal"/>
      <w:lvlRestart w:val="0"/>
      <w:pStyle w:val="aff2"/>
      <w:suff w:val="nothing"/>
      <w:lvlText w:val="表%1　"/>
      <w:lvlJc w:val="left"/>
      <w:pPr>
        <w:ind w:left="0" w:firstLine="0"/>
      </w:pPr>
    </w:lvl>
    <w:lvl w:ilvl="1">
      <w:start w:val="1"/>
      <w:numFmt w:val="decimal"/>
      <w:lvlText w:val="%1.%2"/>
      <w:lvlJc w:val="left"/>
      <w:pPr>
        <w:tabs>
          <w:tab w:val="num" w:pos="992"/>
        </w:tabs>
        <w:ind w:left="992" w:hanging="567"/>
      </w:pPr>
    </w:lvl>
    <w:lvl w:ilvl="2">
      <w:start w:val="1"/>
      <w:numFmt w:val="decimal"/>
      <w:lvlText w:val="%1.%2.%3"/>
      <w:lvlJc w:val="left"/>
      <w:pPr>
        <w:tabs>
          <w:tab w:val="num" w:pos="1417"/>
        </w:tabs>
        <w:ind w:left="1417"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22" w15:restartNumberingAfterBreak="0">
    <w:nsid w:val="654A26C9"/>
    <w:multiLevelType w:val="multilevel"/>
    <w:tmpl w:val="D9C4B782"/>
    <w:lvl w:ilvl="0">
      <w:start w:val="1"/>
      <w:numFmt w:val="none"/>
      <w:pStyle w:val="20"/>
      <w:lvlText w:val="──"/>
      <w:lvlJc w:val="left"/>
      <w:pPr>
        <w:ind w:left="851" w:firstLine="0"/>
      </w:pPr>
      <w:rPr>
        <w:rFonts w:ascii="宋体" w:eastAsia="宋体" w:hAnsiTheme="majorHAnsi" w:hint="eastAsia"/>
        <w:b w:val="0"/>
        <w:i w:val="0"/>
        <w:sz w:val="21"/>
      </w:rPr>
    </w:lvl>
    <w:lvl w:ilvl="1">
      <w:start w:val="1"/>
      <w:numFmt w:val="bullet"/>
      <w:lvlText w:val=""/>
      <w:lvlJc w:val="left"/>
      <w:pPr>
        <w:ind w:left="1276" w:hanging="425"/>
      </w:pPr>
      <w:rPr>
        <w:rFonts w:ascii="Wingdings" w:hAnsi="Wingdings" w:hint="default"/>
      </w:rPr>
    </w:lvl>
    <w:lvl w:ilvl="2">
      <w:start w:val="1"/>
      <w:numFmt w:val="bullet"/>
      <w:lvlText w:val=""/>
      <w:lvlJc w:val="left"/>
      <w:pPr>
        <w:ind w:left="1276" w:hanging="236"/>
      </w:pPr>
      <w:rPr>
        <w:rFonts w:ascii="Wingdings" w:hAnsi="Wingdings" w:hint="default"/>
      </w:rPr>
    </w:lvl>
    <w:lvl w:ilvl="3">
      <w:start w:val="1"/>
      <w:numFmt w:val="bullet"/>
      <w:lvlText w:val=""/>
      <w:lvlJc w:val="left"/>
      <w:pPr>
        <w:ind w:left="1880" w:hanging="420"/>
      </w:pPr>
      <w:rPr>
        <w:rFonts w:ascii="Wingdings" w:hAnsi="Wingdings" w:hint="default"/>
      </w:rPr>
    </w:lvl>
    <w:lvl w:ilvl="4">
      <w:start w:val="1"/>
      <w:numFmt w:val="bullet"/>
      <w:lvlText w:val=""/>
      <w:lvlJc w:val="left"/>
      <w:pPr>
        <w:ind w:left="2300" w:hanging="420"/>
      </w:pPr>
      <w:rPr>
        <w:rFonts w:ascii="Wingdings" w:hAnsi="Wingdings" w:hint="default"/>
      </w:rPr>
    </w:lvl>
    <w:lvl w:ilvl="5">
      <w:start w:val="1"/>
      <w:numFmt w:val="bullet"/>
      <w:lvlText w:val=""/>
      <w:lvlJc w:val="left"/>
      <w:pPr>
        <w:ind w:left="2720" w:hanging="420"/>
      </w:pPr>
      <w:rPr>
        <w:rFonts w:ascii="Wingdings" w:hAnsi="Wingdings" w:hint="default"/>
      </w:rPr>
    </w:lvl>
    <w:lvl w:ilvl="6">
      <w:start w:val="1"/>
      <w:numFmt w:val="bullet"/>
      <w:lvlText w:val=""/>
      <w:lvlJc w:val="left"/>
      <w:pPr>
        <w:ind w:left="3140" w:hanging="420"/>
      </w:pPr>
      <w:rPr>
        <w:rFonts w:ascii="Wingdings" w:hAnsi="Wingdings" w:hint="default"/>
      </w:rPr>
    </w:lvl>
    <w:lvl w:ilvl="7">
      <w:start w:val="1"/>
      <w:numFmt w:val="bullet"/>
      <w:lvlText w:val=""/>
      <w:lvlJc w:val="left"/>
      <w:pPr>
        <w:ind w:left="3560" w:hanging="420"/>
      </w:pPr>
      <w:rPr>
        <w:rFonts w:ascii="Wingdings" w:hAnsi="Wingdings" w:hint="default"/>
      </w:rPr>
    </w:lvl>
    <w:lvl w:ilvl="8">
      <w:start w:val="1"/>
      <w:numFmt w:val="bullet"/>
      <w:lvlText w:val=""/>
      <w:lvlJc w:val="left"/>
      <w:pPr>
        <w:ind w:left="3980" w:hanging="420"/>
      </w:pPr>
      <w:rPr>
        <w:rFonts w:ascii="Wingdings" w:hAnsi="Wingdings" w:hint="default"/>
      </w:rPr>
    </w:lvl>
  </w:abstractNum>
  <w:abstractNum w:abstractNumId="23" w15:restartNumberingAfterBreak="0">
    <w:nsid w:val="657D3FBC"/>
    <w:multiLevelType w:val="multilevel"/>
    <w:tmpl w:val="D78CB1D2"/>
    <w:lvl w:ilvl="0">
      <w:start w:val="1"/>
      <w:numFmt w:val="upperLetter"/>
      <w:lvlRestart w:val="0"/>
      <w:pStyle w:val="aff3"/>
      <w:suff w:val="nothing"/>
      <w:lvlText w:val="附录%1"/>
      <w:lvlJc w:val="left"/>
      <w:pPr>
        <w:ind w:left="4111" w:firstLine="0"/>
      </w:pPr>
      <w:rPr>
        <w:rFonts w:hint="eastAsia"/>
        <w:spacing w:val="100"/>
      </w:rPr>
    </w:lvl>
    <w:lvl w:ilvl="1">
      <w:start w:val="1"/>
      <w:numFmt w:val="decimal"/>
      <w:pStyle w:val="aff4"/>
      <w:suff w:val="nothing"/>
      <w:lvlText w:val="%1.%2　"/>
      <w:lvlJc w:val="left"/>
      <w:pPr>
        <w:ind w:left="0" w:firstLine="0"/>
      </w:pPr>
      <w:rPr>
        <w:rFonts w:ascii="黑体" w:eastAsia="黑体" w:hint="eastAsia"/>
        <w:b w:val="0"/>
        <w:i w:val="0"/>
        <w:sz w:val="21"/>
      </w:rPr>
    </w:lvl>
    <w:lvl w:ilvl="2">
      <w:start w:val="1"/>
      <w:numFmt w:val="decimal"/>
      <w:pStyle w:val="aff5"/>
      <w:suff w:val="nothing"/>
      <w:lvlText w:val="%1.%2.%3　"/>
      <w:lvlJc w:val="left"/>
      <w:pPr>
        <w:ind w:left="0" w:firstLine="0"/>
      </w:pPr>
      <w:rPr>
        <w:rFonts w:ascii="黑体" w:eastAsia="黑体" w:hint="eastAsia"/>
        <w:b w:val="0"/>
        <w:i w:val="0"/>
        <w:sz w:val="21"/>
      </w:rPr>
    </w:lvl>
    <w:lvl w:ilvl="3">
      <w:start w:val="1"/>
      <w:numFmt w:val="decimal"/>
      <w:pStyle w:val="aff6"/>
      <w:suff w:val="nothing"/>
      <w:lvlText w:val="%1.%2.%3.%4　"/>
      <w:lvlJc w:val="left"/>
      <w:pPr>
        <w:ind w:left="0" w:firstLine="0"/>
      </w:pPr>
      <w:rPr>
        <w:rFonts w:ascii="黑体" w:eastAsia="黑体" w:hint="eastAsia"/>
        <w:b w:val="0"/>
        <w:i w:val="0"/>
        <w:sz w:val="21"/>
      </w:rPr>
    </w:lvl>
    <w:lvl w:ilvl="4">
      <w:start w:val="1"/>
      <w:numFmt w:val="decimal"/>
      <w:pStyle w:val="aff7"/>
      <w:suff w:val="nothing"/>
      <w:lvlText w:val="%1.%2.%3.%4.%5　"/>
      <w:lvlJc w:val="left"/>
      <w:pPr>
        <w:ind w:left="0" w:firstLine="0"/>
      </w:pPr>
      <w:rPr>
        <w:rFonts w:ascii="黑体" w:eastAsia="黑体" w:hint="eastAsia"/>
        <w:b w:val="0"/>
        <w:i w:val="0"/>
        <w:sz w:val="21"/>
      </w:rPr>
    </w:lvl>
    <w:lvl w:ilvl="5">
      <w:start w:val="1"/>
      <w:numFmt w:val="decimal"/>
      <w:pStyle w:val="aff8"/>
      <w:suff w:val="nothing"/>
      <w:lvlText w:val="%1.%2.%3.%4.%5.%6　"/>
      <w:lvlJc w:val="left"/>
      <w:pPr>
        <w:ind w:left="0" w:firstLine="0"/>
      </w:pPr>
      <w:rPr>
        <w:rFonts w:ascii="黑体" w:eastAsia="黑体" w:hint="eastAsia"/>
        <w:b w:val="0"/>
        <w:i w:val="0"/>
        <w:sz w:val="21"/>
      </w:rPr>
    </w:lvl>
    <w:lvl w:ilvl="6">
      <w:start w:val="1"/>
      <w:numFmt w:val="decimal"/>
      <w:suff w:val="nothing"/>
      <w:lvlText w:val="%1.%2.%3.%4.%5.%6.%7　"/>
      <w:lvlJc w:val="left"/>
      <w:pPr>
        <w:ind w:left="0" w:firstLine="0"/>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24" w15:restartNumberingAfterBreak="0">
    <w:nsid w:val="69506ABF"/>
    <w:multiLevelType w:val="multilevel"/>
    <w:tmpl w:val="6E96CAAC"/>
    <w:lvl w:ilvl="0">
      <w:start w:val="1"/>
      <w:numFmt w:val="bullet"/>
      <w:pStyle w:val="21"/>
      <w:lvlText w:val=""/>
      <w:lvlJc w:val="left"/>
      <w:pPr>
        <w:ind w:left="851" w:firstLine="0"/>
      </w:pPr>
      <w:rPr>
        <w:rFonts w:ascii="Wingdings" w:hAnsi="Wingdings" w:hint="default"/>
        <w:color w:val="auto"/>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25" w15:restartNumberingAfterBreak="0">
    <w:nsid w:val="6CA41985"/>
    <w:multiLevelType w:val="hybridMultilevel"/>
    <w:tmpl w:val="13589896"/>
    <w:lvl w:ilvl="0" w:tplc="621C3562">
      <w:start w:val="1"/>
      <w:numFmt w:val="decimal"/>
      <w:pStyle w:val="aff9"/>
      <w:lvlText w:val="%1)"/>
      <w:lvlJc w:val="left"/>
      <w:pPr>
        <w:tabs>
          <w:tab w:val="num" w:pos="823"/>
        </w:tabs>
        <w:ind w:left="823"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6" w15:restartNumberingAfterBreak="0">
    <w:nsid w:val="6CE42AC1"/>
    <w:multiLevelType w:val="hybridMultilevel"/>
    <w:tmpl w:val="BB3CA4BE"/>
    <w:lvl w:ilvl="0" w:tplc="C0B8CA6E">
      <w:start w:val="1"/>
      <w:numFmt w:val="lowerLetter"/>
      <w:pStyle w:val="affa"/>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15:restartNumberingAfterBreak="0">
    <w:nsid w:val="6CEA2025"/>
    <w:multiLevelType w:val="multilevel"/>
    <w:tmpl w:val="C7628974"/>
    <w:lvl w:ilvl="0">
      <w:start w:val="1"/>
      <w:numFmt w:val="none"/>
      <w:pStyle w:val="affb"/>
      <w:suff w:val="nothing"/>
      <w:lvlText w:val="%1"/>
      <w:lvlJc w:val="left"/>
      <w:pPr>
        <w:ind w:left="0" w:firstLine="0"/>
      </w:pPr>
      <w:rPr>
        <w:rFonts w:hint="eastAsia"/>
      </w:rPr>
    </w:lvl>
    <w:lvl w:ilvl="1">
      <w:start w:val="1"/>
      <w:numFmt w:val="decimal"/>
      <w:pStyle w:val="affc"/>
      <w:suff w:val="nothing"/>
      <w:lvlText w:val="%1%2　"/>
      <w:lvlJc w:val="left"/>
      <w:pPr>
        <w:ind w:left="0" w:firstLine="0"/>
      </w:pPr>
      <w:rPr>
        <w:rFonts w:ascii="黑体" w:eastAsia="黑体" w:hint="eastAsia"/>
        <w:b w:val="0"/>
        <w:i w:val="0"/>
        <w:sz w:val="21"/>
      </w:rPr>
    </w:lvl>
    <w:lvl w:ilvl="2">
      <w:start w:val="1"/>
      <w:numFmt w:val="decimal"/>
      <w:pStyle w:val="affd"/>
      <w:suff w:val="nothing"/>
      <w:lvlText w:val="%1%2.%3　"/>
      <w:lvlJc w:val="left"/>
      <w:pPr>
        <w:ind w:left="0" w:firstLine="0"/>
      </w:pPr>
      <w:rPr>
        <w:rFonts w:ascii="黑体" w:eastAsia="黑体" w:hAnsi="Times New Roman" w:cs="Times New Roman" w:hint="eastAsia"/>
        <w:b w:val="0"/>
        <w:bCs w:val="0"/>
        <w:i w:val="0"/>
        <w:iCs w:val="0"/>
        <w:caps w:val="0"/>
        <w:smallCaps w:val="0"/>
        <w:strike w:val="0"/>
        <w:dstrike w:val="0"/>
        <w:vanish w:val="0"/>
        <w:color w:val="000000"/>
        <w:spacing w:val="0"/>
        <w:kern w:val="0"/>
        <w:position w:val="0"/>
        <w:sz w:val="21"/>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affe"/>
      <w:suff w:val="nothing"/>
      <w:lvlText w:val="%1%2.%3.%4　"/>
      <w:lvlJc w:val="left"/>
      <w:pPr>
        <w:ind w:left="0" w:firstLine="0"/>
      </w:pPr>
      <w:rPr>
        <w:rFonts w:ascii="黑体" w:eastAsia="黑体" w:hint="eastAsia"/>
        <w:b w:val="0"/>
        <w:i w:val="0"/>
        <w:sz w:val="21"/>
      </w:rPr>
    </w:lvl>
    <w:lvl w:ilvl="4">
      <w:start w:val="1"/>
      <w:numFmt w:val="decimal"/>
      <w:pStyle w:val="afff"/>
      <w:suff w:val="nothing"/>
      <w:lvlText w:val="%1%2.%3.%4.%5　"/>
      <w:lvlJc w:val="left"/>
      <w:pPr>
        <w:ind w:left="0" w:firstLine="0"/>
      </w:pPr>
      <w:rPr>
        <w:rFonts w:ascii="黑体" w:eastAsia="黑体" w:hint="eastAsia"/>
        <w:b w:val="0"/>
        <w:i w:val="0"/>
        <w:sz w:val="21"/>
      </w:rPr>
    </w:lvl>
    <w:lvl w:ilvl="5">
      <w:start w:val="1"/>
      <w:numFmt w:val="decimal"/>
      <w:pStyle w:val="afff0"/>
      <w:suff w:val="nothing"/>
      <w:lvlText w:val="%1%2.%3.%4.%5.%6　"/>
      <w:lvlJc w:val="left"/>
      <w:pPr>
        <w:ind w:left="0" w:firstLine="0"/>
      </w:pPr>
      <w:rPr>
        <w:rFonts w:ascii="黑体" w:eastAsia="黑体" w:hint="eastAsia"/>
        <w:b w:val="0"/>
        <w:i w:val="0"/>
        <w:sz w:val="21"/>
      </w:rPr>
    </w:lvl>
    <w:lvl w:ilvl="6">
      <w:start w:val="1"/>
      <w:numFmt w:val="decimal"/>
      <w:pStyle w:val="afff1"/>
      <w:suff w:val="nothing"/>
      <w:lvlText w:val="%1%2.%3.%4.%5.%6.%7　"/>
      <w:lvlJc w:val="left"/>
      <w:pPr>
        <w:ind w:left="0" w:firstLine="0"/>
      </w:pPr>
      <w:rPr>
        <w:rFonts w:ascii="黑体" w:eastAsia="黑体" w:hint="eastAsia"/>
        <w:b w:val="0"/>
        <w:i w:val="0"/>
        <w:sz w:val="21"/>
      </w:rPr>
    </w:lvl>
    <w:lvl w:ilvl="7">
      <w:start w:val="1"/>
      <w:numFmt w:val="decimal"/>
      <w:lvlText w:val="%1.%2.%3.%4.%5.%6.%7.%8"/>
      <w:lvlJc w:val="left"/>
      <w:pPr>
        <w:tabs>
          <w:tab w:val="num" w:pos="4351"/>
        </w:tabs>
        <w:ind w:left="3969" w:hanging="1418"/>
      </w:pPr>
      <w:rPr>
        <w:rFonts w:hint="eastAsia"/>
      </w:rPr>
    </w:lvl>
    <w:lvl w:ilvl="8">
      <w:start w:val="1"/>
      <w:numFmt w:val="decimal"/>
      <w:lvlText w:val="%1.%2.%3.%4.%5.%6.%7.%8.%9"/>
      <w:lvlJc w:val="left"/>
      <w:pPr>
        <w:tabs>
          <w:tab w:val="num" w:pos="4777"/>
        </w:tabs>
        <w:ind w:left="4677" w:hanging="1700"/>
      </w:pPr>
      <w:rPr>
        <w:rFonts w:hint="eastAsia"/>
      </w:rPr>
    </w:lvl>
  </w:abstractNum>
  <w:abstractNum w:abstractNumId="28" w15:restartNumberingAfterBreak="0">
    <w:nsid w:val="6DBF04F4"/>
    <w:multiLevelType w:val="multilevel"/>
    <w:tmpl w:val="1258F946"/>
    <w:lvl w:ilvl="0">
      <w:start w:val="1"/>
      <w:numFmt w:val="none"/>
      <w:pStyle w:val="afff2"/>
      <w:lvlText w:val="%1注："/>
      <w:lvlJc w:val="left"/>
      <w:pPr>
        <w:ind w:left="737" w:hanging="374"/>
      </w:pPr>
      <w:rPr>
        <w:rFonts w:ascii="黑体" w:eastAsia="黑体" w:hint="eastAsia"/>
        <w:b w:val="0"/>
        <w:i w:val="0"/>
        <w:sz w:val="18"/>
      </w:rPr>
    </w:lvl>
    <w:lvl w:ilvl="1">
      <w:start w:val="1"/>
      <w:numFmt w:val="lowerLetter"/>
      <w:lvlText w:val="%2)"/>
      <w:lvlJc w:val="left"/>
      <w:pPr>
        <w:tabs>
          <w:tab w:val="num" w:pos="1140"/>
        </w:tabs>
        <w:ind w:left="726" w:hanging="363"/>
      </w:pPr>
      <w:rPr>
        <w:rFonts w:hint="eastAsia"/>
      </w:rPr>
    </w:lvl>
    <w:lvl w:ilvl="2">
      <w:start w:val="1"/>
      <w:numFmt w:val="lowerRoman"/>
      <w:lvlText w:val="%3."/>
      <w:lvlJc w:val="right"/>
      <w:pPr>
        <w:tabs>
          <w:tab w:val="num" w:pos="1140"/>
        </w:tabs>
        <w:ind w:left="726" w:hanging="363"/>
      </w:pPr>
      <w:rPr>
        <w:rFonts w:hint="eastAsia"/>
      </w:rPr>
    </w:lvl>
    <w:lvl w:ilvl="3">
      <w:start w:val="1"/>
      <w:numFmt w:val="decimal"/>
      <w:lvlText w:val="%4."/>
      <w:lvlJc w:val="left"/>
      <w:pPr>
        <w:tabs>
          <w:tab w:val="num" w:pos="1140"/>
        </w:tabs>
        <w:ind w:left="726" w:hanging="363"/>
      </w:pPr>
      <w:rPr>
        <w:rFonts w:hint="eastAsia"/>
      </w:rPr>
    </w:lvl>
    <w:lvl w:ilvl="4">
      <w:start w:val="1"/>
      <w:numFmt w:val="lowerLetter"/>
      <w:lvlText w:val="%5)"/>
      <w:lvlJc w:val="left"/>
      <w:pPr>
        <w:tabs>
          <w:tab w:val="num" w:pos="1140"/>
        </w:tabs>
        <w:ind w:left="726" w:hanging="363"/>
      </w:pPr>
      <w:rPr>
        <w:rFonts w:hint="eastAsia"/>
      </w:rPr>
    </w:lvl>
    <w:lvl w:ilvl="5">
      <w:start w:val="1"/>
      <w:numFmt w:val="lowerRoman"/>
      <w:lvlText w:val="%6."/>
      <w:lvlJc w:val="right"/>
      <w:pPr>
        <w:tabs>
          <w:tab w:val="num" w:pos="1140"/>
        </w:tabs>
        <w:ind w:left="726" w:hanging="363"/>
      </w:pPr>
      <w:rPr>
        <w:rFonts w:hint="eastAsia"/>
      </w:rPr>
    </w:lvl>
    <w:lvl w:ilvl="6">
      <w:start w:val="1"/>
      <w:numFmt w:val="decimal"/>
      <w:lvlText w:val="%7."/>
      <w:lvlJc w:val="left"/>
      <w:pPr>
        <w:tabs>
          <w:tab w:val="num" w:pos="1140"/>
        </w:tabs>
        <w:ind w:left="726" w:hanging="363"/>
      </w:pPr>
      <w:rPr>
        <w:rFonts w:hint="eastAsia"/>
      </w:rPr>
    </w:lvl>
    <w:lvl w:ilvl="7">
      <w:start w:val="1"/>
      <w:numFmt w:val="lowerLetter"/>
      <w:lvlText w:val="%8)"/>
      <w:lvlJc w:val="left"/>
      <w:pPr>
        <w:tabs>
          <w:tab w:val="num" w:pos="1140"/>
        </w:tabs>
        <w:ind w:left="726" w:hanging="363"/>
      </w:pPr>
      <w:rPr>
        <w:rFonts w:hint="eastAsia"/>
      </w:rPr>
    </w:lvl>
    <w:lvl w:ilvl="8">
      <w:start w:val="1"/>
      <w:numFmt w:val="lowerRoman"/>
      <w:lvlText w:val="%9."/>
      <w:lvlJc w:val="right"/>
      <w:pPr>
        <w:tabs>
          <w:tab w:val="num" w:pos="1140"/>
        </w:tabs>
        <w:ind w:left="726" w:hanging="363"/>
      </w:pPr>
      <w:rPr>
        <w:rFonts w:hint="eastAsia"/>
      </w:rPr>
    </w:lvl>
  </w:abstractNum>
  <w:abstractNum w:abstractNumId="29" w15:restartNumberingAfterBreak="0">
    <w:nsid w:val="6DF35F19"/>
    <w:multiLevelType w:val="multilevel"/>
    <w:tmpl w:val="DA9E83D6"/>
    <w:lvl w:ilvl="0">
      <w:start w:val="1"/>
      <w:numFmt w:val="decimal"/>
      <w:lvlRestart w:val="0"/>
      <w:pStyle w:val="afff3"/>
      <w:suff w:val="nothing"/>
      <w:lvlText w:val="Tabl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num" w:pos="4348"/>
        </w:tabs>
        <w:ind w:left="3969" w:hanging="1418"/>
      </w:pPr>
    </w:lvl>
    <w:lvl w:ilvl="8">
      <w:start w:val="1"/>
      <w:numFmt w:val="decimal"/>
      <w:lvlText w:val="%1.%2.%3.%4.%5.%6.%7.%8.%9"/>
      <w:lvlJc w:val="left"/>
      <w:pPr>
        <w:tabs>
          <w:tab w:val="num" w:pos="4774"/>
        </w:tabs>
        <w:ind w:left="4677" w:hanging="1701"/>
      </w:pPr>
    </w:lvl>
  </w:abstractNum>
  <w:abstractNum w:abstractNumId="30" w15:restartNumberingAfterBreak="0">
    <w:nsid w:val="76933334"/>
    <w:multiLevelType w:val="hybridMultilevel"/>
    <w:tmpl w:val="2ECA7228"/>
    <w:lvl w:ilvl="0" w:tplc="11600844">
      <w:start w:val="1"/>
      <w:numFmt w:val="none"/>
      <w:lvlRestart w:val="0"/>
      <w:pStyle w:val="afff4"/>
      <w:lvlText w:val="%1——"/>
      <w:lvlJc w:val="left"/>
      <w:pPr>
        <w:tabs>
          <w:tab w:val="num" w:pos="330"/>
        </w:tabs>
        <w:ind w:left="948" w:hanging="420"/>
      </w:pPr>
    </w:lvl>
    <w:lvl w:ilvl="1" w:tplc="4F444476" w:tentative="1">
      <w:start w:val="1"/>
      <w:numFmt w:val="lowerLetter"/>
      <w:lvlText w:val="%2)"/>
      <w:lvlJc w:val="left"/>
      <w:pPr>
        <w:tabs>
          <w:tab w:val="num" w:pos="840"/>
        </w:tabs>
        <w:ind w:left="840" w:hanging="420"/>
      </w:pPr>
    </w:lvl>
    <w:lvl w:ilvl="2" w:tplc="D6C24CA6" w:tentative="1">
      <w:start w:val="1"/>
      <w:numFmt w:val="lowerRoman"/>
      <w:lvlText w:val="%3."/>
      <w:lvlJc w:val="right"/>
      <w:pPr>
        <w:tabs>
          <w:tab w:val="num" w:pos="1260"/>
        </w:tabs>
        <w:ind w:left="1260" w:hanging="420"/>
      </w:pPr>
    </w:lvl>
    <w:lvl w:ilvl="3" w:tplc="F6A6C12C" w:tentative="1">
      <w:start w:val="1"/>
      <w:numFmt w:val="decimal"/>
      <w:lvlText w:val="%4."/>
      <w:lvlJc w:val="left"/>
      <w:pPr>
        <w:tabs>
          <w:tab w:val="num" w:pos="1680"/>
        </w:tabs>
        <w:ind w:left="1680" w:hanging="420"/>
      </w:pPr>
    </w:lvl>
    <w:lvl w:ilvl="4" w:tplc="29C01676" w:tentative="1">
      <w:start w:val="1"/>
      <w:numFmt w:val="lowerLetter"/>
      <w:lvlText w:val="%5)"/>
      <w:lvlJc w:val="left"/>
      <w:pPr>
        <w:tabs>
          <w:tab w:val="num" w:pos="2100"/>
        </w:tabs>
        <w:ind w:left="2100" w:hanging="420"/>
      </w:pPr>
    </w:lvl>
    <w:lvl w:ilvl="5" w:tplc="F230A71E" w:tentative="1">
      <w:start w:val="1"/>
      <w:numFmt w:val="lowerRoman"/>
      <w:lvlText w:val="%6."/>
      <w:lvlJc w:val="right"/>
      <w:pPr>
        <w:tabs>
          <w:tab w:val="num" w:pos="2520"/>
        </w:tabs>
        <w:ind w:left="2520" w:hanging="420"/>
      </w:pPr>
    </w:lvl>
    <w:lvl w:ilvl="6" w:tplc="BBF66B4A" w:tentative="1">
      <w:start w:val="1"/>
      <w:numFmt w:val="decimal"/>
      <w:lvlText w:val="%7."/>
      <w:lvlJc w:val="left"/>
      <w:pPr>
        <w:tabs>
          <w:tab w:val="num" w:pos="2940"/>
        </w:tabs>
        <w:ind w:left="2940" w:hanging="420"/>
      </w:pPr>
    </w:lvl>
    <w:lvl w:ilvl="7" w:tplc="7D9A10D8" w:tentative="1">
      <w:start w:val="1"/>
      <w:numFmt w:val="lowerLetter"/>
      <w:lvlText w:val="%8)"/>
      <w:lvlJc w:val="left"/>
      <w:pPr>
        <w:tabs>
          <w:tab w:val="num" w:pos="3360"/>
        </w:tabs>
        <w:ind w:left="3360" w:hanging="420"/>
      </w:pPr>
    </w:lvl>
    <w:lvl w:ilvl="8" w:tplc="7A08F11C" w:tentative="1">
      <w:start w:val="1"/>
      <w:numFmt w:val="lowerRoman"/>
      <w:lvlText w:val="%9."/>
      <w:lvlJc w:val="right"/>
      <w:pPr>
        <w:tabs>
          <w:tab w:val="num" w:pos="3780"/>
        </w:tabs>
        <w:ind w:left="3780" w:hanging="420"/>
      </w:pPr>
    </w:lvl>
  </w:abstractNum>
  <w:num w:numId="1">
    <w:abstractNumId w:val="0"/>
  </w:num>
  <w:num w:numId="2">
    <w:abstractNumId w:val="20"/>
  </w:num>
  <w:num w:numId="3">
    <w:abstractNumId w:val="5"/>
  </w:num>
  <w:num w:numId="4">
    <w:abstractNumId w:val="18"/>
  </w:num>
  <w:num w:numId="5">
    <w:abstractNumId w:val="13"/>
  </w:num>
  <w:num w:numId="6">
    <w:abstractNumId w:val="23"/>
  </w:num>
  <w:num w:numId="7">
    <w:abstractNumId w:val="8"/>
  </w:num>
  <w:num w:numId="8">
    <w:abstractNumId w:val="9"/>
  </w:num>
  <w:num w:numId="9">
    <w:abstractNumId w:val="16"/>
  </w:num>
  <w:num w:numId="10">
    <w:abstractNumId w:val="24"/>
  </w:num>
  <w:num w:numId="11">
    <w:abstractNumId w:val="4"/>
  </w:num>
  <w:num w:numId="12">
    <w:abstractNumId w:val="14"/>
  </w:num>
  <w:num w:numId="13">
    <w:abstractNumId w:val="25"/>
  </w:num>
  <w:num w:numId="14">
    <w:abstractNumId w:val="11"/>
  </w:num>
  <w:num w:numId="15">
    <w:abstractNumId w:val="6"/>
  </w:num>
  <w:num w:numId="16">
    <w:abstractNumId w:val="10"/>
  </w:num>
  <w:num w:numId="17">
    <w:abstractNumId w:val="22"/>
  </w:num>
  <w:num w:numId="18">
    <w:abstractNumId w:val="3"/>
  </w:num>
  <w:num w:numId="19">
    <w:abstractNumId w:val="7"/>
  </w:num>
  <w:num w:numId="20">
    <w:abstractNumId w:val="19"/>
  </w:num>
  <w:num w:numId="21">
    <w:abstractNumId w:val="21"/>
  </w:num>
  <w:num w:numId="22">
    <w:abstractNumId w:val="17"/>
  </w:num>
  <w:num w:numId="23">
    <w:abstractNumId w:val="29"/>
  </w:num>
  <w:num w:numId="24">
    <w:abstractNumId w:val="15"/>
  </w:num>
  <w:num w:numId="25">
    <w:abstractNumId w:val="28"/>
  </w:num>
  <w:num w:numId="26">
    <w:abstractNumId w:val="2"/>
  </w:num>
  <w:num w:numId="27">
    <w:abstractNumId w:val="12"/>
  </w:num>
  <w:num w:numId="28">
    <w:abstractNumId w:val="30"/>
  </w:num>
  <w:num w:numId="29">
    <w:abstractNumId w:val="27"/>
  </w:num>
  <w:num w:numId="30">
    <w:abstractNumId w:val="26"/>
  </w:num>
  <w:num w:numId="31">
    <w:abstractNumId w:val="1"/>
  </w:num>
  <w:num w:numId="3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90"/>
  <w:bordersDoNotSurroundHeader/>
  <w:bordersDoNotSurroundFooter/>
  <w:proofState w:spelling="clean" w:grammar="clean"/>
  <w:attachedTemplate r:id="rId1"/>
  <w:stylePaneSortMethod w:val="0000"/>
  <w:documentProtection w:edit="forms" w:enforcement="1" w:cryptProviderType="rsaAES" w:cryptAlgorithmClass="hash" w:cryptAlgorithmType="typeAny" w:cryptAlgorithmSid="14" w:cryptSpinCount="100000" w:hash="6Z+Yutb5AbNsOj3izZScG3IFsfvDlbBgN0pomP/VDj70lwITQ+j+D0kyLmoVysF44BwUSDJ8ww3aLp1hvkFaeA==" w:salt="8CqzdYJgOCeynGVMoz5vOw=="/>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3D94"/>
    <w:rsid w:val="0000040A"/>
    <w:rsid w:val="00000A94"/>
    <w:rsid w:val="00001972"/>
    <w:rsid w:val="00001D9A"/>
    <w:rsid w:val="00007B3A"/>
    <w:rsid w:val="000107E0"/>
    <w:rsid w:val="00011FDE"/>
    <w:rsid w:val="00012FFD"/>
    <w:rsid w:val="00014162"/>
    <w:rsid w:val="00014340"/>
    <w:rsid w:val="00016A9C"/>
    <w:rsid w:val="00022184"/>
    <w:rsid w:val="00022762"/>
    <w:rsid w:val="000238E0"/>
    <w:rsid w:val="000249DB"/>
    <w:rsid w:val="0002595E"/>
    <w:rsid w:val="000303C3"/>
    <w:rsid w:val="000331D3"/>
    <w:rsid w:val="000346A5"/>
    <w:rsid w:val="000359C3"/>
    <w:rsid w:val="00035A7D"/>
    <w:rsid w:val="000365ED"/>
    <w:rsid w:val="0004249A"/>
    <w:rsid w:val="00043282"/>
    <w:rsid w:val="00044286"/>
    <w:rsid w:val="00047F28"/>
    <w:rsid w:val="000503AA"/>
    <w:rsid w:val="000506A1"/>
    <w:rsid w:val="00050861"/>
    <w:rsid w:val="000515DD"/>
    <w:rsid w:val="0005265A"/>
    <w:rsid w:val="000539DD"/>
    <w:rsid w:val="00053BD3"/>
    <w:rsid w:val="000556ED"/>
    <w:rsid w:val="00055FE2"/>
    <w:rsid w:val="0005616F"/>
    <w:rsid w:val="00060C2E"/>
    <w:rsid w:val="00061033"/>
    <w:rsid w:val="000619E9"/>
    <w:rsid w:val="000622D4"/>
    <w:rsid w:val="0006357D"/>
    <w:rsid w:val="00067F1E"/>
    <w:rsid w:val="00071CC0"/>
    <w:rsid w:val="00071CFC"/>
    <w:rsid w:val="00073C8C"/>
    <w:rsid w:val="00077B64"/>
    <w:rsid w:val="00080A1C"/>
    <w:rsid w:val="00082317"/>
    <w:rsid w:val="00083D2C"/>
    <w:rsid w:val="00086AA1"/>
    <w:rsid w:val="00087A77"/>
    <w:rsid w:val="00090CA6"/>
    <w:rsid w:val="00092B8A"/>
    <w:rsid w:val="00092FB0"/>
    <w:rsid w:val="000934C5"/>
    <w:rsid w:val="00093D25"/>
    <w:rsid w:val="00093DAB"/>
    <w:rsid w:val="00094D73"/>
    <w:rsid w:val="00096D63"/>
    <w:rsid w:val="000A0B60"/>
    <w:rsid w:val="000A0EB8"/>
    <w:rsid w:val="000A19FC"/>
    <w:rsid w:val="000A296B"/>
    <w:rsid w:val="000A7311"/>
    <w:rsid w:val="000B060F"/>
    <w:rsid w:val="000B1592"/>
    <w:rsid w:val="000B1FF2"/>
    <w:rsid w:val="000B353D"/>
    <w:rsid w:val="000B3CDA"/>
    <w:rsid w:val="000B46DE"/>
    <w:rsid w:val="000B6A0B"/>
    <w:rsid w:val="000C0F6C"/>
    <w:rsid w:val="000C11DB"/>
    <w:rsid w:val="000C1492"/>
    <w:rsid w:val="000C2FBD"/>
    <w:rsid w:val="000C4B41"/>
    <w:rsid w:val="000C57D6"/>
    <w:rsid w:val="000C6362"/>
    <w:rsid w:val="000C7666"/>
    <w:rsid w:val="000D0A9C"/>
    <w:rsid w:val="000D1795"/>
    <w:rsid w:val="000D329A"/>
    <w:rsid w:val="000D4B9C"/>
    <w:rsid w:val="000D4EB6"/>
    <w:rsid w:val="000D753B"/>
    <w:rsid w:val="000E3D94"/>
    <w:rsid w:val="000E4C9E"/>
    <w:rsid w:val="000E6FD7"/>
    <w:rsid w:val="000E7144"/>
    <w:rsid w:val="000F06E1"/>
    <w:rsid w:val="000F0E3C"/>
    <w:rsid w:val="000F19D5"/>
    <w:rsid w:val="000F4050"/>
    <w:rsid w:val="000F4AEA"/>
    <w:rsid w:val="000F67E9"/>
    <w:rsid w:val="00104926"/>
    <w:rsid w:val="00113B1E"/>
    <w:rsid w:val="0011711C"/>
    <w:rsid w:val="00124E4F"/>
    <w:rsid w:val="001260B7"/>
    <w:rsid w:val="001265CB"/>
    <w:rsid w:val="001321C6"/>
    <w:rsid w:val="001325C4"/>
    <w:rsid w:val="00133010"/>
    <w:rsid w:val="001338EE"/>
    <w:rsid w:val="00133AAE"/>
    <w:rsid w:val="00135323"/>
    <w:rsid w:val="001356C4"/>
    <w:rsid w:val="00137565"/>
    <w:rsid w:val="001400DD"/>
    <w:rsid w:val="00141114"/>
    <w:rsid w:val="00141537"/>
    <w:rsid w:val="00142969"/>
    <w:rsid w:val="001446C2"/>
    <w:rsid w:val="001457E7"/>
    <w:rsid w:val="00145D9D"/>
    <w:rsid w:val="00146388"/>
    <w:rsid w:val="001529E5"/>
    <w:rsid w:val="00152FB3"/>
    <w:rsid w:val="0015302D"/>
    <w:rsid w:val="00153C7E"/>
    <w:rsid w:val="00156B25"/>
    <w:rsid w:val="00156E1A"/>
    <w:rsid w:val="00157894"/>
    <w:rsid w:val="00157B55"/>
    <w:rsid w:val="001642FA"/>
    <w:rsid w:val="001649EB"/>
    <w:rsid w:val="00164BAF"/>
    <w:rsid w:val="00164FA8"/>
    <w:rsid w:val="00165065"/>
    <w:rsid w:val="00165434"/>
    <w:rsid w:val="0016580B"/>
    <w:rsid w:val="00165F49"/>
    <w:rsid w:val="00166B88"/>
    <w:rsid w:val="0016770A"/>
    <w:rsid w:val="001707B5"/>
    <w:rsid w:val="00170804"/>
    <w:rsid w:val="001708E9"/>
    <w:rsid w:val="0017340B"/>
    <w:rsid w:val="00173FB1"/>
    <w:rsid w:val="00176DFD"/>
    <w:rsid w:val="001852C9"/>
    <w:rsid w:val="00187A0B"/>
    <w:rsid w:val="00190087"/>
    <w:rsid w:val="0019104D"/>
    <w:rsid w:val="001913C4"/>
    <w:rsid w:val="0019348F"/>
    <w:rsid w:val="00193A07"/>
    <w:rsid w:val="00194C95"/>
    <w:rsid w:val="00195C34"/>
    <w:rsid w:val="00196EF5"/>
    <w:rsid w:val="001A1A53"/>
    <w:rsid w:val="001A234A"/>
    <w:rsid w:val="001A4CF3"/>
    <w:rsid w:val="001A6696"/>
    <w:rsid w:val="001B06E8"/>
    <w:rsid w:val="001B71D0"/>
    <w:rsid w:val="001B71EE"/>
    <w:rsid w:val="001C04A8"/>
    <w:rsid w:val="001C2C03"/>
    <w:rsid w:val="001C42F7"/>
    <w:rsid w:val="001C49E5"/>
    <w:rsid w:val="001C680C"/>
    <w:rsid w:val="001C7FEA"/>
    <w:rsid w:val="001D0499"/>
    <w:rsid w:val="001D0BBE"/>
    <w:rsid w:val="001D0ED4"/>
    <w:rsid w:val="001D212F"/>
    <w:rsid w:val="001D29D7"/>
    <w:rsid w:val="001D2DE7"/>
    <w:rsid w:val="001D411C"/>
    <w:rsid w:val="001E1B6A"/>
    <w:rsid w:val="001E2484"/>
    <w:rsid w:val="001E3CC4"/>
    <w:rsid w:val="001E4882"/>
    <w:rsid w:val="001E73AB"/>
    <w:rsid w:val="001F092D"/>
    <w:rsid w:val="001F143A"/>
    <w:rsid w:val="001F1605"/>
    <w:rsid w:val="001F2508"/>
    <w:rsid w:val="001F4816"/>
    <w:rsid w:val="001F69B4"/>
    <w:rsid w:val="001F77C7"/>
    <w:rsid w:val="00200183"/>
    <w:rsid w:val="00200333"/>
    <w:rsid w:val="0020107D"/>
    <w:rsid w:val="00202AA4"/>
    <w:rsid w:val="002031F7"/>
    <w:rsid w:val="002040E6"/>
    <w:rsid w:val="0020527B"/>
    <w:rsid w:val="00205F2C"/>
    <w:rsid w:val="00210B15"/>
    <w:rsid w:val="002142EA"/>
    <w:rsid w:val="00215ADD"/>
    <w:rsid w:val="002204BB"/>
    <w:rsid w:val="00221B79"/>
    <w:rsid w:val="00221C6B"/>
    <w:rsid w:val="002253A1"/>
    <w:rsid w:val="00225CF8"/>
    <w:rsid w:val="0022794E"/>
    <w:rsid w:val="00233D64"/>
    <w:rsid w:val="0023482A"/>
    <w:rsid w:val="002359CB"/>
    <w:rsid w:val="00243540"/>
    <w:rsid w:val="0024497B"/>
    <w:rsid w:val="0024515B"/>
    <w:rsid w:val="00246021"/>
    <w:rsid w:val="0024666E"/>
    <w:rsid w:val="00247F52"/>
    <w:rsid w:val="00250B25"/>
    <w:rsid w:val="00250BBE"/>
    <w:rsid w:val="002515C2"/>
    <w:rsid w:val="0025194F"/>
    <w:rsid w:val="00255CC0"/>
    <w:rsid w:val="0026148A"/>
    <w:rsid w:val="00262696"/>
    <w:rsid w:val="00263D25"/>
    <w:rsid w:val="002643C3"/>
    <w:rsid w:val="00264A0C"/>
    <w:rsid w:val="00266EEB"/>
    <w:rsid w:val="00267EF4"/>
    <w:rsid w:val="00270CB8"/>
    <w:rsid w:val="00272B08"/>
    <w:rsid w:val="00280AD0"/>
    <w:rsid w:val="00281BB8"/>
    <w:rsid w:val="00281E9E"/>
    <w:rsid w:val="00282405"/>
    <w:rsid w:val="00285170"/>
    <w:rsid w:val="00285361"/>
    <w:rsid w:val="0028626D"/>
    <w:rsid w:val="0028788F"/>
    <w:rsid w:val="00292D60"/>
    <w:rsid w:val="00293B30"/>
    <w:rsid w:val="00294D34"/>
    <w:rsid w:val="00294E3B"/>
    <w:rsid w:val="00296193"/>
    <w:rsid w:val="00296C66"/>
    <w:rsid w:val="00296EBE"/>
    <w:rsid w:val="002974E3"/>
    <w:rsid w:val="002A084B"/>
    <w:rsid w:val="002A1260"/>
    <w:rsid w:val="002A1589"/>
    <w:rsid w:val="002A1608"/>
    <w:rsid w:val="002A25DC"/>
    <w:rsid w:val="002A3AAB"/>
    <w:rsid w:val="002A4CEA"/>
    <w:rsid w:val="002A5977"/>
    <w:rsid w:val="002A5A13"/>
    <w:rsid w:val="002A757F"/>
    <w:rsid w:val="002A7F44"/>
    <w:rsid w:val="002B0C40"/>
    <w:rsid w:val="002B1966"/>
    <w:rsid w:val="002B4508"/>
    <w:rsid w:val="002B5779"/>
    <w:rsid w:val="002B6C64"/>
    <w:rsid w:val="002B7332"/>
    <w:rsid w:val="002B7699"/>
    <w:rsid w:val="002B7F51"/>
    <w:rsid w:val="002C09E7"/>
    <w:rsid w:val="002C1E06"/>
    <w:rsid w:val="002C3F07"/>
    <w:rsid w:val="002C5278"/>
    <w:rsid w:val="002C5C30"/>
    <w:rsid w:val="002C7EBB"/>
    <w:rsid w:val="002D06C1"/>
    <w:rsid w:val="002D42B5"/>
    <w:rsid w:val="002D4F1A"/>
    <w:rsid w:val="002D6EC6"/>
    <w:rsid w:val="002D79AC"/>
    <w:rsid w:val="002E039D"/>
    <w:rsid w:val="002E4D5A"/>
    <w:rsid w:val="002E6326"/>
    <w:rsid w:val="002F30E0"/>
    <w:rsid w:val="002F35E4"/>
    <w:rsid w:val="002F3730"/>
    <w:rsid w:val="002F38E1"/>
    <w:rsid w:val="002F7AF6"/>
    <w:rsid w:val="00300E63"/>
    <w:rsid w:val="00302F5F"/>
    <w:rsid w:val="0030441D"/>
    <w:rsid w:val="00306063"/>
    <w:rsid w:val="00313B85"/>
    <w:rsid w:val="00317988"/>
    <w:rsid w:val="003221B4"/>
    <w:rsid w:val="0032258D"/>
    <w:rsid w:val="00322E62"/>
    <w:rsid w:val="00324D13"/>
    <w:rsid w:val="00324EDD"/>
    <w:rsid w:val="003331E4"/>
    <w:rsid w:val="00336C64"/>
    <w:rsid w:val="00337162"/>
    <w:rsid w:val="0034194F"/>
    <w:rsid w:val="00344605"/>
    <w:rsid w:val="003474AA"/>
    <w:rsid w:val="00350D1D"/>
    <w:rsid w:val="00352C83"/>
    <w:rsid w:val="00352F1A"/>
    <w:rsid w:val="0036107C"/>
    <w:rsid w:val="003615D2"/>
    <w:rsid w:val="0036429C"/>
    <w:rsid w:val="00364A53"/>
    <w:rsid w:val="003654CB"/>
    <w:rsid w:val="00365AA9"/>
    <w:rsid w:val="00365F86"/>
    <w:rsid w:val="00365F87"/>
    <w:rsid w:val="00366E89"/>
    <w:rsid w:val="003705F4"/>
    <w:rsid w:val="00370D58"/>
    <w:rsid w:val="00371316"/>
    <w:rsid w:val="00376713"/>
    <w:rsid w:val="00376DD1"/>
    <w:rsid w:val="00381815"/>
    <w:rsid w:val="003819AF"/>
    <w:rsid w:val="003820E9"/>
    <w:rsid w:val="00382DE7"/>
    <w:rsid w:val="00384FFC"/>
    <w:rsid w:val="003872FC"/>
    <w:rsid w:val="00387ADC"/>
    <w:rsid w:val="00390020"/>
    <w:rsid w:val="003903D6"/>
    <w:rsid w:val="00390EE6"/>
    <w:rsid w:val="0039118F"/>
    <w:rsid w:val="00392AD7"/>
    <w:rsid w:val="003938D9"/>
    <w:rsid w:val="00394376"/>
    <w:rsid w:val="003943FF"/>
    <w:rsid w:val="003974EB"/>
    <w:rsid w:val="00397CC5"/>
    <w:rsid w:val="003A11D1"/>
    <w:rsid w:val="003A1582"/>
    <w:rsid w:val="003A3D9C"/>
    <w:rsid w:val="003A4077"/>
    <w:rsid w:val="003A4AA7"/>
    <w:rsid w:val="003B09AD"/>
    <w:rsid w:val="003B1213"/>
    <w:rsid w:val="003B1F18"/>
    <w:rsid w:val="003B4E10"/>
    <w:rsid w:val="003B5BF0"/>
    <w:rsid w:val="003B60BF"/>
    <w:rsid w:val="003B6BE3"/>
    <w:rsid w:val="003C010C"/>
    <w:rsid w:val="003C0A6C"/>
    <w:rsid w:val="003C14F8"/>
    <w:rsid w:val="003C5A43"/>
    <w:rsid w:val="003D0519"/>
    <w:rsid w:val="003D0FF6"/>
    <w:rsid w:val="003D262C"/>
    <w:rsid w:val="003D6D61"/>
    <w:rsid w:val="003D6F14"/>
    <w:rsid w:val="003E019F"/>
    <w:rsid w:val="003E091D"/>
    <w:rsid w:val="003E1C53"/>
    <w:rsid w:val="003E2A69"/>
    <w:rsid w:val="003E2D49"/>
    <w:rsid w:val="003E2FD4"/>
    <w:rsid w:val="003E49F6"/>
    <w:rsid w:val="003E5504"/>
    <w:rsid w:val="003E660F"/>
    <w:rsid w:val="003F0841"/>
    <w:rsid w:val="003F23D3"/>
    <w:rsid w:val="003F3F08"/>
    <w:rsid w:val="003F49F1"/>
    <w:rsid w:val="003F6272"/>
    <w:rsid w:val="003F6804"/>
    <w:rsid w:val="00400E72"/>
    <w:rsid w:val="00401400"/>
    <w:rsid w:val="00404869"/>
    <w:rsid w:val="00405884"/>
    <w:rsid w:val="00407D39"/>
    <w:rsid w:val="0041477A"/>
    <w:rsid w:val="004167A3"/>
    <w:rsid w:val="00432DAA"/>
    <w:rsid w:val="00434305"/>
    <w:rsid w:val="00435DF7"/>
    <w:rsid w:val="0043741A"/>
    <w:rsid w:val="0044083F"/>
    <w:rsid w:val="00441AE7"/>
    <w:rsid w:val="00445574"/>
    <w:rsid w:val="004467FB"/>
    <w:rsid w:val="00452D6B"/>
    <w:rsid w:val="00454484"/>
    <w:rsid w:val="0045517B"/>
    <w:rsid w:val="00463B77"/>
    <w:rsid w:val="00463C7B"/>
    <w:rsid w:val="004644A6"/>
    <w:rsid w:val="004659BD"/>
    <w:rsid w:val="00470775"/>
    <w:rsid w:val="004726DD"/>
    <w:rsid w:val="004746B1"/>
    <w:rsid w:val="0047583F"/>
    <w:rsid w:val="00475DE8"/>
    <w:rsid w:val="00481C44"/>
    <w:rsid w:val="00484936"/>
    <w:rsid w:val="00484EF1"/>
    <w:rsid w:val="00485C89"/>
    <w:rsid w:val="00486BE3"/>
    <w:rsid w:val="004905E4"/>
    <w:rsid w:val="00490A89"/>
    <w:rsid w:val="00490AB4"/>
    <w:rsid w:val="00492F02"/>
    <w:rsid w:val="004939AE"/>
    <w:rsid w:val="004A12DF"/>
    <w:rsid w:val="004A1BA8"/>
    <w:rsid w:val="004A4B57"/>
    <w:rsid w:val="004A63FA"/>
    <w:rsid w:val="004A6A3D"/>
    <w:rsid w:val="004B0272"/>
    <w:rsid w:val="004B2701"/>
    <w:rsid w:val="004B2E1B"/>
    <w:rsid w:val="004B3AA8"/>
    <w:rsid w:val="004B3E93"/>
    <w:rsid w:val="004C1FBC"/>
    <w:rsid w:val="004C25A2"/>
    <w:rsid w:val="004C3F1D"/>
    <w:rsid w:val="004C458D"/>
    <w:rsid w:val="004C7556"/>
    <w:rsid w:val="004C7E8B"/>
    <w:rsid w:val="004C7E9D"/>
    <w:rsid w:val="004C7F67"/>
    <w:rsid w:val="004D076D"/>
    <w:rsid w:val="004D0EF1"/>
    <w:rsid w:val="004D2253"/>
    <w:rsid w:val="004D24DD"/>
    <w:rsid w:val="004D4406"/>
    <w:rsid w:val="004D6E4C"/>
    <w:rsid w:val="004D7C42"/>
    <w:rsid w:val="004E0465"/>
    <w:rsid w:val="004E127B"/>
    <w:rsid w:val="004E1C0A"/>
    <w:rsid w:val="004E30C5"/>
    <w:rsid w:val="004E4AA5"/>
    <w:rsid w:val="004E4AEE"/>
    <w:rsid w:val="004E59E3"/>
    <w:rsid w:val="004E67C0"/>
    <w:rsid w:val="004F391A"/>
    <w:rsid w:val="004F3CFB"/>
    <w:rsid w:val="004F6456"/>
    <w:rsid w:val="004F696E"/>
    <w:rsid w:val="004F6C71"/>
    <w:rsid w:val="00501139"/>
    <w:rsid w:val="0050363E"/>
    <w:rsid w:val="005039BC"/>
    <w:rsid w:val="00503BB5"/>
    <w:rsid w:val="005043BB"/>
    <w:rsid w:val="00504A3D"/>
    <w:rsid w:val="00505767"/>
    <w:rsid w:val="005073F0"/>
    <w:rsid w:val="00510A7B"/>
    <w:rsid w:val="00512AA9"/>
    <w:rsid w:val="00512F6E"/>
    <w:rsid w:val="00513038"/>
    <w:rsid w:val="00514174"/>
    <w:rsid w:val="00516088"/>
    <w:rsid w:val="00516B0B"/>
    <w:rsid w:val="005220EC"/>
    <w:rsid w:val="00523F95"/>
    <w:rsid w:val="00524D65"/>
    <w:rsid w:val="00525B16"/>
    <w:rsid w:val="00533D04"/>
    <w:rsid w:val="00534804"/>
    <w:rsid w:val="00534BDF"/>
    <w:rsid w:val="005354EA"/>
    <w:rsid w:val="0053585F"/>
    <w:rsid w:val="00535EC4"/>
    <w:rsid w:val="00535ED9"/>
    <w:rsid w:val="0053692B"/>
    <w:rsid w:val="00541853"/>
    <w:rsid w:val="00543037"/>
    <w:rsid w:val="00543BDA"/>
    <w:rsid w:val="005441CC"/>
    <w:rsid w:val="005479DA"/>
    <w:rsid w:val="00547BCC"/>
    <w:rsid w:val="0055013B"/>
    <w:rsid w:val="00551F6F"/>
    <w:rsid w:val="00555044"/>
    <w:rsid w:val="00561475"/>
    <w:rsid w:val="00562308"/>
    <w:rsid w:val="0056487B"/>
    <w:rsid w:val="00564FB9"/>
    <w:rsid w:val="00570083"/>
    <w:rsid w:val="005706BE"/>
    <w:rsid w:val="00573D9E"/>
    <w:rsid w:val="005801E3"/>
    <w:rsid w:val="005812E1"/>
    <w:rsid w:val="00581802"/>
    <w:rsid w:val="005836A8"/>
    <w:rsid w:val="0058409C"/>
    <w:rsid w:val="00584262"/>
    <w:rsid w:val="00586630"/>
    <w:rsid w:val="00587ADD"/>
    <w:rsid w:val="0059100A"/>
    <w:rsid w:val="00593A49"/>
    <w:rsid w:val="00596160"/>
    <w:rsid w:val="005966E2"/>
    <w:rsid w:val="00597007"/>
    <w:rsid w:val="005A0303"/>
    <w:rsid w:val="005A0966"/>
    <w:rsid w:val="005A11B7"/>
    <w:rsid w:val="005A260B"/>
    <w:rsid w:val="005A4A1B"/>
    <w:rsid w:val="005A7830"/>
    <w:rsid w:val="005A7FCE"/>
    <w:rsid w:val="005B0F3F"/>
    <w:rsid w:val="005B191C"/>
    <w:rsid w:val="005B4903"/>
    <w:rsid w:val="005B51CE"/>
    <w:rsid w:val="005B5885"/>
    <w:rsid w:val="005B5CD7"/>
    <w:rsid w:val="005B6CF6"/>
    <w:rsid w:val="005B7422"/>
    <w:rsid w:val="005C29B8"/>
    <w:rsid w:val="005C5F21"/>
    <w:rsid w:val="005C7156"/>
    <w:rsid w:val="005D0C75"/>
    <w:rsid w:val="005D4171"/>
    <w:rsid w:val="005D6A95"/>
    <w:rsid w:val="005D6B2C"/>
    <w:rsid w:val="005D6D9C"/>
    <w:rsid w:val="005E2335"/>
    <w:rsid w:val="005E34CA"/>
    <w:rsid w:val="005E3C18"/>
    <w:rsid w:val="005E4250"/>
    <w:rsid w:val="005E6812"/>
    <w:rsid w:val="005E7881"/>
    <w:rsid w:val="005E78E0"/>
    <w:rsid w:val="005F0D9C"/>
    <w:rsid w:val="005F284E"/>
    <w:rsid w:val="006015CE"/>
    <w:rsid w:val="00604784"/>
    <w:rsid w:val="00606419"/>
    <w:rsid w:val="00607D29"/>
    <w:rsid w:val="00612952"/>
    <w:rsid w:val="00614CC1"/>
    <w:rsid w:val="00615A9D"/>
    <w:rsid w:val="00617387"/>
    <w:rsid w:val="006205D6"/>
    <w:rsid w:val="006252D8"/>
    <w:rsid w:val="006259BC"/>
    <w:rsid w:val="0062636B"/>
    <w:rsid w:val="00632182"/>
    <w:rsid w:val="00632AE0"/>
    <w:rsid w:val="00633C17"/>
    <w:rsid w:val="00634D9E"/>
    <w:rsid w:val="00636E3E"/>
    <w:rsid w:val="006379F7"/>
    <w:rsid w:val="00637E4D"/>
    <w:rsid w:val="00640620"/>
    <w:rsid w:val="00641A1F"/>
    <w:rsid w:val="00645904"/>
    <w:rsid w:val="00651ACB"/>
    <w:rsid w:val="00651C47"/>
    <w:rsid w:val="00652AB2"/>
    <w:rsid w:val="00653FED"/>
    <w:rsid w:val="00654EC0"/>
    <w:rsid w:val="0065525B"/>
    <w:rsid w:val="00655D4F"/>
    <w:rsid w:val="00656D29"/>
    <w:rsid w:val="006640E5"/>
    <w:rsid w:val="006646F1"/>
    <w:rsid w:val="00664929"/>
    <w:rsid w:val="00664F62"/>
    <w:rsid w:val="006655E1"/>
    <w:rsid w:val="00672060"/>
    <w:rsid w:val="00672BFD"/>
    <w:rsid w:val="006770F4"/>
    <w:rsid w:val="00677A84"/>
    <w:rsid w:val="0068026D"/>
    <w:rsid w:val="00680A27"/>
    <w:rsid w:val="006816A4"/>
    <w:rsid w:val="006819B8"/>
    <w:rsid w:val="006840A6"/>
    <w:rsid w:val="006850CD"/>
    <w:rsid w:val="00685AAB"/>
    <w:rsid w:val="00693962"/>
    <w:rsid w:val="006A07AA"/>
    <w:rsid w:val="006A25E5"/>
    <w:rsid w:val="006A2B46"/>
    <w:rsid w:val="006A336D"/>
    <w:rsid w:val="006A37B9"/>
    <w:rsid w:val="006B2672"/>
    <w:rsid w:val="006B54BF"/>
    <w:rsid w:val="006B5F44"/>
    <w:rsid w:val="006B5F90"/>
    <w:rsid w:val="006B62E4"/>
    <w:rsid w:val="006C1BBA"/>
    <w:rsid w:val="006C2079"/>
    <w:rsid w:val="006C5A62"/>
    <w:rsid w:val="006C5D68"/>
    <w:rsid w:val="006C6976"/>
    <w:rsid w:val="006C6DD0"/>
    <w:rsid w:val="006D04EA"/>
    <w:rsid w:val="006D0883"/>
    <w:rsid w:val="006D16C4"/>
    <w:rsid w:val="006D3E96"/>
    <w:rsid w:val="006D4515"/>
    <w:rsid w:val="006D4BB1"/>
    <w:rsid w:val="006D6593"/>
    <w:rsid w:val="006F03A8"/>
    <w:rsid w:val="006F2ACA"/>
    <w:rsid w:val="006F2ADC"/>
    <w:rsid w:val="006F2BFE"/>
    <w:rsid w:val="006F31E9"/>
    <w:rsid w:val="006F6284"/>
    <w:rsid w:val="007002C5"/>
    <w:rsid w:val="00704387"/>
    <w:rsid w:val="00707669"/>
    <w:rsid w:val="00711CBA"/>
    <w:rsid w:val="00711FB5"/>
    <w:rsid w:val="00712A01"/>
    <w:rsid w:val="00714F58"/>
    <w:rsid w:val="00722FBF"/>
    <w:rsid w:val="00722FC2"/>
    <w:rsid w:val="00724E1B"/>
    <w:rsid w:val="00725949"/>
    <w:rsid w:val="00727FA2"/>
    <w:rsid w:val="007313CC"/>
    <w:rsid w:val="007322D9"/>
    <w:rsid w:val="00732BC0"/>
    <w:rsid w:val="0073720F"/>
    <w:rsid w:val="00737796"/>
    <w:rsid w:val="0074165C"/>
    <w:rsid w:val="00742C35"/>
    <w:rsid w:val="007432CA"/>
    <w:rsid w:val="007439EB"/>
    <w:rsid w:val="00743CB4"/>
    <w:rsid w:val="00743F0A"/>
    <w:rsid w:val="007444E8"/>
    <w:rsid w:val="0074548E"/>
    <w:rsid w:val="00745773"/>
    <w:rsid w:val="00746800"/>
    <w:rsid w:val="00746D43"/>
    <w:rsid w:val="007501A8"/>
    <w:rsid w:val="00750D61"/>
    <w:rsid w:val="00750EE1"/>
    <w:rsid w:val="00752B4D"/>
    <w:rsid w:val="00755402"/>
    <w:rsid w:val="00756B26"/>
    <w:rsid w:val="00756EDF"/>
    <w:rsid w:val="007600E3"/>
    <w:rsid w:val="00765C43"/>
    <w:rsid w:val="00765EFB"/>
    <w:rsid w:val="007671CA"/>
    <w:rsid w:val="00767C61"/>
    <w:rsid w:val="0077008A"/>
    <w:rsid w:val="00773C1F"/>
    <w:rsid w:val="00774DA4"/>
    <w:rsid w:val="00776599"/>
    <w:rsid w:val="00781074"/>
    <w:rsid w:val="0078114B"/>
    <w:rsid w:val="00781DD2"/>
    <w:rsid w:val="00783ECF"/>
    <w:rsid w:val="0078413A"/>
    <w:rsid w:val="007959E8"/>
    <w:rsid w:val="00795E9C"/>
    <w:rsid w:val="007A0521"/>
    <w:rsid w:val="007A2E12"/>
    <w:rsid w:val="007A3475"/>
    <w:rsid w:val="007A41C8"/>
    <w:rsid w:val="007A54CE"/>
    <w:rsid w:val="007A5D3A"/>
    <w:rsid w:val="007A6FD9"/>
    <w:rsid w:val="007A7FFA"/>
    <w:rsid w:val="007B04EB"/>
    <w:rsid w:val="007B0D4F"/>
    <w:rsid w:val="007B5A3D"/>
    <w:rsid w:val="007B5B95"/>
    <w:rsid w:val="007B6032"/>
    <w:rsid w:val="007B68EA"/>
    <w:rsid w:val="007B7453"/>
    <w:rsid w:val="007C2D89"/>
    <w:rsid w:val="007C4593"/>
    <w:rsid w:val="007C5309"/>
    <w:rsid w:val="007C6069"/>
    <w:rsid w:val="007D06C4"/>
    <w:rsid w:val="007D1352"/>
    <w:rsid w:val="007D2508"/>
    <w:rsid w:val="007D346A"/>
    <w:rsid w:val="007D6518"/>
    <w:rsid w:val="007D76BD"/>
    <w:rsid w:val="007E0BF1"/>
    <w:rsid w:val="007F0ED8"/>
    <w:rsid w:val="007F0F63"/>
    <w:rsid w:val="007F37F7"/>
    <w:rsid w:val="007F75CE"/>
    <w:rsid w:val="008013A4"/>
    <w:rsid w:val="008027CE"/>
    <w:rsid w:val="00802F42"/>
    <w:rsid w:val="00804383"/>
    <w:rsid w:val="00804BB7"/>
    <w:rsid w:val="00804D41"/>
    <w:rsid w:val="00810257"/>
    <w:rsid w:val="008104F5"/>
    <w:rsid w:val="00811072"/>
    <w:rsid w:val="00811369"/>
    <w:rsid w:val="00815419"/>
    <w:rsid w:val="008163C8"/>
    <w:rsid w:val="008164A1"/>
    <w:rsid w:val="00817325"/>
    <w:rsid w:val="0082050D"/>
    <w:rsid w:val="008209E6"/>
    <w:rsid w:val="00821D19"/>
    <w:rsid w:val="00823303"/>
    <w:rsid w:val="008233B2"/>
    <w:rsid w:val="00823A9F"/>
    <w:rsid w:val="00823C85"/>
    <w:rsid w:val="00825138"/>
    <w:rsid w:val="008269DD"/>
    <w:rsid w:val="00830621"/>
    <w:rsid w:val="00830A82"/>
    <w:rsid w:val="0083348C"/>
    <w:rsid w:val="00836E3B"/>
    <w:rsid w:val="008373D3"/>
    <w:rsid w:val="00840617"/>
    <w:rsid w:val="00840F84"/>
    <w:rsid w:val="00842A47"/>
    <w:rsid w:val="00843C13"/>
    <w:rsid w:val="00843DEF"/>
    <w:rsid w:val="008454F8"/>
    <w:rsid w:val="0085173A"/>
    <w:rsid w:val="008603CE"/>
    <w:rsid w:val="008620FC"/>
    <w:rsid w:val="008627A5"/>
    <w:rsid w:val="00863E05"/>
    <w:rsid w:val="00865ACA"/>
    <w:rsid w:val="00865D28"/>
    <w:rsid w:val="00865F85"/>
    <w:rsid w:val="00867C10"/>
    <w:rsid w:val="00870439"/>
    <w:rsid w:val="00870DA1"/>
    <w:rsid w:val="00883F93"/>
    <w:rsid w:val="00884DB3"/>
    <w:rsid w:val="00885771"/>
    <w:rsid w:val="00885A9D"/>
    <w:rsid w:val="008864F6"/>
    <w:rsid w:val="0089049D"/>
    <w:rsid w:val="008928C9"/>
    <w:rsid w:val="008930CB"/>
    <w:rsid w:val="008938DC"/>
    <w:rsid w:val="00893FD1"/>
    <w:rsid w:val="00894836"/>
    <w:rsid w:val="00895172"/>
    <w:rsid w:val="00895680"/>
    <w:rsid w:val="00896DFF"/>
    <w:rsid w:val="0089762C"/>
    <w:rsid w:val="008A173B"/>
    <w:rsid w:val="008A1893"/>
    <w:rsid w:val="008A57E6"/>
    <w:rsid w:val="008A6F81"/>
    <w:rsid w:val="008A769A"/>
    <w:rsid w:val="008B0C9C"/>
    <w:rsid w:val="008B166D"/>
    <w:rsid w:val="008B17F4"/>
    <w:rsid w:val="008B2B9E"/>
    <w:rsid w:val="008B3615"/>
    <w:rsid w:val="008B4AC4"/>
    <w:rsid w:val="008B50C8"/>
    <w:rsid w:val="008B5281"/>
    <w:rsid w:val="008B7E05"/>
    <w:rsid w:val="008C1797"/>
    <w:rsid w:val="008C219C"/>
    <w:rsid w:val="008C475E"/>
    <w:rsid w:val="008C619A"/>
    <w:rsid w:val="008D0CE8"/>
    <w:rsid w:val="008D2D1D"/>
    <w:rsid w:val="008D453D"/>
    <w:rsid w:val="008D47E3"/>
    <w:rsid w:val="008D49EB"/>
    <w:rsid w:val="008D53AD"/>
    <w:rsid w:val="008D562B"/>
    <w:rsid w:val="008D5733"/>
    <w:rsid w:val="008D622B"/>
    <w:rsid w:val="008D666C"/>
    <w:rsid w:val="008D7B54"/>
    <w:rsid w:val="008E0C9D"/>
    <w:rsid w:val="008E1648"/>
    <w:rsid w:val="008E1B3E"/>
    <w:rsid w:val="008E2319"/>
    <w:rsid w:val="008E4BB6"/>
    <w:rsid w:val="008E5518"/>
    <w:rsid w:val="008E6A84"/>
    <w:rsid w:val="008F0CDC"/>
    <w:rsid w:val="008F17A3"/>
    <w:rsid w:val="008F1D36"/>
    <w:rsid w:val="008F1ED3"/>
    <w:rsid w:val="008F4C29"/>
    <w:rsid w:val="008F70BD"/>
    <w:rsid w:val="008F788F"/>
    <w:rsid w:val="008F7EA2"/>
    <w:rsid w:val="00902722"/>
    <w:rsid w:val="009027BC"/>
    <w:rsid w:val="00902EEF"/>
    <w:rsid w:val="009062E6"/>
    <w:rsid w:val="00911BE5"/>
    <w:rsid w:val="00912442"/>
    <w:rsid w:val="00913CA9"/>
    <w:rsid w:val="009145AE"/>
    <w:rsid w:val="009146CE"/>
    <w:rsid w:val="00914CA7"/>
    <w:rsid w:val="00915C3E"/>
    <w:rsid w:val="009161A8"/>
    <w:rsid w:val="009245AE"/>
    <w:rsid w:val="009245F5"/>
    <w:rsid w:val="009249EC"/>
    <w:rsid w:val="009273B3"/>
    <w:rsid w:val="0093009A"/>
    <w:rsid w:val="009305B5"/>
    <w:rsid w:val="009338C8"/>
    <w:rsid w:val="009378DD"/>
    <w:rsid w:val="009429D5"/>
    <w:rsid w:val="00942BF1"/>
    <w:rsid w:val="00945180"/>
    <w:rsid w:val="00945428"/>
    <w:rsid w:val="0094607B"/>
    <w:rsid w:val="00953604"/>
    <w:rsid w:val="0095496B"/>
    <w:rsid w:val="00960F1E"/>
    <w:rsid w:val="009610DC"/>
    <w:rsid w:val="00961490"/>
    <w:rsid w:val="0096381A"/>
    <w:rsid w:val="00965E04"/>
    <w:rsid w:val="009674AD"/>
    <w:rsid w:val="00970CDC"/>
    <w:rsid w:val="00971D97"/>
    <w:rsid w:val="00974F2E"/>
    <w:rsid w:val="00975727"/>
    <w:rsid w:val="00977010"/>
    <w:rsid w:val="00977D02"/>
    <w:rsid w:val="00977FF9"/>
    <w:rsid w:val="009809BB"/>
    <w:rsid w:val="0098364B"/>
    <w:rsid w:val="009908A3"/>
    <w:rsid w:val="009911AF"/>
    <w:rsid w:val="00991875"/>
    <w:rsid w:val="00991F92"/>
    <w:rsid w:val="00992985"/>
    <w:rsid w:val="00993889"/>
    <w:rsid w:val="0099551B"/>
    <w:rsid w:val="00996BD2"/>
    <w:rsid w:val="00997BF1"/>
    <w:rsid w:val="009A089C"/>
    <w:rsid w:val="009A118E"/>
    <w:rsid w:val="009A21CD"/>
    <w:rsid w:val="009A278C"/>
    <w:rsid w:val="009A2BC2"/>
    <w:rsid w:val="009A42C1"/>
    <w:rsid w:val="009A5429"/>
    <w:rsid w:val="009A72AD"/>
    <w:rsid w:val="009B09E0"/>
    <w:rsid w:val="009B0BC5"/>
    <w:rsid w:val="009B1247"/>
    <w:rsid w:val="009B6029"/>
    <w:rsid w:val="009B6971"/>
    <w:rsid w:val="009C27F1"/>
    <w:rsid w:val="009C3152"/>
    <w:rsid w:val="009C3257"/>
    <w:rsid w:val="009C4CFA"/>
    <w:rsid w:val="009C5070"/>
    <w:rsid w:val="009C723A"/>
    <w:rsid w:val="009C7E3C"/>
    <w:rsid w:val="009D112C"/>
    <w:rsid w:val="009D1385"/>
    <w:rsid w:val="009D47FA"/>
    <w:rsid w:val="009D4C5B"/>
    <w:rsid w:val="009D50D2"/>
    <w:rsid w:val="009D66D0"/>
    <w:rsid w:val="009D6BCA"/>
    <w:rsid w:val="009E0F62"/>
    <w:rsid w:val="009E4A58"/>
    <w:rsid w:val="009E5A2D"/>
    <w:rsid w:val="009E5AB2"/>
    <w:rsid w:val="009E6219"/>
    <w:rsid w:val="009F03B3"/>
    <w:rsid w:val="009F3E1F"/>
    <w:rsid w:val="009F40D3"/>
    <w:rsid w:val="00A0096C"/>
    <w:rsid w:val="00A01757"/>
    <w:rsid w:val="00A026E5"/>
    <w:rsid w:val="00A028C0"/>
    <w:rsid w:val="00A02BAE"/>
    <w:rsid w:val="00A06A6B"/>
    <w:rsid w:val="00A07E47"/>
    <w:rsid w:val="00A129D0"/>
    <w:rsid w:val="00A12C33"/>
    <w:rsid w:val="00A138BA"/>
    <w:rsid w:val="00A14C8E"/>
    <w:rsid w:val="00A153D9"/>
    <w:rsid w:val="00A15F09"/>
    <w:rsid w:val="00A169B6"/>
    <w:rsid w:val="00A21D3A"/>
    <w:rsid w:val="00A2271D"/>
    <w:rsid w:val="00A237D5"/>
    <w:rsid w:val="00A30EFC"/>
    <w:rsid w:val="00A31984"/>
    <w:rsid w:val="00A32D73"/>
    <w:rsid w:val="00A3367B"/>
    <w:rsid w:val="00A33C67"/>
    <w:rsid w:val="00A34EF2"/>
    <w:rsid w:val="00A3597D"/>
    <w:rsid w:val="00A36DD1"/>
    <w:rsid w:val="00A4006C"/>
    <w:rsid w:val="00A40091"/>
    <w:rsid w:val="00A4030F"/>
    <w:rsid w:val="00A41C79"/>
    <w:rsid w:val="00A41CB5"/>
    <w:rsid w:val="00A42CDF"/>
    <w:rsid w:val="00A4452E"/>
    <w:rsid w:val="00A4472C"/>
    <w:rsid w:val="00A44E69"/>
    <w:rsid w:val="00A4661E"/>
    <w:rsid w:val="00A51529"/>
    <w:rsid w:val="00A55BD6"/>
    <w:rsid w:val="00A55D50"/>
    <w:rsid w:val="00A57142"/>
    <w:rsid w:val="00A648CD"/>
    <w:rsid w:val="00A6537A"/>
    <w:rsid w:val="00A676A6"/>
    <w:rsid w:val="00A67866"/>
    <w:rsid w:val="00A70B07"/>
    <w:rsid w:val="00A723F8"/>
    <w:rsid w:val="00A77CCB"/>
    <w:rsid w:val="00A83D8D"/>
    <w:rsid w:val="00A8446B"/>
    <w:rsid w:val="00A8473F"/>
    <w:rsid w:val="00A862D6"/>
    <w:rsid w:val="00A8715E"/>
    <w:rsid w:val="00A87BAD"/>
    <w:rsid w:val="00A9295B"/>
    <w:rsid w:val="00A93B09"/>
    <w:rsid w:val="00A952D7"/>
    <w:rsid w:val="00A963F7"/>
    <w:rsid w:val="00A96AD8"/>
    <w:rsid w:val="00AA052C"/>
    <w:rsid w:val="00AA145C"/>
    <w:rsid w:val="00AA1E45"/>
    <w:rsid w:val="00AA4286"/>
    <w:rsid w:val="00AA456B"/>
    <w:rsid w:val="00AA57F5"/>
    <w:rsid w:val="00AA672E"/>
    <w:rsid w:val="00AA6EC9"/>
    <w:rsid w:val="00AB4C6D"/>
    <w:rsid w:val="00AB6309"/>
    <w:rsid w:val="00AB6C5F"/>
    <w:rsid w:val="00AB7129"/>
    <w:rsid w:val="00AC27A6"/>
    <w:rsid w:val="00AC30F7"/>
    <w:rsid w:val="00AC3A5A"/>
    <w:rsid w:val="00AC4D95"/>
    <w:rsid w:val="00AC5DF4"/>
    <w:rsid w:val="00AD0AEF"/>
    <w:rsid w:val="00AD11B7"/>
    <w:rsid w:val="00AD1A94"/>
    <w:rsid w:val="00AD1C05"/>
    <w:rsid w:val="00AD4126"/>
    <w:rsid w:val="00AD421C"/>
    <w:rsid w:val="00AD44FA"/>
    <w:rsid w:val="00AE070A"/>
    <w:rsid w:val="00AE101C"/>
    <w:rsid w:val="00AE2A69"/>
    <w:rsid w:val="00AE37E5"/>
    <w:rsid w:val="00AE5EB4"/>
    <w:rsid w:val="00AF0C18"/>
    <w:rsid w:val="00AF47C5"/>
    <w:rsid w:val="00AF5398"/>
    <w:rsid w:val="00B049AF"/>
    <w:rsid w:val="00B06943"/>
    <w:rsid w:val="00B06CF2"/>
    <w:rsid w:val="00B07242"/>
    <w:rsid w:val="00B10534"/>
    <w:rsid w:val="00B10E6C"/>
    <w:rsid w:val="00B113DB"/>
    <w:rsid w:val="00B11D8A"/>
    <w:rsid w:val="00B12981"/>
    <w:rsid w:val="00B147DD"/>
    <w:rsid w:val="00B156FD"/>
    <w:rsid w:val="00B21F61"/>
    <w:rsid w:val="00B261F1"/>
    <w:rsid w:val="00B265BC"/>
    <w:rsid w:val="00B31FB1"/>
    <w:rsid w:val="00B33952"/>
    <w:rsid w:val="00B33C5E"/>
    <w:rsid w:val="00B342F4"/>
    <w:rsid w:val="00B34369"/>
    <w:rsid w:val="00B34DC2"/>
    <w:rsid w:val="00B378E5"/>
    <w:rsid w:val="00B4346D"/>
    <w:rsid w:val="00B440F4"/>
    <w:rsid w:val="00B447A5"/>
    <w:rsid w:val="00B4654C"/>
    <w:rsid w:val="00B47293"/>
    <w:rsid w:val="00B50E50"/>
    <w:rsid w:val="00B52120"/>
    <w:rsid w:val="00B54ABC"/>
    <w:rsid w:val="00B56FBE"/>
    <w:rsid w:val="00B60ACF"/>
    <w:rsid w:val="00B6117F"/>
    <w:rsid w:val="00B62B58"/>
    <w:rsid w:val="00B65149"/>
    <w:rsid w:val="00B66567"/>
    <w:rsid w:val="00B66F52"/>
    <w:rsid w:val="00B66FE5"/>
    <w:rsid w:val="00B72880"/>
    <w:rsid w:val="00B758BF"/>
    <w:rsid w:val="00B77EC8"/>
    <w:rsid w:val="00B80430"/>
    <w:rsid w:val="00B827A6"/>
    <w:rsid w:val="00B831CE"/>
    <w:rsid w:val="00B86677"/>
    <w:rsid w:val="00B87131"/>
    <w:rsid w:val="00B939B1"/>
    <w:rsid w:val="00B96D40"/>
    <w:rsid w:val="00B97386"/>
    <w:rsid w:val="00BA263B"/>
    <w:rsid w:val="00BA42B2"/>
    <w:rsid w:val="00BA4334"/>
    <w:rsid w:val="00BA4EAF"/>
    <w:rsid w:val="00BA58D4"/>
    <w:rsid w:val="00BA5B9E"/>
    <w:rsid w:val="00BA7C9A"/>
    <w:rsid w:val="00BB5F8F"/>
    <w:rsid w:val="00BB657A"/>
    <w:rsid w:val="00BC1A4E"/>
    <w:rsid w:val="00BC1AD0"/>
    <w:rsid w:val="00BC353A"/>
    <w:rsid w:val="00BC5DC7"/>
    <w:rsid w:val="00BC6B8B"/>
    <w:rsid w:val="00BC73D8"/>
    <w:rsid w:val="00BC74C9"/>
    <w:rsid w:val="00BD52D7"/>
    <w:rsid w:val="00BD54E0"/>
    <w:rsid w:val="00BD5AD2"/>
    <w:rsid w:val="00BE22F3"/>
    <w:rsid w:val="00BE5B52"/>
    <w:rsid w:val="00BE76BC"/>
    <w:rsid w:val="00BE7B8D"/>
    <w:rsid w:val="00BF0993"/>
    <w:rsid w:val="00BF10A9"/>
    <w:rsid w:val="00BF1703"/>
    <w:rsid w:val="00BF231C"/>
    <w:rsid w:val="00BF51E5"/>
    <w:rsid w:val="00BF74A6"/>
    <w:rsid w:val="00C013AD"/>
    <w:rsid w:val="00C04904"/>
    <w:rsid w:val="00C056B3"/>
    <w:rsid w:val="00C103E5"/>
    <w:rsid w:val="00C13319"/>
    <w:rsid w:val="00C13EE9"/>
    <w:rsid w:val="00C21540"/>
    <w:rsid w:val="00C21906"/>
    <w:rsid w:val="00C21BFA"/>
    <w:rsid w:val="00C24C8D"/>
    <w:rsid w:val="00C25FE2"/>
    <w:rsid w:val="00C26B53"/>
    <w:rsid w:val="00C279B2"/>
    <w:rsid w:val="00C33E50"/>
    <w:rsid w:val="00C34C20"/>
    <w:rsid w:val="00C35A3E"/>
    <w:rsid w:val="00C42130"/>
    <w:rsid w:val="00C423A4"/>
    <w:rsid w:val="00C423E3"/>
    <w:rsid w:val="00C44BF5"/>
    <w:rsid w:val="00C46162"/>
    <w:rsid w:val="00C521D6"/>
    <w:rsid w:val="00C55232"/>
    <w:rsid w:val="00C553A4"/>
    <w:rsid w:val="00C55A06"/>
    <w:rsid w:val="00C55D03"/>
    <w:rsid w:val="00C601BC"/>
    <w:rsid w:val="00C61788"/>
    <w:rsid w:val="00C6329F"/>
    <w:rsid w:val="00C63340"/>
    <w:rsid w:val="00C643F9"/>
    <w:rsid w:val="00C64E95"/>
    <w:rsid w:val="00C71372"/>
    <w:rsid w:val="00C72410"/>
    <w:rsid w:val="00C7287F"/>
    <w:rsid w:val="00C7712C"/>
    <w:rsid w:val="00C77CA6"/>
    <w:rsid w:val="00C80CB8"/>
    <w:rsid w:val="00C819F8"/>
    <w:rsid w:val="00C82271"/>
    <w:rsid w:val="00C8248C"/>
    <w:rsid w:val="00C84E33"/>
    <w:rsid w:val="00C86D6F"/>
    <w:rsid w:val="00C905FC"/>
    <w:rsid w:val="00C92D03"/>
    <w:rsid w:val="00C9319C"/>
    <w:rsid w:val="00C9435D"/>
    <w:rsid w:val="00C94DF2"/>
    <w:rsid w:val="00C96741"/>
    <w:rsid w:val="00CA2D1B"/>
    <w:rsid w:val="00CA375D"/>
    <w:rsid w:val="00CA662A"/>
    <w:rsid w:val="00CA7AFD"/>
    <w:rsid w:val="00CA7B3B"/>
    <w:rsid w:val="00CA7C3C"/>
    <w:rsid w:val="00CB0189"/>
    <w:rsid w:val="00CB0BA2"/>
    <w:rsid w:val="00CB1A42"/>
    <w:rsid w:val="00CB1B0C"/>
    <w:rsid w:val="00CB2C0B"/>
    <w:rsid w:val="00CB517D"/>
    <w:rsid w:val="00CC038D"/>
    <w:rsid w:val="00CC08DB"/>
    <w:rsid w:val="00CC39FF"/>
    <w:rsid w:val="00CC3C2F"/>
    <w:rsid w:val="00CC4AC8"/>
    <w:rsid w:val="00CC5233"/>
    <w:rsid w:val="00CC5DE6"/>
    <w:rsid w:val="00CC6E4E"/>
    <w:rsid w:val="00CC6FE8"/>
    <w:rsid w:val="00CC7202"/>
    <w:rsid w:val="00CD2808"/>
    <w:rsid w:val="00CD28BF"/>
    <w:rsid w:val="00CD4092"/>
    <w:rsid w:val="00CD4A20"/>
    <w:rsid w:val="00CD4BEB"/>
    <w:rsid w:val="00CD50A1"/>
    <w:rsid w:val="00CD519E"/>
    <w:rsid w:val="00CE0C4F"/>
    <w:rsid w:val="00CE134B"/>
    <w:rsid w:val="00CE30EA"/>
    <w:rsid w:val="00CF048A"/>
    <w:rsid w:val="00CF155A"/>
    <w:rsid w:val="00CF2947"/>
    <w:rsid w:val="00CF686F"/>
    <w:rsid w:val="00CF6A0D"/>
    <w:rsid w:val="00CF6E60"/>
    <w:rsid w:val="00CF7BCA"/>
    <w:rsid w:val="00D008FD"/>
    <w:rsid w:val="00D0321C"/>
    <w:rsid w:val="00D035EC"/>
    <w:rsid w:val="00D06AB1"/>
    <w:rsid w:val="00D06FC1"/>
    <w:rsid w:val="00D072ED"/>
    <w:rsid w:val="00D07A16"/>
    <w:rsid w:val="00D1067E"/>
    <w:rsid w:val="00D10F50"/>
    <w:rsid w:val="00D11272"/>
    <w:rsid w:val="00D126F5"/>
    <w:rsid w:val="00D1489E"/>
    <w:rsid w:val="00D20737"/>
    <w:rsid w:val="00D21E81"/>
    <w:rsid w:val="00D223DE"/>
    <w:rsid w:val="00D25E37"/>
    <w:rsid w:val="00D2661A"/>
    <w:rsid w:val="00D27582"/>
    <w:rsid w:val="00D27EC4"/>
    <w:rsid w:val="00D31C07"/>
    <w:rsid w:val="00D32719"/>
    <w:rsid w:val="00D33333"/>
    <w:rsid w:val="00D352A2"/>
    <w:rsid w:val="00D4162B"/>
    <w:rsid w:val="00D4514F"/>
    <w:rsid w:val="00D451E2"/>
    <w:rsid w:val="00D45E89"/>
    <w:rsid w:val="00D45E8D"/>
    <w:rsid w:val="00D466AE"/>
    <w:rsid w:val="00D4734F"/>
    <w:rsid w:val="00D51BF3"/>
    <w:rsid w:val="00D66846"/>
    <w:rsid w:val="00D675FB"/>
    <w:rsid w:val="00D67C95"/>
    <w:rsid w:val="00D71F25"/>
    <w:rsid w:val="00D72A9C"/>
    <w:rsid w:val="00D77031"/>
    <w:rsid w:val="00D77DC1"/>
    <w:rsid w:val="00D8202F"/>
    <w:rsid w:val="00D84941"/>
    <w:rsid w:val="00D84FA1"/>
    <w:rsid w:val="00D851F0"/>
    <w:rsid w:val="00D86DB7"/>
    <w:rsid w:val="00D87BF5"/>
    <w:rsid w:val="00D90721"/>
    <w:rsid w:val="00D926D0"/>
    <w:rsid w:val="00D93030"/>
    <w:rsid w:val="00D950E1"/>
    <w:rsid w:val="00D952A6"/>
    <w:rsid w:val="00D97F99"/>
    <w:rsid w:val="00DA1E08"/>
    <w:rsid w:val="00DA24F8"/>
    <w:rsid w:val="00DA28E8"/>
    <w:rsid w:val="00DA38D3"/>
    <w:rsid w:val="00DA3932"/>
    <w:rsid w:val="00DA3AFC"/>
    <w:rsid w:val="00DA64F8"/>
    <w:rsid w:val="00DA6C15"/>
    <w:rsid w:val="00DB0258"/>
    <w:rsid w:val="00DB38EE"/>
    <w:rsid w:val="00DB498B"/>
    <w:rsid w:val="00DB66CA"/>
    <w:rsid w:val="00DB6BCA"/>
    <w:rsid w:val="00DB6F54"/>
    <w:rsid w:val="00DB73F7"/>
    <w:rsid w:val="00DC0321"/>
    <w:rsid w:val="00DC3067"/>
    <w:rsid w:val="00DC370B"/>
    <w:rsid w:val="00DC5B90"/>
    <w:rsid w:val="00DD00FF"/>
    <w:rsid w:val="00DD0619"/>
    <w:rsid w:val="00DD07FB"/>
    <w:rsid w:val="00DD25C6"/>
    <w:rsid w:val="00DD2C10"/>
    <w:rsid w:val="00DD4FE5"/>
    <w:rsid w:val="00DD54B0"/>
    <w:rsid w:val="00DD57EE"/>
    <w:rsid w:val="00DD6BCC"/>
    <w:rsid w:val="00DE0A4B"/>
    <w:rsid w:val="00DE2410"/>
    <w:rsid w:val="00DE2939"/>
    <w:rsid w:val="00DE6E81"/>
    <w:rsid w:val="00DE703F"/>
    <w:rsid w:val="00DE7595"/>
    <w:rsid w:val="00DF1013"/>
    <w:rsid w:val="00DF1961"/>
    <w:rsid w:val="00DF44DE"/>
    <w:rsid w:val="00E01138"/>
    <w:rsid w:val="00E02DFB"/>
    <w:rsid w:val="00E030F9"/>
    <w:rsid w:val="00E0311A"/>
    <w:rsid w:val="00E03138"/>
    <w:rsid w:val="00E06404"/>
    <w:rsid w:val="00E11A85"/>
    <w:rsid w:val="00E12495"/>
    <w:rsid w:val="00E15CCD"/>
    <w:rsid w:val="00E202EF"/>
    <w:rsid w:val="00E210B5"/>
    <w:rsid w:val="00E2552F"/>
    <w:rsid w:val="00E27780"/>
    <w:rsid w:val="00E3137A"/>
    <w:rsid w:val="00E32CCF"/>
    <w:rsid w:val="00E34A98"/>
    <w:rsid w:val="00E35D1E"/>
    <w:rsid w:val="00E364F9"/>
    <w:rsid w:val="00E365FA"/>
    <w:rsid w:val="00E36789"/>
    <w:rsid w:val="00E44A83"/>
    <w:rsid w:val="00E502C1"/>
    <w:rsid w:val="00E502DD"/>
    <w:rsid w:val="00E50D3A"/>
    <w:rsid w:val="00E51387"/>
    <w:rsid w:val="00E51E68"/>
    <w:rsid w:val="00E52199"/>
    <w:rsid w:val="00E52EFD"/>
    <w:rsid w:val="00E5408A"/>
    <w:rsid w:val="00E56800"/>
    <w:rsid w:val="00E57048"/>
    <w:rsid w:val="00E60C63"/>
    <w:rsid w:val="00E62FF9"/>
    <w:rsid w:val="00E635D6"/>
    <w:rsid w:val="00E639BC"/>
    <w:rsid w:val="00E664CC"/>
    <w:rsid w:val="00E70388"/>
    <w:rsid w:val="00E70F92"/>
    <w:rsid w:val="00E74313"/>
    <w:rsid w:val="00E74C54"/>
    <w:rsid w:val="00E77A03"/>
    <w:rsid w:val="00E822E8"/>
    <w:rsid w:val="00E82554"/>
    <w:rsid w:val="00E82606"/>
    <w:rsid w:val="00E831C1"/>
    <w:rsid w:val="00E846C8"/>
    <w:rsid w:val="00E84957"/>
    <w:rsid w:val="00E84A55"/>
    <w:rsid w:val="00E85BFF"/>
    <w:rsid w:val="00E90391"/>
    <w:rsid w:val="00E906C2"/>
    <w:rsid w:val="00E9311F"/>
    <w:rsid w:val="00E934D1"/>
    <w:rsid w:val="00E94AF0"/>
    <w:rsid w:val="00E95D13"/>
    <w:rsid w:val="00E95DD3"/>
    <w:rsid w:val="00E969D5"/>
    <w:rsid w:val="00EA58D1"/>
    <w:rsid w:val="00EA61BC"/>
    <w:rsid w:val="00EA681A"/>
    <w:rsid w:val="00EA735B"/>
    <w:rsid w:val="00EB1E69"/>
    <w:rsid w:val="00EB2086"/>
    <w:rsid w:val="00EB31ED"/>
    <w:rsid w:val="00EB5EDF"/>
    <w:rsid w:val="00EB60FE"/>
    <w:rsid w:val="00EB6335"/>
    <w:rsid w:val="00EB74DB"/>
    <w:rsid w:val="00EC33A4"/>
    <w:rsid w:val="00EC5359"/>
    <w:rsid w:val="00EC562A"/>
    <w:rsid w:val="00ED067A"/>
    <w:rsid w:val="00ED2B50"/>
    <w:rsid w:val="00EE0350"/>
    <w:rsid w:val="00EE0719"/>
    <w:rsid w:val="00EE0E80"/>
    <w:rsid w:val="00EE323F"/>
    <w:rsid w:val="00EE385C"/>
    <w:rsid w:val="00EE613F"/>
    <w:rsid w:val="00EE7295"/>
    <w:rsid w:val="00EE7869"/>
    <w:rsid w:val="00EF054A"/>
    <w:rsid w:val="00EF2C23"/>
    <w:rsid w:val="00EF3235"/>
    <w:rsid w:val="00EF7E72"/>
    <w:rsid w:val="00F025D0"/>
    <w:rsid w:val="00F06D37"/>
    <w:rsid w:val="00F0761A"/>
    <w:rsid w:val="00F07B9D"/>
    <w:rsid w:val="00F11586"/>
    <w:rsid w:val="00F1183B"/>
    <w:rsid w:val="00F11C9F"/>
    <w:rsid w:val="00F12263"/>
    <w:rsid w:val="00F1409D"/>
    <w:rsid w:val="00F14214"/>
    <w:rsid w:val="00F157A9"/>
    <w:rsid w:val="00F16F00"/>
    <w:rsid w:val="00F25BB6"/>
    <w:rsid w:val="00F26B7E"/>
    <w:rsid w:val="00F27A3B"/>
    <w:rsid w:val="00F32780"/>
    <w:rsid w:val="00F33817"/>
    <w:rsid w:val="00F420D5"/>
    <w:rsid w:val="00F451EA"/>
    <w:rsid w:val="00F45447"/>
    <w:rsid w:val="00F456C6"/>
    <w:rsid w:val="00F4577B"/>
    <w:rsid w:val="00F46496"/>
    <w:rsid w:val="00F474D0"/>
    <w:rsid w:val="00F50179"/>
    <w:rsid w:val="00F515EE"/>
    <w:rsid w:val="00F541A1"/>
    <w:rsid w:val="00F56511"/>
    <w:rsid w:val="00F6194E"/>
    <w:rsid w:val="00F623AC"/>
    <w:rsid w:val="00F6412A"/>
    <w:rsid w:val="00F65893"/>
    <w:rsid w:val="00F66A4A"/>
    <w:rsid w:val="00F71E22"/>
    <w:rsid w:val="00F72142"/>
    <w:rsid w:val="00F72AE7"/>
    <w:rsid w:val="00F833BA"/>
    <w:rsid w:val="00F84FD0"/>
    <w:rsid w:val="00F859A8"/>
    <w:rsid w:val="00F86D87"/>
    <w:rsid w:val="00F9108B"/>
    <w:rsid w:val="00F91349"/>
    <w:rsid w:val="00F93A8A"/>
    <w:rsid w:val="00F95248"/>
    <w:rsid w:val="00F956A9"/>
    <w:rsid w:val="00F963ED"/>
    <w:rsid w:val="00F966CF"/>
    <w:rsid w:val="00F96CAE"/>
    <w:rsid w:val="00F97C99"/>
    <w:rsid w:val="00FA662D"/>
    <w:rsid w:val="00FA73B1"/>
    <w:rsid w:val="00FB0CB9"/>
    <w:rsid w:val="00FB231D"/>
    <w:rsid w:val="00FB45F1"/>
    <w:rsid w:val="00FB4A72"/>
    <w:rsid w:val="00FB54E8"/>
    <w:rsid w:val="00FB7054"/>
    <w:rsid w:val="00FC17B7"/>
    <w:rsid w:val="00FC2CB7"/>
    <w:rsid w:val="00FC4090"/>
    <w:rsid w:val="00FC55B4"/>
    <w:rsid w:val="00FD00E6"/>
    <w:rsid w:val="00FD09A1"/>
    <w:rsid w:val="00FD2A7C"/>
    <w:rsid w:val="00FD59EB"/>
    <w:rsid w:val="00FD7299"/>
    <w:rsid w:val="00FE1FBE"/>
    <w:rsid w:val="00FE3901"/>
    <w:rsid w:val="00FE39D3"/>
    <w:rsid w:val="00FE4BCE"/>
    <w:rsid w:val="00FE54AE"/>
    <w:rsid w:val="00FE576A"/>
    <w:rsid w:val="00FE7E79"/>
    <w:rsid w:val="00FF3E7D"/>
    <w:rsid w:val="00FF5B99"/>
    <w:rsid w:val="00FF730C"/>
    <w:rsid w:val="00FF73F4"/>
    <w:rsid w:val="00FF7CE4"/>
    <w:rsid w:val="00FF7E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87817D07-99EF-4F53-BA47-667B8D5C85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fff5">
    <w:name w:val="Normal"/>
    <w:qFormat/>
    <w:rsid w:val="00F32780"/>
    <w:pPr>
      <w:widowControl w:val="0"/>
      <w:adjustRightInd w:val="0"/>
      <w:spacing w:line="400" w:lineRule="exact"/>
      <w:jc w:val="both"/>
    </w:pPr>
    <w:rPr>
      <w:kern w:val="2"/>
      <w:sz w:val="21"/>
      <w:szCs w:val="21"/>
    </w:rPr>
  </w:style>
  <w:style w:type="paragraph" w:styleId="1">
    <w:name w:val="heading 1"/>
    <w:basedOn w:val="afff5"/>
    <w:next w:val="afff5"/>
    <w:link w:val="1Char"/>
    <w:qFormat/>
    <w:rsid w:val="00F32780"/>
    <w:pPr>
      <w:keepNext/>
      <w:keepLines/>
      <w:spacing w:before="340" w:after="330" w:line="578" w:lineRule="auto"/>
      <w:outlineLvl w:val="0"/>
    </w:pPr>
    <w:rPr>
      <w:b/>
      <w:bCs/>
      <w:kern w:val="44"/>
      <w:sz w:val="44"/>
      <w:szCs w:val="44"/>
    </w:rPr>
  </w:style>
  <w:style w:type="paragraph" w:styleId="22">
    <w:name w:val="heading 2"/>
    <w:basedOn w:val="afff5"/>
    <w:next w:val="afff5"/>
    <w:link w:val="2Char"/>
    <w:qFormat/>
    <w:rsid w:val="00F32780"/>
    <w:pPr>
      <w:keepNext/>
      <w:keepLines/>
      <w:spacing w:before="260" w:after="260" w:line="416" w:lineRule="auto"/>
      <w:outlineLvl w:val="1"/>
    </w:pPr>
    <w:rPr>
      <w:rFonts w:ascii="Arial" w:eastAsia="黑体" w:hAnsi="Arial"/>
      <w:b/>
      <w:bCs/>
      <w:sz w:val="32"/>
      <w:szCs w:val="32"/>
    </w:rPr>
  </w:style>
  <w:style w:type="paragraph" w:styleId="3">
    <w:name w:val="heading 3"/>
    <w:basedOn w:val="afff5"/>
    <w:next w:val="afff5"/>
    <w:link w:val="3Char"/>
    <w:qFormat/>
    <w:rsid w:val="00F32780"/>
    <w:pPr>
      <w:keepNext/>
      <w:keepLines/>
      <w:spacing w:before="260" w:after="260" w:line="416" w:lineRule="auto"/>
      <w:outlineLvl w:val="2"/>
    </w:pPr>
    <w:rPr>
      <w:b/>
      <w:bCs/>
      <w:sz w:val="32"/>
      <w:szCs w:val="32"/>
    </w:rPr>
  </w:style>
  <w:style w:type="paragraph" w:styleId="4">
    <w:name w:val="heading 4"/>
    <w:basedOn w:val="afff5"/>
    <w:next w:val="afff5"/>
    <w:link w:val="4Char"/>
    <w:qFormat/>
    <w:rsid w:val="00F32780"/>
    <w:pPr>
      <w:keepNext/>
      <w:keepLines/>
      <w:spacing w:before="280" w:after="290" w:line="376" w:lineRule="auto"/>
      <w:outlineLvl w:val="3"/>
    </w:pPr>
    <w:rPr>
      <w:rFonts w:ascii="Arial" w:eastAsia="黑体" w:hAnsi="Arial"/>
      <w:b/>
      <w:bCs/>
      <w:sz w:val="28"/>
      <w:szCs w:val="28"/>
    </w:rPr>
  </w:style>
  <w:style w:type="paragraph" w:styleId="5">
    <w:name w:val="heading 5"/>
    <w:basedOn w:val="afff5"/>
    <w:next w:val="afff5"/>
    <w:link w:val="5Char"/>
    <w:qFormat/>
    <w:rsid w:val="00F32780"/>
    <w:pPr>
      <w:keepNext/>
      <w:keepLines/>
      <w:adjustRightInd/>
      <w:spacing w:before="280" w:after="290" w:line="376" w:lineRule="auto"/>
      <w:outlineLvl w:val="4"/>
    </w:pPr>
    <w:rPr>
      <w:b/>
      <w:bCs/>
      <w:sz w:val="28"/>
      <w:szCs w:val="28"/>
    </w:rPr>
  </w:style>
  <w:style w:type="paragraph" w:styleId="6">
    <w:name w:val="heading 6"/>
    <w:basedOn w:val="afff5"/>
    <w:next w:val="afff5"/>
    <w:link w:val="6Char"/>
    <w:qFormat/>
    <w:rsid w:val="00F32780"/>
    <w:pPr>
      <w:keepNext/>
      <w:keepLines/>
      <w:adjustRightInd/>
      <w:spacing w:before="240" w:after="64" w:line="320" w:lineRule="auto"/>
      <w:outlineLvl w:val="5"/>
    </w:pPr>
    <w:rPr>
      <w:rFonts w:ascii="Arial" w:eastAsia="黑体" w:hAnsi="Arial"/>
      <w:b/>
      <w:bCs/>
      <w:sz w:val="24"/>
      <w:szCs w:val="24"/>
    </w:rPr>
  </w:style>
  <w:style w:type="paragraph" w:styleId="7">
    <w:name w:val="heading 7"/>
    <w:basedOn w:val="afff5"/>
    <w:next w:val="afff5"/>
    <w:link w:val="7Char"/>
    <w:qFormat/>
    <w:rsid w:val="00F32780"/>
    <w:pPr>
      <w:keepNext/>
      <w:keepLines/>
      <w:adjustRightInd/>
      <w:spacing w:before="240" w:after="64" w:line="320" w:lineRule="auto"/>
      <w:outlineLvl w:val="6"/>
    </w:pPr>
    <w:rPr>
      <w:b/>
      <w:bCs/>
      <w:sz w:val="24"/>
      <w:szCs w:val="24"/>
    </w:rPr>
  </w:style>
  <w:style w:type="paragraph" w:styleId="8">
    <w:name w:val="heading 8"/>
    <w:basedOn w:val="afff5"/>
    <w:next w:val="afff5"/>
    <w:link w:val="8Char"/>
    <w:qFormat/>
    <w:rsid w:val="00F32780"/>
    <w:pPr>
      <w:keepNext/>
      <w:keepLines/>
      <w:adjustRightInd/>
      <w:spacing w:before="240" w:after="64" w:line="320" w:lineRule="auto"/>
      <w:outlineLvl w:val="7"/>
    </w:pPr>
    <w:rPr>
      <w:rFonts w:ascii="Arial" w:eastAsia="黑体" w:hAnsi="Arial"/>
      <w:sz w:val="24"/>
      <w:szCs w:val="24"/>
    </w:rPr>
  </w:style>
  <w:style w:type="paragraph" w:styleId="9">
    <w:name w:val="heading 9"/>
    <w:basedOn w:val="afff5"/>
    <w:next w:val="afff5"/>
    <w:link w:val="9Char"/>
    <w:qFormat/>
    <w:rsid w:val="00F32780"/>
    <w:pPr>
      <w:keepNext/>
      <w:keepLines/>
      <w:adjustRightInd/>
      <w:spacing w:before="240" w:after="64" w:line="320" w:lineRule="auto"/>
      <w:outlineLvl w:val="8"/>
    </w:pPr>
    <w:rPr>
      <w:rFonts w:ascii="Arial" w:eastAsia="黑体" w:hAnsi="Arial"/>
    </w:rPr>
  </w:style>
  <w:style w:type="character" w:default="1" w:styleId="afff6">
    <w:name w:val="Default Paragraph Font"/>
    <w:uiPriority w:val="1"/>
    <w:semiHidden/>
    <w:unhideWhenUsed/>
  </w:style>
  <w:style w:type="table" w:default="1" w:styleId="afff7">
    <w:name w:val="Normal Table"/>
    <w:uiPriority w:val="99"/>
    <w:semiHidden/>
    <w:unhideWhenUsed/>
    <w:tblPr>
      <w:tblInd w:w="0" w:type="dxa"/>
      <w:tblCellMar>
        <w:top w:w="0" w:type="dxa"/>
        <w:left w:w="108" w:type="dxa"/>
        <w:bottom w:w="0" w:type="dxa"/>
        <w:right w:w="108" w:type="dxa"/>
      </w:tblCellMar>
    </w:tblPr>
  </w:style>
  <w:style w:type="numbering" w:default="1" w:styleId="afff8">
    <w:name w:val="No List"/>
    <w:uiPriority w:val="99"/>
    <w:semiHidden/>
    <w:unhideWhenUsed/>
  </w:style>
  <w:style w:type="character" w:customStyle="1" w:styleId="1Char">
    <w:name w:val="标题 1 Char"/>
    <w:link w:val="1"/>
    <w:rsid w:val="00F32780"/>
    <w:rPr>
      <w:b/>
      <w:bCs/>
      <w:kern w:val="44"/>
      <w:sz w:val="44"/>
      <w:szCs w:val="44"/>
    </w:rPr>
  </w:style>
  <w:style w:type="character" w:customStyle="1" w:styleId="2Char">
    <w:name w:val="标题 2 Char"/>
    <w:link w:val="22"/>
    <w:rsid w:val="00F32780"/>
    <w:rPr>
      <w:rFonts w:ascii="Arial" w:eastAsia="黑体" w:hAnsi="Arial"/>
      <w:b/>
      <w:bCs/>
      <w:kern w:val="2"/>
      <w:sz w:val="32"/>
      <w:szCs w:val="32"/>
    </w:rPr>
  </w:style>
  <w:style w:type="character" w:customStyle="1" w:styleId="3Char">
    <w:name w:val="标题 3 Char"/>
    <w:link w:val="3"/>
    <w:rsid w:val="00F32780"/>
    <w:rPr>
      <w:b/>
      <w:bCs/>
      <w:kern w:val="2"/>
      <w:sz w:val="32"/>
      <w:szCs w:val="32"/>
    </w:rPr>
  </w:style>
  <w:style w:type="character" w:customStyle="1" w:styleId="4Char">
    <w:name w:val="标题 4 Char"/>
    <w:link w:val="4"/>
    <w:rsid w:val="00F32780"/>
    <w:rPr>
      <w:rFonts w:ascii="Arial" w:eastAsia="黑体" w:hAnsi="Arial"/>
      <w:b/>
      <w:bCs/>
      <w:kern w:val="2"/>
      <w:sz w:val="28"/>
      <w:szCs w:val="28"/>
    </w:rPr>
  </w:style>
  <w:style w:type="character" w:customStyle="1" w:styleId="5Char">
    <w:name w:val="标题 5 Char"/>
    <w:link w:val="5"/>
    <w:rsid w:val="00F32780"/>
    <w:rPr>
      <w:b/>
      <w:bCs/>
      <w:kern w:val="2"/>
      <w:sz w:val="28"/>
      <w:szCs w:val="28"/>
    </w:rPr>
  </w:style>
  <w:style w:type="character" w:customStyle="1" w:styleId="6Char">
    <w:name w:val="标题 6 Char"/>
    <w:link w:val="6"/>
    <w:rsid w:val="00F32780"/>
    <w:rPr>
      <w:rFonts w:ascii="Arial" w:eastAsia="黑体" w:hAnsi="Arial"/>
      <w:b/>
      <w:bCs/>
      <w:kern w:val="2"/>
      <w:sz w:val="24"/>
      <w:szCs w:val="24"/>
    </w:rPr>
  </w:style>
  <w:style w:type="character" w:customStyle="1" w:styleId="7Char">
    <w:name w:val="标题 7 Char"/>
    <w:link w:val="7"/>
    <w:rsid w:val="00F32780"/>
    <w:rPr>
      <w:b/>
      <w:bCs/>
      <w:kern w:val="2"/>
      <w:sz w:val="24"/>
      <w:szCs w:val="24"/>
    </w:rPr>
  </w:style>
  <w:style w:type="character" w:customStyle="1" w:styleId="8Char">
    <w:name w:val="标题 8 Char"/>
    <w:link w:val="8"/>
    <w:rsid w:val="00F32780"/>
    <w:rPr>
      <w:rFonts w:ascii="Arial" w:eastAsia="黑体" w:hAnsi="Arial"/>
      <w:kern w:val="2"/>
      <w:sz w:val="24"/>
      <w:szCs w:val="24"/>
    </w:rPr>
  </w:style>
  <w:style w:type="character" w:customStyle="1" w:styleId="9Char">
    <w:name w:val="标题 9 Char"/>
    <w:link w:val="9"/>
    <w:rsid w:val="00F32780"/>
    <w:rPr>
      <w:rFonts w:ascii="Arial" w:eastAsia="黑体" w:hAnsi="Arial"/>
      <w:kern w:val="2"/>
      <w:sz w:val="21"/>
      <w:szCs w:val="21"/>
    </w:rPr>
  </w:style>
  <w:style w:type="paragraph" w:styleId="afff9">
    <w:name w:val="header"/>
    <w:basedOn w:val="afff5"/>
    <w:link w:val="Char"/>
    <w:uiPriority w:val="99"/>
    <w:rsid w:val="00F32780"/>
    <w:pPr>
      <w:tabs>
        <w:tab w:val="center" w:pos="4153"/>
        <w:tab w:val="right" w:pos="8306"/>
      </w:tabs>
      <w:adjustRightInd/>
      <w:snapToGrid w:val="0"/>
      <w:jc w:val="center"/>
    </w:pPr>
    <w:rPr>
      <w:sz w:val="18"/>
      <w:szCs w:val="18"/>
    </w:rPr>
  </w:style>
  <w:style w:type="character" w:customStyle="1" w:styleId="Char">
    <w:name w:val="页眉 Char"/>
    <w:link w:val="afff9"/>
    <w:uiPriority w:val="99"/>
    <w:rsid w:val="00F32780"/>
    <w:rPr>
      <w:kern w:val="2"/>
      <w:sz w:val="18"/>
      <w:szCs w:val="18"/>
    </w:rPr>
  </w:style>
  <w:style w:type="paragraph" w:styleId="afffa">
    <w:name w:val="footer"/>
    <w:basedOn w:val="afff5"/>
    <w:link w:val="Char0"/>
    <w:uiPriority w:val="99"/>
    <w:rsid w:val="00F32780"/>
    <w:pPr>
      <w:tabs>
        <w:tab w:val="center" w:pos="4153"/>
        <w:tab w:val="right" w:pos="8306"/>
      </w:tabs>
      <w:adjustRightInd/>
      <w:snapToGrid w:val="0"/>
      <w:spacing w:line="240" w:lineRule="auto"/>
      <w:jc w:val="right"/>
    </w:pPr>
    <w:rPr>
      <w:rFonts w:ascii="宋体"/>
      <w:sz w:val="18"/>
      <w:szCs w:val="18"/>
    </w:rPr>
  </w:style>
  <w:style w:type="character" w:customStyle="1" w:styleId="Char0">
    <w:name w:val="页脚 Char"/>
    <w:link w:val="afffa"/>
    <w:uiPriority w:val="99"/>
    <w:rsid w:val="00F32780"/>
    <w:rPr>
      <w:rFonts w:ascii="宋体"/>
      <w:kern w:val="2"/>
      <w:sz w:val="18"/>
      <w:szCs w:val="18"/>
    </w:rPr>
  </w:style>
  <w:style w:type="paragraph" w:styleId="afffb">
    <w:name w:val="Balloon Text"/>
    <w:basedOn w:val="afff5"/>
    <w:link w:val="Char1"/>
    <w:uiPriority w:val="99"/>
    <w:semiHidden/>
    <w:unhideWhenUsed/>
    <w:rsid w:val="00F32780"/>
    <w:rPr>
      <w:sz w:val="18"/>
      <w:szCs w:val="18"/>
    </w:rPr>
  </w:style>
  <w:style w:type="character" w:customStyle="1" w:styleId="Char1">
    <w:name w:val="批注框文本 Char"/>
    <w:link w:val="afffb"/>
    <w:uiPriority w:val="99"/>
    <w:semiHidden/>
    <w:rsid w:val="00F32780"/>
    <w:rPr>
      <w:kern w:val="2"/>
      <w:sz w:val="18"/>
      <w:szCs w:val="18"/>
    </w:rPr>
  </w:style>
  <w:style w:type="paragraph" w:styleId="afffc">
    <w:name w:val="Quote"/>
    <w:basedOn w:val="afff5"/>
    <w:next w:val="afff5"/>
    <w:link w:val="Char2"/>
    <w:uiPriority w:val="29"/>
    <w:qFormat/>
    <w:rsid w:val="00F32780"/>
    <w:rPr>
      <w:i/>
      <w:iCs/>
      <w:color w:val="000000"/>
    </w:rPr>
  </w:style>
  <w:style w:type="character" w:customStyle="1" w:styleId="Char2">
    <w:name w:val="引用 Char"/>
    <w:link w:val="afffc"/>
    <w:uiPriority w:val="29"/>
    <w:rsid w:val="00F32780"/>
    <w:rPr>
      <w:i/>
      <w:iCs/>
      <w:color w:val="000000"/>
      <w:kern w:val="2"/>
      <w:sz w:val="21"/>
      <w:szCs w:val="21"/>
    </w:rPr>
  </w:style>
  <w:style w:type="character" w:styleId="afffd">
    <w:name w:val="Strong"/>
    <w:uiPriority w:val="22"/>
    <w:qFormat/>
    <w:rsid w:val="00F32780"/>
    <w:rPr>
      <w:b/>
      <w:bCs/>
    </w:rPr>
  </w:style>
  <w:style w:type="character" w:styleId="afffe">
    <w:name w:val="Emphasis"/>
    <w:uiPriority w:val="20"/>
    <w:qFormat/>
    <w:rsid w:val="00F32780"/>
    <w:rPr>
      <w:i/>
      <w:iCs/>
    </w:rPr>
  </w:style>
  <w:style w:type="paragraph" w:styleId="affff">
    <w:name w:val="Title"/>
    <w:basedOn w:val="afff5"/>
    <w:link w:val="Char3"/>
    <w:qFormat/>
    <w:rsid w:val="00F32780"/>
    <w:pPr>
      <w:spacing w:before="240" w:after="60"/>
      <w:jc w:val="center"/>
      <w:outlineLvl w:val="0"/>
    </w:pPr>
    <w:rPr>
      <w:rFonts w:ascii="Arial" w:hAnsi="Arial" w:cs="Arial"/>
      <w:b/>
      <w:bCs/>
      <w:sz w:val="32"/>
      <w:szCs w:val="32"/>
    </w:rPr>
  </w:style>
  <w:style w:type="character" w:customStyle="1" w:styleId="Char3">
    <w:name w:val="标题 Char"/>
    <w:link w:val="affff"/>
    <w:rsid w:val="00F32780"/>
    <w:rPr>
      <w:rFonts w:ascii="Arial" w:hAnsi="Arial" w:cs="Arial"/>
      <w:b/>
      <w:bCs/>
      <w:kern w:val="2"/>
      <w:sz w:val="32"/>
      <w:szCs w:val="32"/>
    </w:rPr>
  </w:style>
  <w:style w:type="paragraph" w:customStyle="1" w:styleId="affff0">
    <w:name w:val="标准标志"/>
    <w:next w:val="afff5"/>
    <w:rsid w:val="00F32780"/>
    <w:pPr>
      <w:framePr w:w="2268" w:h="1392" w:hRule="exact" w:wrap="around" w:hAnchor="margin" w:x="6748" w:y="171" w:anchorLock="1"/>
      <w:shd w:val="solid" w:color="FFFFFF" w:fill="FFFFFF"/>
      <w:spacing w:line="0" w:lineRule="atLeast"/>
      <w:jc w:val="right"/>
    </w:pPr>
    <w:rPr>
      <w:rFonts w:ascii="Times New Roman" w:hAnsi="Times New Roman"/>
      <w:b/>
      <w:w w:val="130"/>
      <w:sz w:val="96"/>
    </w:rPr>
  </w:style>
  <w:style w:type="paragraph" w:customStyle="1" w:styleId="affff1">
    <w:name w:val="标准称谓"/>
    <w:next w:val="afff5"/>
    <w:rsid w:val="00F32780"/>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b/>
      <w:bCs/>
      <w:w w:val="148"/>
      <w:sz w:val="52"/>
    </w:rPr>
  </w:style>
  <w:style w:type="paragraph" w:customStyle="1" w:styleId="affff2">
    <w:name w:val="标准文件_页脚偶数页"/>
    <w:rsid w:val="00F32780"/>
    <w:pPr>
      <w:ind w:left="198"/>
    </w:pPr>
    <w:rPr>
      <w:rFonts w:ascii="宋体" w:hAnsi="Times New Roman"/>
      <w:sz w:val="18"/>
    </w:rPr>
  </w:style>
  <w:style w:type="paragraph" w:customStyle="1" w:styleId="affff3">
    <w:name w:val="标准文件_页脚奇数页"/>
    <w:rsid w:val="00F32780"/>
    <w:pPr>
      <w:ind w:right="227"/>
      <w:jc w:val="right"/>
    </w:pPr>
    <w:rPr>
      <w:rFonts w:ascii="宋体" w:hAnsi="Times New Roman"/>
      <w:sz w:val="18"/>
    </w:rPr>
  </w:style>
  <w:style w:type="paragraph" w:customStyle="1" w:styleId="affff4">
    <w:name w:val="标准书眉一"/>
    <w:rsid w:val="00F32780"/>
    <w:pPr>
      <w:jc w:val="both"/>
    </w:pPr>
    <w:rPr>
      <w:rFonts w:ascii="Times New Roman" w:hAnsi="Times New Roman"/>
    </w:rPr>
  </w:style>
  <w:style w:type="paragraph" w:customStyle="1" w:styleId="ICS">
    <w:name w:val="标准文件_ICS"/>
    <w:basedOn w:val="afff5"/>
    <w:rsid w:val="00F32780"/>
    <w:pPr>
      <w:spacing w:line="0" w:lineRule="atLeast"/>
    </w:pPr>
    <w:rPr>
      <w:rFonts w:ascii="黑体" w:eastAsia="黑体" w:hAnsi="宋体"/>
    </w:rPr>
  </w:style>
  <w:style w:type="paragraph" w:customStyle="1" w:styleId="affff5">
    <w:name w:val="标准文件_标准正文"/>
    <w:basedOn w:val="afff5"/>
    <w:next w:val="affff6"/>
    <w:rsid w:val="00F32780"/>
    <w:pPr>
      <w:snapToGrid w:val="0"/>
      <w:ind w:firstLineChars="200" w:firstLine="200"/>
    </w:pPr>
    <w:rPr>
      <w:kern w:val="0"/>
    </w:rPr>
  </w:style>
  <w:style w:type="paragraph" w:customStyle="1" w:styleId="affff7">
    <w:name w:val="标准文件_版本"/>
    <w:basedOn w:val="affff5"/>
    <w:rsid w:val="00F32780"/>
    <w:pPr>
      <w:adjustRightInd/>
      <w:snapToGrid/>
      <w:ind w:firstLineChars="0" w:firstLine="0"/>
    </w:pPr>
    <w:rPr>
      <w:rFonts w:ascii="宋体" w:hAnsi="宋体"/>
      <w:kern w:val="2"/>
    </w:rPr>
  </w:style>
  <w:style w:type="paragraph" w:customStyle="1" w:styleId="affff8">
    <w:name w:val="标准文件_标准部门"/>
    <w:basedOn w:val="afff5"/>
    <w:rsid w:val="00F32780"/>
    <w:pPr>
      <w:jc w:val="center"/>
    </w:pPr>
    <w:rPr>
      <w:rFonts w:ascii="黑体" w:eastAsia="黑体"/>
      <w:kern w:val="0"/>
      <w:sz w:val="44"/>
    </w:rPr>
  </w:style>
  <w:style w:type="paragraph" w:customStyle="1" w:styleId="affff9">
    <w:name w:val="标准文件_标准代替"/>
    <w:basedOn w:val="afff5"/>
    <w:next w:val="afff5"/>
    <w:rsid w:val="00F32780"/>
    <w:pPr>
      <w:spacing w:line="310" w:lineRule="exact"/>
      <w:jc w:val="right"/>
    </w:pPr>
    <w:rPr>
      <w:rFonts w:ascii="宋体" w:hAnsi="宋体"/>
      <w:kern w:val="0"/>
    </w:rPr>
  </w:style>
  <w:style w:type="paragraph" w:customStyle="1" w:styleId="affffa">
    <w:name w:val="标准文件_标准名称标题"/>
    <w:basedOn w:val="afff5"/>
    <w:next w:val="afff5"/>
    <w:rsid w:val="00F32780"/>
    <w:pPr>
      <w:widowControl/>
      <w:shd w:val="clear" w:color="FFFFFF" w:fill="FFFFFF"/>
      <w:adjustRightInd/>
      <w:spacing w:before="640" w:after="100"/>
      <w:jc w:val="center"/>
    </w:pPr>
    <w:rPr>
      <w:rFonts w:ascii="黑体" w:eastAsia="黑体"/>
      <w:kern w:val="0"/>
      <w:sz w:val="32"/>
    </w:rPr>
  </w:style>
  <w:style w:type="paragraph" w:customStyle="1" w:styleId="affffb">
    <w:name w:val="标准文件_页眉奇数页"/>
    <w:next w:val="afff5"/>
    <w:rsid w:val="00F32780"/>
    <w:pPr>
      <w:tabs>
        <w:tab w:val="center" w:pos="4154"/>
        <w:tab w:val="right" w:pos="8306"/>
      </w:tabs>
      <w:spacing w:after="120"/>
      <w:jc w:val="right"/>
    </w:pPr>
    <w:rPr>
      <w:rFonts w:ascii="黑体" w:eastAsia="黑体" w:hAnsi="宋体"/>
      <w:noProof/>
      <w:sz w:val="21"/>
    </w:rPr>
  </w:style>
  <w:style w:type="paragraph" w:customStyle="1" w:styleId="affffc">
    <w:name w:val="标准文件_页眉偶数页"/>
    <w:basedOn w:val="affffb"/>
    <w:next w:val="afff5"/>
    <w:rsid w:val="00F32780"/>
    <w:pPr>
      <w:jc w:val="left"/>
    </w:pPr>
  </w:style>
  <w:style w:type="paragraph" w:customStyle="1" w:styleId="affffd">
    <w:name w:val="标准文件_参考文献标题"/>
    <w:basedOn w:val="afff5"/>
    <w:next w:val="afff5"/>
    <w:rsid w:val="00F32780"/>
    <w:pPr>
      <w:widowControl/>
      <w:shd w:val="clear" w:color="FFFFFF" w:fill="FFFFFF"/>
      <w:adjustRightInd/>
      <w:spacing w:before="560" w:afterLines="50" w:after="50" w:line="240" w:lineRule="auto"/>
      <w:jc w:val="center"/>
      <w:outlineLvl w:val="0"/>
    </w:pPr>
    <w:rPr>
      <w:rFonts w:ascii="黑体" w:eastAsia="黑体"/>
      <w:kern w:val="0"/>
    </w:rPr>
  </w:style>
  <w:style w:type="paragraph" w:customStyle="1" w:styleId="a">
    <w:name w:val="标准文件_参考文献条目"/>
    <w:rsid w:val="00F32780"/>
    <w:pPr>
      <w:numPr>
        <w:numId w:val="1"/>
      </w:numPr>
    </w:pPr>
    <w:rPr>
      <w:rFonts w:ascii="宋体" w:hAnsi="Times New Roman"/>
    </w:rPr>
  </w:style>
  <w:style w:type="paragraph" w:customStyle="1" w:styleId="affff6">
    <w:name w:val="标准文件_段"/>
    <w:link w:val="Char4"/>
    <w:qFormat/>
    <w:rsid w:val="00F32780"/>
    <w:pPr>
      <w:autoSpaceDE w:val="0"/>
      <w:autoSpaceDN w:val="0"/>
      <w:ind w:firstLineChars="200" w:firstLine="200"/>
      <w:jc w:val="both"/>
    </w:pPr>
    <w:rPr>
      <w:rFonts w:ascii="宋体" w:hAnsi="Times New Roman"/>
      <w:noProof/>
      <w:sz w:val="21"/>
    </w:rPr>
  </w:style>
  <w:style w:type="paragraph" w:customStyle="1" w:styleId="affe">
    <w:name w:val="标准文件_二级条标题"/>
    <w:next w:val="affff6"/>
    <w:rsid w:val="00F32780"/>
    <w:pPr>
      <w:widowControl w:val="0"/>
      <w:numPr>
        <w:ilvl w:val="3"/>
        <w:numId w:val="29"/>
      </w:numPr>
      <w:spacing w:beforeLines="50" w:before="50" w:afterLines="50" w:after="50"/>
      <w:jc w:val="both"/>
      <w:outlineLvl w:val="2"/>
    </w:pPr>
    <w:rPr>
      <w:rFonts w:ascii="黑体" w:eastAsia="黑体" w:hAnsi="Times New Roman"/>
      <w:sz w:val="21"/>
    </w:rPr>
  </w:style>
  <w:style w:type="character" w:customStyle="1" w:styleId="affffe">
    <w:name w:val="标准文件_发布"/>
    <w:rsid w:val="00F32780"/>
    <w:rPr>
      <w:rFonts w:ascii="黑体" w:eastAsia="黑体"/>
      <w:spacing w:val="0"/>
      <w:w w:val="100"/>
      <w:position w:val="3"/>
      <w:sz w:val="28"/>
    </w:rPr>
  </w:style>
  <w:style w:type="paragraph" w:customStyle="1" w:styleId="ad">
    <w:name w:val="标准文件_方框数字列项"/>
    <w:basedOn w:val="affff6"/>
    <w:rsid w:val="00F32780"/>
    <w:pPr>
      <w:numPr>
        <w:numId w:val="3"/>
      </w:numPr>
      <w:ind w:firstLineChars="0" w:firstLine="0"/>
    </w:pPr>
  </w:style>
  <w:style w:type="paragraph" w:customStyle="1" w:styleId="afffff">
    <w:name w:val="标准文件_封面标准编号"/>
    <w:basedOn w:val="afff5"/>
    <w:next w:val="affff9"/>
    <w:rsid w:val="00F32780"/>
    <w:pPr>
      <w:spacing w:line="310" w:lineRule="exact"/>
      <w:jc w:val="right"/>
    </w:pPr>
    <w:rPr>
      <w:rFonts w:ascii="黑体" w:eastAsia="黑体"/>
      <w:kern w:val="0"/>
      <w:sz w:val="28"/>
    </w:rPr>
  </w:style>
  <w:style w:type="paragraph" w:customStyle="1" w:styleId="afffff0">
    <w:name w:val="标准文件_封面标准分类号"/>
    <w:basedOn w:val="afff5"/>
    <w:rsid w:val="00F32780"/>
    <w:rPr>
      <w:rFonts w:ascii="黑体" w:eastAsia="黑体"/>
      <w:b/>
      <w:kern w:val="0"/>
      <w:sz w:val="28"/>
    </w:rPr>
  </w:style>
  <w:style w:type="paragraph" w:customStyle="1" w:styleId="afffff1">
    <w:name w:val="标准文件_封面标准名称"/>
    <w:basedOn w:val="afff5"/>
    <w:rsid w:val="00F32780"/>
    <w:pPr>
      <w:spacing w:line="240" w:lineRule="auto"/>
      <w:jc w:val="center"/>
    </w:pPr>
    <w:rPr>
      <w:rFonts w:ascii="黑体" w:eastAsia="黑体"/>
      <w:kern w:val="0"/>
      <w:sz w:val="52"/>
    </w:rPr>
  </w:style>
  <w:style w:type="paragraph" w:customStyle="1" w:styleId="afffff2">
    <w:name w:val="标准文件_封面标准英文名称"/>
    <w:basedOn w:val="afff5"/>
    <w:rsid w:val="00F32780"/>
    <w:pPr>
      <w:spacing w:line="240" w:lineRule="auto"/>
      <w:jc w:val="center"/>
    </w:pPr>
    <w:rPr>
      <w:rFonts w:ascii="黑体" w:eastAsia="黑体"/>
      <w:b/>
      <w:sz w:val="28"/>
    </w:rPr>
  </w:style>
  <w:style w:type="paragraph" w:customStyle="1" w:styleId="afffff3">
    <w:name w:val="标准文件_封面发布日期"/>
    <w:basedOn w:val="afff5"/>
    <w:rsid w:val="00F32780"/>
    <w:pPr>
      <w:spacing w:line="310" w:lineRule="exact"/>
    </w:pPr>
    <w:rPr>
      <w:rFonts w:ascii="黑体" w:eastAsia="黑体"/>
      <w:kern w:val="0"/>
      <w:sz w:val="28"/>
    </w:rPr>
  </w:style>
  <w:style w:type="paragraph" w:customStyle="1" w:styleId="afffff4">
    <w:name w:val="标准文件_封面密级"/>
    <w:basedOn w:val="afff5"/>
    <w:rsid w:val="00F32780"/>
    <w:rPr>
      <w:rFonts w:eastAsia="黑体"/>
      <w:sz w:val="32"/>
    </w:rPr>
  </w:style>
  <w:style w:type="paragraph" w:customStyle="1" w:styleId="afffff5">
    <w:name w:val="标准文件_封面实施日期"/>
    <w:basedOn w:val="afff5"/>
    <w:rsid w:val="00F32780"/>
    <w:pPr>
      <w:spacing w:line="310" w:lineRule="exact"/>
      <w:jc w:val="right"/>
    </w:pPr>
    <w:rPr>
      <w:rFonts w:ascii="黑体" w:eastAsia="黑体"/>
      <w:sz w:val="28"/>
    </w:rPr>
  </w:style>
  <w:style w:type="paragraph" w:customStyle="1" w:styleId="afffff6">
    <w:name w:val="标准文件_封面抬头"/>
    <w:basedOn w:val="affff6"/>
    <w:rsid w:val="00F32780"/>
    <w:pPr>
      <w:adjustRightInd w:val="0"/>
      <w:spacing w:line="800" w:lineRule="exact"/>
      <w:ind w:firstLineChars="0" w:firstLine="0"/>
      <w:jc w:val="distribute"/>
    </w:pPr>
    <w:rPr>
      <w:rFonts w:ascii="黑体" w:eastAsia="黑体"/>
      <w:b/>
      <w:sz w:val="64"/>
    </w:rPr>
  </w:style>
  <w:style w:type="paragraph" w:customStyle="1" w:styleId="aff3">
    <w:name w:val="标准文件_附录标识"/>
    <w:next w:val="affff6"/>
    <w:rsid w:val="00F32780"/>
    <w:pPr>
      <w:numPr>
        <w:numId w:val="6"/>
      </w:numPr>
      <w:shd w:val="clear" w:color="FFFFFF" w:fill="FFFFFF"/>
      <w:tabs>
        <w:tab w:val="left" w:pos="6406"/>
      </w:tabs>
      <w:spacing w:before="560" w:afterLines="50" w:after="50"/>
      <w:ind w:left="0"/>
      <w:jc w:val="center"/>
      <w:outlineLvl w:val="0"/>
    </w:pPr>
    <w:rPr>
      <w:rFonts w:ascii="黑体" w:eastAsia="黑体" w:hAnsi="Times New Roman"/>
      <w:noProof/>
      <w:sz w:val="21"/>
    </w:rPr>
  </w:style>
  <w:style w:type="paragraph" w:customStyle="1" w:styleId="aff">
    <w:name w:val="标准文件_附录表标题"/>
    <w:next w:val="affff6"/>
    <w:rsid w:val="00F32780"/>
    <w:pPr>
      <w:numPr>
        <w:ilvl w:val="1"/>
        <w:numId w:val="4"/>
      </w:numPr>
      <w:adjustRightInd w:val="0"/>
      <w:snapToGrid w:val="0"/>
      <w:spacing w:beforeLines="50" w:before="50" w:afterLines="50" w:after="50"/>
      <w:jc w:val="center"/>
      <w:textAlignment w:val="baseline"/>
    </w:pPr>
    <w:rPr>
      <w:rFonts w:ascii="黑体" w:eastAsia="黑体" w:hAnsi="Times New Roman"/>
      <w:kern w:val="21"/>
      <w:sz w:val="21"/>
    </w:rPr>
  </w:style>
  <w:style w:type="paragraph" w:customStyle="1" w:styleId="aff4">
    <w:name w:val="标准文件_附录一级条标题"/>
    <w:next w:val="affff6"/>
    <w:rsid w:val="00F32780"/>
    <w:pPr>
      <w:widowControl w:val="0"/>
      <w:numPr>
        <w:ilvl w:val="1"/>
        <w:numId w:val="6"/>
      </w:numPr>
      <w:spacing w:beforeLines="50" w:before="50" w:afterLines="50" w:after="50"/>
      <w:jc w:val="both"/>
      <w:outlineLvl w:val="2"/>
    </w:pPr>
    <w:rPr>
      <w:rFonts w:ascii="黑体" w:eastAsia="黑体" w:hAnsi="Times New Roman"/>
      <w:kern w:val="21"/>
      <w:sz w:val="21"/>
    </w:rPr>
  </w:style>
  <w:style w:type="paragraph" w:customStyle="1" w:styleId="aff5">
    <w:name w:val="标准文件_附录二级条标题"/>
    <w:basedOn w:val="aff4"/>
    <w:next w:val="affff6"/>
    <w:rsid w:val="00F32780"/>
    <w:pPr>
      <w:widowControl/>
      <w:numPr>
        <w:ilvl w:val="2"/>
      </w:numPr>
      <w:wordWrap w:val="0"/>
      <w:overflowPunct w:val="0"/>
      <w:autoSpaceDE w:val="0"/>
      <w:autoSpaceDN w:val="0"/>
      <w:textAlignment w:val="baseline"/>
      <w:outlineLvl w:val="3"/>
    </w:pPr>
  </w:style>
  <w:style w:type="paragraph" w:customStyle="1" w:styleId="afffff7">
    <w:name w:val="标准文件_附录公式"/>
    <w:basedOn w:val="affff5"/>
    <w:next w:val="affff5"/>
    <w:rsid w:val="00F32780"/>
    <w:pPr>
      <w:tabs>
        <w:tab w:val="center" w:pos="4678"/>
        <w:tab w:val="right" w:leader="middleDot" w:pos="9356"/>
      </w:tabs>
      <w:spacing w:line="240" w:lineRule="auto"/>
      <w:ind w:right="-51" w:firstLineChars="0" w:firstLine="0"/>
    </w:pPr>
    <w:rPr>
      <w:rFonts w:ascii="宋体" w:hAnsi="宋体"/>
    </w:rPr>
  </w:style>
  <w:style w:type="paragraph" w:customStyle="1" w:styleId="aff6">
    <w:name w:val="标准文件_附录三级条标题"/>
    <w:next w:val="affff6"/>
    <w:rsid w:val="00F32780"/>
    <w:pPr>
      <w:widowControl w:val="0"/>
      <w:numPr>
        <w:ilvl w:val="3"/>
        <w:numId w:val="6"/>
      </w:numPr>
      <w:spacing w:beforeLines="50" w:before="50" w:afterLines="50" w:after="50"/>
      <w:jc w:val="both"/>
      <w:outlineLvl w:val="4"/>
    </w:pPr>
    <w:rPr>
      <w:rFonts w:ascii="黑体" w:eastAsia="黑体" w:hAnsi="Times New Roman"/>
      <w:kern w:val="21"/>
      <w:sz w:val="21"/>
    </w:rPr>
  </w:style>
  <w:style w:type="paragraph" w:customStyle="1" w:styleId="aff7">
    <w:name w:val="标准文件_附录四级条标题"/>
    <w:next w:val="affff6"/>
    <w:rsid w:val="00F32780"/>
    <w:pPr>
      <w:widowControl w:val="0"/>
      <w:numPr>
        <w:ilvl w:val="4"/>
        <w:numId w:val="6"/>
      </w:numPr>
      <w:spacing w:beforeLines="50" w:before="50" w:afterLines="50" w:after="50"/>
      <w:jc w:val="both"/>
      <w:outlineLvl w:val="5"/>
    </w:pPr>
    <w:rPr>
      <w:rFonts w:ascii="黑体" w:eastAsia="黑体" w:hAnsi="Times New Roman"/>
      <w:kern w:val="21"/>
      <w:sz w:val="21"/>
    </w:rPr>
  </w:style>
  <w:style w:type="paragraph" w:customStyle="1" w:styleId="af9">
    <w:name w:val="标准文件_附录图标题"/>
    <w:next w:val="affff6"/>
    <w:rsid w:val="00F32780"/>
    <w:pPr>
      <w:numPr>
        <w:ilvl w:val="1"/>
        <w:numId w:val="5"/>
      </w:numPr>
      <w:adjustRightInd w:val="0"/>
      <w:snapToGrid w:val="0"/>
      <w:spacing w:beforeLines="50" w:before="50" w:afterLines="50" w:after="50"/>
      <w:jc w:val="center"/>
    </w:pPr>
    <w:rPr>
      <w:rFonts w:ascii="黑体" w:eastAsia="黑体" w:hAnsi="Times New Roman"/>
      <w:sz w:val="21"/>
    </w:rPr>
  </w:style>
  <w:style w:type="paragraph" w:customStyle="1" w:styleId="aff8">
    <w:name w:val="标准文件_附录五级条标题"/>
    <w:next w:val="affff6"/>
    <w:rsid w:val="00F32780"/>
    <w:pPr>
      <w:widowControl w:val="0"/>
      <w:numPr>
        <w:ilvl w:val="5"/>
        <w:numId w:val="6"/>
      </w:numPr>
      <w:spacing w:beforeLines="50" w:before="50" w:afterLines="50" w:after="50"/>
      <w:jc w:val="both"/>
      <w:outlineLvl w:val="6"/>
    </w:pPr>
    <w:rPr>
      <w:rFonts w:ascii="黑体" w:eastAsia="黑体" w:hAnsi="Times New Roman"/>
      <w:kern w:val="21"/>
      <w:sz w:val="21"/>
    </w:rPr>
  </w:style>
  <w:style w:type="paragraph" w:customStyle="1" w:styleId="af0">
    <w:name w:val="标准文件_附录英文标识"/>
    <w:next w:val="afffff8"/>
    <w:rsid w:val="00F32780"/>
    <w:pPr>
      <w:numPr>
        <w:numId w:val="7"/>
      </w:numPr>
      <w:tabs>
        <w:tab w:val="left" w:pos="6406"/>
      </w:tabs>
      <w:spacing w:before="220" w:after="320"/>
      <w:jc w:val="center"/>
      <w:outlineLvl w:val="0"/>
    </w:pPr>
    <w:rPr>
      <w:rFonts w:ascii="黑体" w:eastAsia="黑体" w:hAnsi="Times New Roman"/>
      <w:sz w:val="21"/>
    </w:rPr>
  </w:style>
  <w:style w:type="paragraph" w:styleId="afffff8">
    <w:name w:val="Body Text"/>
    <w:basedOn w:val="afff5"/>
    <w:link w:val="Char5"/>
    <w:rsid w:val="00F32780"/>
    <w:pPr>
      <w:spacing w:after="120"/>
    </w:pPr>
  </w:style>
  <w:style w:type="character" w:customStyle="1" w:styleId="Char5">
    <w:name w:val="正文文本 Char"/>
    <w:link w:val="afffff8"/>
    <w:rsid w:val="00F32780"/>
    <w:rPr>
      <w:kern w:val="2"/>
      <w:sz w:val="21"/>
      <w:szCs w:val="21"/>
    </w:rPr>
  </w:style>
  <w:style w:type="paragraph" w:customStyle="1" w:styleId="afffff9">
    <w:name w:val="标准文件_附录章标题"/>
    <w:next w:val="affff6"/>
    <w:rsid w:val="00F32780"/>
    <w:pPr>
      <w:wordWrap w:val="0"/>
      <w:overflowPunct w:val="0"/>
      <w:autoSpaceDE w:val="0"/>
      <w:spacing w:beforeLines="50" w:afterLines="50"/>
      <w:jc w:val="both"/>
      <w:textAlignment w:val="baseline"/>
      <w:outlineLvl w:val="1"/>
    </w:pPr>
    <w:rPr>
      <w:rFonts w:ascii="黑体" w:eastAsia="黑体" w:hAnsi="Times New Roman"/>
      <w:kern w:val="21"/>
      <w:sz w:val="21"/>
    </w:rPr>
  </w:style>
  <w:style w:type="paragraph" w:customStyle="1" w:styleId="afffffa">
    <w:name w:val="标准文件_公式后的破折号"/>
    <w:basedOn w:val="affff6"/>
    <w:next w:val="affff6"/>
    <w:rsid w:val="00F32780"/>
    <w:pPr>
      <w:ind w:leftChars="200" w:left="488" w:hangingChars="290" w:hanging="289"/>
    </w:pPr>
  </w:style>
  <w:style w:type="paragraph" w:customStyle="1" w:styleId="a6">
    <w:name w:val="标准文件_前言、引言标题"/>
    <w:next w:val="afff5"/>
    <w:rsid w:val="00A33C67"/>
    <w:pPr>
      <w:numPr>
        <w:numId w:val="18"/>
      </w:numPr>
      <w:shd w:val="clear" w:color="FFFFFF" w:fill="FFFFFF"/>
      <w:spacing w:before="480" w:afterLines="150" w:after="150"/>
      <w:jc w:val="center"/>
      <w:outlineLvl w:val="0"/>
    </w:pPr>
    <w:rPr>
      <w:rFonts w:ascii="黑体" w:eastAsia="黑体" w:hAnsi="Times New Roman"/>
      <w:sz w:val="32"/>
    </w:rPr>
  </w:style>
  <w:style w:type="paragraph" w:customStyle="1" w:styleId="afffffb">
    <w:name w:val="标准文件_目次、标准名称标题"/>
    <w:basedOn w:val="a6"/>
    <w:next w:val="affff6"/>
    <w:rsid w:val="00F32780"/>
    <w:pPr>
      <w:spacing w:line="460" w:lineRule="exact"/>
      <w:ind w:left="0" w:firstLine="0"/>
    </w:pPr>
  </w:style>
  <w:style w:type="paragraph" w:customStyle="1" w:styleId="afffffc">
    <w:name w:val="标准文件_目录标题"/>
    <w:basedOn w:val="afff5"/>
    <w:rsid w:val="003E019F"/>
    <w:pPr>
      <w:spacing w:before="480" w:afterLines="150" w:after="150" w:line="240" w:lineRule="auto"/>
      <w:jc w:val="center"/>
    </w:pPr>
    <w:rPr>
      <w:rFonts w:ascii="黑体" w:eastAsia="黑体"/>
      <w:sz w:val="32"/>
    </w:rPr>
  </w:style>
  <w:style w:type="paragraph" w:customStyle="1" w:styleId="af1">
    <w:name w:val="标准文件_破折号列项"/>
    <w:rsid w:val="00F32780"/>
    <w:pPr>
      <w:numPr>
        <w:numId w:val="8"/>
      </w:numPr>
      <w:adjustRightInd w:val="0"/>
      <w:snapToGrid w:val="0"/>
      <w:ind w:firstLineChars="200" w:firstLine="200"/>
    </w:pPr>
    <w:rPr>
      <w:rFonts w:ascii="Times New Roman" w:hAnsi="Times New Roman"/>
      <w:sz w:val="21"/>
    </w:rPr>
  </w:style>
  <w:style w:type="paragraph" w:customStyle="1" w:styleId="afc">
    <w:name w:val="标准文件_破折号列项（二级）"/>
    <w:basedOn w:val="af1"/>
    <w:rsid w:val="00F32780"/>
    <w:pPr>
      <w:numPr>
        <w:numId w:val="9"/>
      </w:numPr>
    </w:pPr>
  </w:style>
  <w:style w:type="paragraph" w:customStyle="1" w:styleId="afff">
    <w:name w:val="标准文件_三级条标题"/>
    <w:basedOn w:val="affe"/>
    <w:next w:val="affff6"/>
    <w:rsid w:val="00F32780"/>
    <w:pPr>
      <w:widowControl/>
      <w:numPr>
        <w:ilvl w:val="4"/>
      </w:numPr>
      <w:outlineLvl w:val="3"/>
    </w:pPr>
  </w:style>
  <w:style w:type="character" w:styleId="afffffd">
    <w:name w:val="Subtle Reference"/>
    <w:uiPriority w:val="31"/>
    <w:qFormat/>
    <w:rsid w:val="00F32780"/>
    <w:rPr>
      <w:smallCaps/>
      <w:color w:val="C0504D"/>
      <w:u w:val="single"/>
    </w:rPr>
  </w:style>
  <w:style w:type="paragraph" w:customStyle="1" w:styleId="afffffe">
    <w:name w:val="标准文件_示例后续"/>
    <w:basedOn w:val="afff5"/>
    <w:rsid w:val="00F32780"/>
    <w:pPr>
      <w:adjustRightInd/>
      <w:spacing w:line="240" w:lineRule="auto"/>
      <w:ind w:firstLineChars="200" w:firstLine="200"/>
    </w:pPr>
    <w:rPr>
      <w:sz w:val="18"/>
      <w:szCs w:val="24"/>
    </w:rPr>
  </w:style>
  <w:style w:type="paragraph" w:customStyle="1" w:styleId="aff9">
    <w:name w:val="标准文件_数字编号列项"/>
    <w:rsid w:val="00F32780"/>
    <w:pPr>
      <w:numPr>
        <w:numId w:val="13"/>
      </w:numPr>
      <w:jc w:val="both"/>
    </w:pPr>
    <w:rPr>
      <w:rFonts w:ascii="宋体" w:hAnsi="宋体"/>
      <w:sz w:val="21"/>
    </w:rPr>
  </w:style>
  <w:style w:type="paragraph" w:customStyle="1" w:styleId="afff0">
    <w:name w:val="标准文件_四级条标题"/>
    <w:next w:val="affff6"/>
    <w:rsid w:val="00F32780"/>
    <w:pPr>
      <w:widowControl w:val="0"/>
      <w:numPr>
        <w:ilvl w:val="5"/>
        <w:numId w:val="29"/>
      </w:numPr>
      <w:spacing w:beforeLines="50" w:before="50" w:afterLines="50" w:after="50"/>
      <w:jc w:val="both"/>
      <w:outlineLvl w:val="4"/>
    </w:pPr>
    <w:rPr>
      <w:rFonts w:ascii="黑体" w:eastAsia="黑体" w:hAnsi="Times New Roman"/>
      <w:sz w:val="21"/>
    </w:rPr>
  </w:style>
  <w:style w:type="paragraph" w:styleId="affffff">
    <w:name w:val="footnote text"/>
    <w:basedOn w:val="afff5"/>
    <w:next w:val="afff5"/>
    <w:link w:val="Char6"/>
    <w:semiHidden/>
    <w:rsid w:val="00F32780"/>
    <w:pPr>
      <w:adjustRightInd/>
      <w:snapToGrid w:val="0"/>
      <w:spacing w:line="300" w:lineRule="exact"/>
      <w:ind w:leftChars="200" w:left="400" w:hangingChars="200" w:hanging="200"/>
      <w:jc w:val="left"/>
    </w:pPr>
    <w:rPr>
      <w:rFonts w:ascii="宋体"/>
      <w:sz w:val="18"/>
      <w:szCs w:val="18"/>
    </w:rPr>
  </w:style>
  <w:style w:type="character" w:customStyle="1" w:styleId="Char6">
    <w:name w:val="脚注文本 Char"/>
    <w:link w:val="affffff"/>
    <w:semiHidden/>
    <w:rsid w:val="00F32780"/>
    <w:rPr>
      <w:rFonts w:ascii="宋体"/>
      <w:kern w:val="2"/>
      <w:sz w:val="18"/>
      <w:szCs w:val="18"/>
    </w:rPr>
  </w:style>
  <w:style w:type="paragraph" w:customStyle="1" w:styleId="affffff0">
    <w:name w:val="标准文件_条文脚注"/>
    <w:basedOn w:val="affffff"/>
    <w:rsid w:val="00F32780"/>
    <w:pPr>
      <w:adjustRightInd w:val="0"/>
      <w:spacing w:line="240" w:lineRule="auto"/>
      <w:ind w:leftChars="0" w:left="0" w:firstLineChars="200" w:firstLine="200"/>
      <w:jc w:val="both"/>
    </w:pPr>
    <w:rPr>
      <w:rFonts w:hAnsi="宋体"/>
    </w:rPr>
  </w:style>
  <w:style w:type="paragraph" w:customStyle="1" w:styleId="af4">
    <w:name w:val="标准文件_图表脚注"/>
    <w:basedOn w:val="afff5"/>
    <w:next w:val="affff6"/>
    <w:rsid w:val="00F32780"/>
    <w:pPr>
      <w:numPr>
        <w:numId w:val="14"/>
      </w:numPr>
      <w:spacing w:line="240" w:lineRule="auto"/>
      <w:jc w:val="left"/>
    </w:pPr>
    <w:rPr>
      <w:rFonts w:ascii="宋体" w:hAnsi="宋体"/>
      <w:sz w:val="18"/>
    </w:rPr>
  </w:style>
  <w:style w:type="character" w:styleId="affffff1">
    <w:name w:val="footnote reference"/>
    <w:aliases w:val="标准文件_脚注引用"/>
    <w:semiHidden/>
    <w:rsid w:val="00F32780"/>
    <w:rPr>
      <w:rFonts w:ascii="宋体" w:eastAsia="宋体" w:hAnsi="宋体" w:cs="Times New Roman"/>
      <w:spacing w:val="0"/>
      <w:sz w:val="18"/>
      <w:vertAlign w:val="superscript"/>
    </w:rPr>
  </w:style>
  <w:style w:type="character" w:customStyle="1" w:styleId="affffff2">
    <w:name w:val="标准文件_图表脚注内容"/>
    <w:rsid w:val="00F32780"/>
    <w:rPr>
      <w:rFonts w:ascii="宋体" w:eastAsia="宋体" w:hAnsi="宋体" w:cs="Times New Roman"/>
      <w:spacing w:val="0"/>
      <w:sz w:val="18"/>
      <w:vertAlign w:val="superscript"/>
    </w:rPr>
  </w:style>
  <w:style w:type="paragraph" w:customStyle="1" w:styleId="afff1">
    <w:name w:val="标准文件_五级条标题"/>
    <w:next w:val="affff6"/>
    <w:rsid w:val="00F32780"/>
    <w:pPr>
      <w:widowControl w:val="0"/>
      <w:numPr>
        <w:ilvl w:val="6"/>
        <w:numId w:val="29"/>
      </w:numPr>
      <w:spacing w:beforeLines="50" w:before="50" w:afterLines="50" w:after="50"/>
      <w:jc w:val="both"/>
      <w:outlineLvl w:val="5"/>
    </w:pPr>
    <w:rPr>
      <w:rFonts w:ascii="黑体" w:eastAsia="黑体" w:hAnsi="Times New Roman"/>
      <w:sz w:val="21"/>
    </w:rPr>
  </w:style>
  <w:style w:type="paragraph" w:customStyle="1" w:styleId="affc">
    <w:name w:val="标准文件_章标题"/>
    <w:next w:val="affff6"/>
    <w:rsid w:val="00F32780"/>
    <w:pPr>
      <w:numPr>
        <w:ilvl w:val="1"/>
        <w:numId w:val="29"/>
      </w:numPr>
      <w:spacing w:beforeLines="100" w:before="100" w:afterLines="100" w:after="100"/>
      <w:jc w:val="both"/>
      <w:outlineLvl w:val="0"/>
    </w:pPr>
    <w:rPr>
      <w:rFonts w:ascii="黑体" w:eastAsia="黑体" w:hAnsi="Times New Roman"/>
      <w:sz w:val="21"/>
    </w:rPr>
  </w:style>
  <w:style w:type="paragraph" w:customStyle="1" w:styleId="affd">
    <w:name w:val="标准文件_一级条标题"/>
    <w:basedOn w:val="affc"/>
    <w:next w:val="affff6"/>
    <w:rsid w:val="00F32780"/>
    <w:pPr>
      <w:numPr>
        <w:ilvl w:val="2"/>
      </w:numPr>
      <w:spacing w:beforeLines="50" w:before="50" w:afterLines="50" w:after="50"/>
      <w:outlineLvl w:val="1"/>
    </w:pPr>
  </w:style>
  <w:style w:type="paragraph" w:customStyle="1" w:styleId="affffff3">
    <w:name w:val="标准文件_一致程度"/>
    <w:basedOn w:val="afff5"/>
    <w:rsid w:val="00F32780"/>
    <w:pPr>
      <w:spacing w:line="440" w:lineRule="exact"/>
      <w:jc w:val="center"/>
    </w:pPr>
    <w:rPr>
      <w:sz w:val="28"/>
    </w:rPr>
  </w:style>
  <w:style w:type="paragraph" w:customStyle="1" w:styleId="affffff4">
    <w:name w:val="标准文件_引言标题"/>
    <w:next w:val="afff5"/>
    <w:rsid w:val="00F32780"/>
    <w:pPr>
      <w:shd w:val="clear" w:color="FFFFFF" w:fill="FFFFFF"/>
      <w:spacing w:before="540" w:after="600"/>
      <w:jc w:val="center"/>
      <w:outlineLvl w:val="0"/>
    </w:pPr>
    <w:rPr>
      <w:rFonts w:ascii="黑体" w:eastAsia="黑体" w:hAnsi="Times New Roman"/>
      <w:sz w:val="32"/>
    </w:rPr>
  </w:style>
  <w:style w:type="paragraph" w:customStyle="1" w:styleId="affffff5">
    <w:name w:val="标准文件_英文图表脚注"/>
    <w:basedOn w:val="affff5"/>
    <w:rsid w:val="00F32780"/>
    <w:pPr>
      <w:widowControl/>
      <w:adjustRightInd/>
      <w:snapToGrid/>
      <w:spacing w:line="240" w:lineRule="auto"/>
      <w:ind w:left="79" w:hangingChars="80" w:hanging="79"/>
    </w:pPr>
    <w:rPr>
      <w:rFonts w:ascii="宋体" w:hAnsi="宋体"/>
    </w:rPr>
  </w:style>
  <w:style w:type="paragraph" w:customStyle="1" w:styleId="af6">
    <w:name w:val="标准文件_数字编号列项（二级）"/>
    <w:rsid w:val="00F32780"/>
    <w:pPr>
      <w:numPr>
        <w:ilvl w:val="1"/>
        <w:numId w:val="27"/>
      </w:numPr>
      <w:jc w:val="both"/>
    </w:pPr>
    <w:rPr>
      <w:rFonts w:ascii="宋体" w:hAnsi="Times New Roman"/>
      <w:sz w:val="21"/>
    </w:rPr>
  </w:style>
  <w:style w:type="paragraph" w:customStyle="1" w:styleId="af">
    <w:name w:val="标准文件_英文注："/>
    <w:basedOn w:val="afff5"/>
    <w:next w:val="affff6"/>
    <w:rsid w:val="00F32780"/>
    <w:pPr>
      <w:numPr>
        <w:numId w:val="19"/>
      </w:numPr>
      <w:tabs>
        <w:tab w:val="left" w:pos="420"/>
      </w:tabs>
      <w:autoSpaceDE w:val="0"/>
      <w:autoSpaceDN w:val="0"/>
      <w:spacing w:line="240" w:lineRule="auto"/>
    </w:pPr>
    <w:rPr>
      <w:rFonts w:ascii="宋体" w:hAnsi="宋体"/>
      <w:kern w:val="0"/>
      <w:sz w:val="18"/>
      <w:szCs w:val="20"/>
    </w:rPr>
  </w:style>
  <w:style w:type="paragraph" w:customStyle="1" w:styleId="aff0">
    <w:name w:val="标准文件_英文注×："/>
    <w:basedOn w:val="afff5"/>
    <w:rsid w:val="00F32780"/>
    <w:pPr>
      <w:numPr>
        <w:numId w:val="20"/>
      </w:numPr>
      <w:tabs>
        <w:tab w:val="left" w:pos="210"/>
      </w:tabs>
      <w:autoSpaceDE w:val="0"/>
      <w:autoSpaceDN w:val="0"/>
      <w:spacing w:line="240" w:lineRule="auto"/>
    </w:pPr>
    <w:rPr>
      <w:rFonts w:ascii="宋体" w:hAnsi="宋体"/>
      <w:kern w:val="0"/>
      <w:szCs w:val="20"/>
    </w:rPr>
  </w:style>
  <w:style w:type="paragraph" w:customStyle="1" w:styleId="aff2">
    <w:name w:val="标准文件_正文表标题"/>
    <w:next w:val="affff6"/>
    <w:qFormat/>
    <w:rsid w:val="00F32780"/>
    <w:pPr>
      <w:numPr>
        <w:numId w:val="21"/>
      </w:numPr>
      <w:tabs>
        <w:tab w:val="left" w:pos="0"/>
      </w:tabs>
      <w:spacing w:beforeLines="50" w:before="50" w:afterLines="50" w:after="50"/>
      <w:jc w:val="center"/>
    </w:pPr>
    <w:rPr>
      <w:rFonts w:ascii="黑体" w:eastAsia="黑体" w:hAnsi="Times New Roman"/>
      <w:sz w:val="21"/>
    </w:rPr>
  </w:style>
  <w:style w:type="paragraph" w:customStyle="1" w:styleId="affffff6">
    <w:name w:val="标准文件_正文公式"/>
    <w:basedOn w:val="afff5"/>
    <w:next w:val="affff5"/>
    <w:rsid w:val="00F32780"/>
    <w:pPr>
      <w:tabs>
        <w:tab w:val="center" w:pos="4678"/>
        <w:tab w:val="right" w:leader="middleDot" w:pos="9356"/>
      </w:tabs>
      <w:spacing w:line="240" w:lineRule="auto"/>
    </w:pPr>
    <w:rPr>
      <w:rFonts w:ascii="宋体" w:hAnsi="宋体"/>
    </w:rPr>
  </w:style>
  <w:style w:type="paragraph" w:customStyle="1" w:styleId="afd">
    <w:name w:val="标准文件_正文图标题"/>
    <w:next w:val="affff6"/>
    <w:rsid w:val="00F32780"/>
    <w:pPr>
      <w:numPr>
        <w:numId w:val="22"/>
      </w:numPr>
      <w:spacing w:beforeLines="50" w:before="50" w:afterLines="50" w:after="50"/>
      <w:jc w:val="center"/>
    </w:pPr>
    <w:rPr>
      <w:rFonts w:ascii="黑体" w:eastAsia="黑体" w:hAnsi="Times New Roman"/>
      <w:sz w:val="21"/>
    </w:rPr>
  </w:style>
  <w:style w:type="paragraph" w:customStyle="1" w:styleId="afff3">
    <w:name w:val="标准文件_正文英文表标题"/>
    <w:next w:val="affff6"/>
    <w:rsid w:val="00F32780"/>
    <w:pPr>
      <w:numPr>
        <w:numId w:val="23"/>
      </w:numPr>
      <w:jc w:val="center"/>
    </w:pPr>
    <w:rPr>
      <w:rFonts w:ascii="黑体" w:eastAsia="黑体" w:hAnsi="Times New Roman"/>
      <w:sz w:val="21"/>
    </w:rPr>
  </w:style>
  <w:style w:type="paragraph" w:customStyle="1" w:styleId="afb">
    <w:name w:val="标准文件_正文英文图标题"/>
    <w:next w:val="affff6"/>
    <w:rsid w:val="00F32780"/>
    <w:pPr>
      <w:numPr>
        <w:numId w:val="24"/>
      </w:numPr>
      <w:jc w:val="center"/>
    </w:pPr>
    <w:rPr>
      <w:rFonts w:ascii="黑体" w:eastAsia="黑体" w:hAnsi="Times New Roman"/>
      <w:sz w:val="21"/>
    </w:rPr>
  </w:style>
  <w:style w:type="paragraph" w:customStyle="1" w:styleId="af7">
    <w:name w:val="标准文件_编号列项（三级）"/>
    <w:rsid w:val="00F32780"/>
    <w:pPr>
      <w:numPr>
        <w:ilvl w:val="2"/>
        <w:numId w:val="27"/>
      </w:numPr>
    </w:pPr>
    <w:rPr>
      <w:rFonts w:ascii="宋体" w:hAnsi="Times New Roman"/>
      <w:sz w:val="21"/>
    </w:rPr>
  </w:style>
  <w:style w:type="character" w:styleId="affffff7">
    <w:name w:val="Hyperlink"/>
    <w:uiPriority w:val="99"/>
    <w:rsid w:val="00F32780"/>
    <w:rPr>
      <w:rFonts w:ascii="宋体" w:eastAsia="宋体" w:hAnsi="Times New Roman"/>
      <w:dstrike w:val="0"/>
      <w:color w:val="auto"/>
      <w:spacing w:val="0"/>
      <w:w w:val="100"/>
      <w:position w:val="0"/>
      <w:sz w:val="21"/>
      <w:u w:val="none"/>
      <w:vertAlign w:val="baseline"/>
    </w:rPr>
  </w:style>
  <w:style w:type="paragraph" w:customStyle="1" w:styleId="a1">
    <w:name w:val="二级无标题条"/>
    <w:basedOn w:val="afff5"/>
    <w:rsid w:val="00F32780"/>
    <w:pPr>
      <w:numPr>
        <w:ilvl w:val="3"/>
        <w:numId w:val="31"/>
      </w:numPr>
      <w:adjustRightInd/>
      <w:spacing w:line="240" w:lineRule="auto"/>
    </w:pPr>
    <w:rPr>
      <w:rFonts w:ascii="宋体" w:hAnsi="宋体"/>
      <w:szCs w:val="24"/>
    </w:rPr>
  </w:style>
  <w:style w:type="paragraph" w:customStyle="1" w:styleId="affffff8">
    <w:name w:val="发布部门"/>
    <w:next w:val="affff6"/>
    <w:rsid w:val="00F32780"/>
    <w:pPr>
      <w:framePr w:w="7433" w:h="585" w:hRule="exact" w:hSpace="180" w:vSpace="180" w:wrap="around" w:hAnchor="margin" w:xAlign="center" w:y="14401" w:anchorLock="1"/>
      <w:jc w:val="center"/>
    </w:pPr>
    <w:rPr>
      <w:rFonts w:ascii="宋体" w:hAnsi="Times New Roman"/>
      <w:b/>
      <w:w w:val="135"/>
      <w:sz w:val="36"/>
    </w:rPr>
  </w:style>
  <w:style w:type="paragraph" w:customStyle="1" w:styleId="affffff9">
    <w:name w:val="发布日期"/>
    <w:rsid w:val="00F32780"/>
    <w:pPr>
      <w:framePr w:w="4000" w:h="473" w:hRule="exact" w:hSpace="180" w:vSpace="180" w:wrap="around" w:hAnchor="margin" w:y="13511" w:anchorLock="1"/>
    </w:pPr>
    <w:rPr>
      <w:rFonts w:ascii="Times New Roman" w:eastAsia="黑体" w:hAnsi="Times New Roman"/>
      <w:sz w:val="28"/>
    </w:rPr>
  </w:style>
  <w:style w:type="paragraph" w:customStyle="1" w:styleId="affffffa">
    <w:name w:val="封面标准代替信息"/>
    <w:basedOn w:val="afff5"/>
    <w:rsid w:val="00F32780"/>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affffffb">
    <w:name w:val="封面标准名称"/>
    <w:rsid w:val="00F32780"/>
    <w:pPr>
      <w:framePr w:w="9638" w:h="6917" w:hRule="exact" w:wrap="around" w:hAnchor="margin" w:xAlign="center" w:y="5955" w:anchorLock="1"/>
      <w:widowControl w:val="0"/>
      <w:spacing w:line="680" w:lineRule="exact"/>
      <w:jc w:val="center"/>
      <w:textAlignment w:val="center"/>
    </w:pPr>
    <w:rPr>
      <w:rFonts w:ascii="黑体" w:eastAsia="黑体" w:hAnsi="Times New Roman"/>
      <w:sz w:val="52"/>
    </w:rPr>
  </w:style>
  <w:style w:type="paragraph" w:customStyle="1" w:styleId="affffffc">
    <w:name w:val="封面标准文稿编辑信息"/>
    <w:rsid w:val="00F32780"/>
    <w:pPr>
      <w:spacing w:before="180" w:line="180" w:lineRule="exact"/>
      <w:jc w:val="center"/>
    </w:pPr>
    <w:rPr>
      <w:rFonts w:ascii="宋体" w:hAnsi="Times New Roman"/>
      <w:sz w:val="21"/>
    </w:rPr>
  </w:style>
  <w:style w:type="paragraph" w:customStyle="1" w:styleId="affffffd">
    <w:name w:val="封面标准文稿类别"/>
    <w:rsid w:val="00F32780"/>
    <w:pPr>
      <w:spacing w:before="440" w:line="400" w:lineRule="exact"/>
      <w:jc w:val="center"/>
    </w:pPr>
    <w:rPr>
      <w:rFonts w:ascii="宋体" w:hAnsi="Times New Roman"/>
      <w:sz w:val="24"/>
    </w:rPr>
  </w:style>
  <w:style w:type="paragraph" w:customStyle="1" w:styleId="affffffe">
    <w:name w:val="封面标准英文名称"/>
    <w:rsid w:val="00F32780"/>
    <w:pPr>
      <w:widowControl w:val="0"/>
      <w:spacing w:line="360" w:lineRule="exact"/>
      <w:jc w:val="center"/>
    </w:pPr>
    <w:rPr>
      <w:rFonts w:ascii="Times New Roman" w:hAnsi="Times New Roman"/>
      <w:sz w:val="28"/>
    </w:rPr>
  </w:style>
  <w:style w:type="paragraph" w:customStyle="1" w:styleId="afffffff">
    <w:name w:val="封面一致性程度标识"/>
    <w:rsid w:val="00F32780"/>
    <w:pPr>
      <w:spacing w:before="440" w:line="440" w:lineRule="exact"/>
      <w:jc w:val="center"/>
    </w:pPr>
    <w:rPr>
      <w:rFonts w:ascii="Times New Roman" w:hAnsi="Times New Roman"/>
      <w:sz w:val="28"/>
    </w:rPr>
  </w:style>
  <w:style w:type="paragraph" w:customStyle="1" w:styleId="afffffff0">
    <w:name w:val="封面正文"/>
    <w:rsid w:val="00F32780"/>
    <w:pPr>
      <w:jc w:val="both"/>
    </w:pPr>
    <w:rPr>
      <w:rFonts w:ascii="Times New Roman" w:hAnsi="Times New Roman"/>
    </w:rPr>
  </w:style>
  <w:style w:type="paragraph" w:customStyle="1" w:styleId="afffffff1">
    <w:name w:val="附录二级无标题条"/>
    <w:basedOn w:val="afff5"/>
    <w:next w:val="affff6"/>
    <w:rsid w:val="00F32780"/>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afffffff2">
    <w:name w:val="附录三级无标题条"/>
    <w:basedOn w:val="afffffff1"/>
    <w:next w:val="affff6"/>
    <w:rsid w:val="00F32780"/>
    <w:pPr>
      <w:outlineLvl w:val="4"/>
    </w:pPr>
  </w:style>
  <w:style w:type="paragraph" w:customStyle="1" w:styleId="afffffff3">
    <w:name w:val="附录四级无标题条"/>
    <w:basedOn w:val="afffffff2"/>
    <w:next w:val="affff6"/>
    <w:rsid w:val="00F32780"/>
    <w:pPr>
      <w:outlineLvl w:val="5"/>
    </w:pPr>
  </w:style>
  <w:style w:type="paragraph" w:customStyle="1" w:styleId="afffffff4">
    <w:name w:val="附录图"/>
    <w:next w:val="affff6"/>
    <w:rsid w:val="00F32780"/>
    <w:pPr>
      <w:wordWrap w:val="0"/>
      <w:overflowPunct w:val="0"/>
      <w:autoSpaceDE w:val="0"/>
      <w:spacing w:beforeLines="50" w:before="50" w:afterLines="50" w:after="50"/>
      <w:jc w:val="center"/>
      <w:textAlignment w:val="baseline"/>
      <w:outlineLvl w:val="1"/>
    </w:pPr>
    <w:rPr>
      <w:rFonts w:ascii="黑体" w:eastAsia="黑体" w:hAnsi="Times New Roman"/>
      <w:kern w:val="21"/>
      <w:sz w:val="21"/>
    </w:rPr>
  </w:style>
  <w:style w:type="paragraph" w:customStyle="1" w:styleId="af2">
    <w:name w:val="标准文件_一级项"/>
    <w:rsid w:val="00F32780"/>
    <w:pPr>
      <w:numPr>
        <w:numId w:val="16"/>
      </w:numPr>
    </w:pPr>
    <w:rPr>
      <w:rFonts w:ascii="宋体" w:hAnsi="Times New Roman"/>
      <w:sz w:val="21"/>
    </w:rPr>
  </w:style>
  <w:style w:type="paragraph" w:customStyle="1" w:styleId="afffffff5">
    <w:name w:val="附录五级无标题条"/>
    <w:basedOn w:val="afffffff3"/>
    <w:next w:val="affff6"/>
    <w:rsid w:val="00F32780"/>
    <w:pPr>
      <w:outlineLvl w:val="6"/>
    </w:pPr>
  </w:style>
  <w:style w:type="paragraph" w:customStyle="1" w:styleId="afffffff6">
    <w:name w:val="附录性质"/>
    <w:basedOn w:val="afff5"/>
    <w:rsid w:val="00F32780"/>
    <w:pPr>
      <w:widowControl/>
      <w:adjustRightInd/>
      <w:jc w:val="center"/>
    </w:pPr>
    <w:rPr>
      <w:rFonts w:ascii="黑体" w:eastAsia="黑体"/>
    </w:rPr>
  </w:style>
  <w:style w:type="paragraph" w:customStyle="1" w:styleId="afffffff7">
    <w:name w:val="附录一级无标题条"/>
    <w:basedOn w:val="afffff9"/>
    <w:next w:val="affff6"/>
    <w:rsid w:val="00F32780"/>
    <w:pPr>
      <w:autoSpaceDN w:val="0"/>
      <w:outlineLvl w:val="2"/>
    </w:pPr>
    <w:rPr>
      <w:rFonts w:ascii="宋体" w:eastAsia="宋体" w:hAnsi="宋体"/>
    </w:rPr>
  </w:style>
  <w:style w:type="character" w:customStyle="1" w:styleId="afffffff8">
    <w:name w:val="个人答复风格"/>
    <w:rsid w:val="00F32780"/>
    <w:rPr>
      <w:rFonts w:ascii="Arial" w:eastAsia="宋体" w:hAnsi="Arial" w:cs="Arial"/>
      <w:color w:val="auto"/>
      <w:spacing w:val="0"/>
      <w:sz w:val="20"/>
    </w:rPr>
  </w:style>
  <w:style w:type="character" w:customStyle="1" w:styleId="afffffff9">
    <w:name w:val="个人撰写风格"/>
    <w:rsid w:val="00F32780"/>
    <w:rPr>
      <w:rFonts w:ascii="Arial" w:eastAsia="宋体" w:hAnsi="Arial" w:cs="Arial"/>
      <w:color w:val="auto"/>
      <w:spacing w:val="0"/>
      <w:sz w:val="20"/>
    </w:rPr>
  </w:style>
  <w:style w:type="paragraph" w:customStyle="1" w:styleId="afffffffa">
    <w:name w:val="脚注后续"/>
    <w:rsid w:val="00F32780"/>
    <w:pPr>
      <w:ind w:leftChars="350" w:left="350"/>
      <w:jc w:val="both"/>
    </w:pPr>
    <w:rPr>
      <w:rFonts w:ascii="宋体" w:hAnsi="Times New Roman"/>
      <w:sz w:val="18"/>
    </w:rPr>
  </w:style>
  <w:style w:type="paragraph" w:customStyle="1" w:styleId="afff4">
    <w:name w:val="列项——"/>
    <w:rsid w:val="00F32780"/>
    <w:pPr>
      <w:widowControl w:val="0"/>
      <w:numPr>
        <w:numId w:val="28"/>
      </w:numPr>
      <w:jc w:val="both"/>
    </w:pPr>
    <w:rPr>
      <w:rFonts w:ascii="宋体" w:hAnsi="宋体"/>
      <w:sz w:val="21"/>
    </w:rPr>
  </w:style>
  <w:style w:type="paragraph" w:customStyle="1" w:styleId="afffffffb">
    <w:name w:val="列项·"/>
    <w:basedOn w:val="affff6"/>
    <w:rsid w:val="00F32780"/>
    <w:pPr>
      <w:tabs>
        <w:tab w:val="left" w:pos="840"/>
      </w:tabs>
    </w:pPr>
  </w:style>
  <w:style w:type="paragraph" w:customStyle="1" w:styleId="afffffffc">
    <w:name w:val="目次、索引正文"/>
    <w:rsid w:val="00F32780"/>
    <w:pPr>
      <w:spacing w:line="320" w:lineRule="exact"/>
      <w:jc w:val="both"/>
    </w:pPr>
    <w:rPr>
      <w:rFonts w:ascii="宋体" w:hAnsi="Times New Roman"/>
      <w:sz w:val="21"/>
    </w:rPr>
  </w:style>
  <w:style w:type="paragraph" w:customStyle="1" w:styleId="210">
    <w:name w:val="目录 21"/>
    <w:basedOn w:val="afff5"/>
    <w:next w:val="afff5"/>
    <w:autoRedefine/>
    <w:semiHidden/>
    <w:rsid w:val="00F32780"/>
    <w:pPr>
      <w:adjustRightInd/>
      <w:spacing w:line="240" w:lineRule="auto"/>
      <w:jc w:val="left"/>
    </w:pPr>
    <w:rPr>
      <w:bCs/>
      <w:iCs/>
    </w:rPr>
  </w:style>
  <w:style w:type="paragraph" w:customStyle="1" w:styleId="31">
    <w:name w:val="目录 31"/>
    <w:basedOn w:val="afff5"/>
    <w:next w:val="afff5"/>
    <w:autoRedefine/>
    <w:semiHidden/>
    <w:rsid w:val="00F32780"/>
    <w:pPr>
      <w:spacing w:line="240" w:lineRule="auto"/>
    </w:pPr>
    <w:rPr>
      <w:rFonts w:ascii="宋体" w:hAnsi="宋体"/>
      <w:iCs/>
    </w:rPr>
  </w:style>
  <w:style w:type="paragraph" w:customStyle="1" w:styleId="41">
    <w:name w:val="目录 41"/>
    <w:basedOn w:val="afff5"/>
    <w:next w:val="afff5"/>
    <w:autoRedefine/>
    <w:semiHidden/>
    <w:rsid w:val="00F32780"/>
    <w:pPr>
      <w:adjustRightInd/>
      <w:spacing w:line="240" w:lineRule="auto"/>
      <w:jc w:val="left"/>
    </w:pPr>
  </w:style>
  <w:style w:type="paragraph" w:customStyle="1" w:styleId="51">
    <w:name w:val="目录 51"/>
    <w:basedOn w:val="afff5"/>
    <w:next w:val="afff5"/>
    <w:autoRedefine/>
    <w:semiHidden/>
    <w:rsid w:val="00F32780"/>
    <w:pPr>
      <w:spacing w:line="240" w:lineRule="auto"/>
    </w:pPr>
    <w:rPr>
      <w:rFonts w:ascii="宋体" w:hAnsi="宋体"/>
    </w:rPr>
  </w:style>
  <w:style w:type="paragraph" w:customStyle="1" w:styleId="61">
    <w:name w:val="目录 61"/>
    <w:basedOn w:val="afff5"/>
    <w:next w:val="afff5"/>
    <w:autoRedefine/>
    <w:semiHidden/>
    <w:rsid w:val="00F32780"/>
    <w:pPr>
      <w:adjustRightInd/>
      <w:spacing w:line="240" w:lineRule="auto"/>
      <w:jc w:val="left"/>
    </w:pPr>
  </w:style>
  <w:style w:type="paragraph" w:customStyle="1" w:styleId="71">
    <w:name w:val="目录 71"/>
    <w:basedOn w:val="61"/>
    <w:autoRedefine/>
    <w:semiHidden/>
    <w:rsid w:val="00F32780"/>
    <w:pPr>
      <w:ind w:left="1260"/>
    </w:pPr>
  </w:style>
  <w:style w:type="paragraph" w:customStyle="1" w:styleId="81">
    <w:name w:val="目录 81"/>
    <w:basedOn w:val="71"/>
    <w:autoRedefine/>
    <w:semiHidden/>
    <w:rsid w:val="00F32780"/>
    <w:pPr>
      <w:ind w:left="1470"/>
    </w:pPr>
  </w:style>
  <w:style w:type="paragraph" w:customStyle="1" w:styleId="91">
    <w:name w:val="目录 91"/>
    <w:basedOn w:val="81"/>
    <w:autoRedefine/>
    <w:semiHidden/>
    <w:rsid w:val="00F32780"/>
    <w:pPr>
      <w:ind w:left="1680"/>
    </w:pPr>
  </w:style>
  <w:style w:type="paragraph" w:customStyle="1" w:styleId="afffffffd">
    <w:name w:val="其他标准称谓"/>
    <w:rsid w:val="00F32780"/>
    <w:pPr>
      <w:spacing w:line="0" w:lineRule="atLeast"/>
      <w:jc w:val="distribute"/>
    </w:pPr>
    <w:rPr>
      <w:rFonts w:ascii="黑体" w:eastAsia="黑体" w:hAnsi="宋体"/>
      <w:sz w:val="52"/>
    </w:rPr>
  </w:style>
  <w:style w:type="paragraph" w:customStyle="1" w:styleId="afffffffe">
    <w:name w:val="其他发布部门"/>
    <w:basedOn w:val="affffff8"/>
    <w:rsid w:val="00F32780"/>
    <w:pPr>
      <w:framePr w:wrap="around"/>
      <w:spacing w:line="0" w:lineRule="atLeast"/>
    </w:pPr>
    <w:rPr>
      <w:rFonts w:ascii="黑体" w:eastAsia="黑体"/>
      <w:b w:val="0"/>
    </w:rPr>
  </w:style>
  <w:style w:type="paragraph" w:customStyle="1" w:styleId="affb">
    <w:name w:val="前言标题"/>
    <w:next w:val="afff5"/>
    <w:rsid w:val="00F32780"/>
    <w:pPr>
      <w:numPr>
        <w:numId w:val="29"/>
      </w:numPr>
      <w:shd w:val="clear" w:color="FFFFFF" w:fill="FFFFFF"/>
      <w:spacing w:before="540" w:after="600"/>
      <w:jc w:val="center"/>
      <w:outlineLvl w:val="0"/>
    </w:pPr>
    <w:rPr>
      <w:rFonts w:ascii="黑体" w:eastAsia="黑体" w:hAnsi="Times New Roman"/>
      <w:sz w:val="32"/>
    </w:rPr>
  </w:style>
  <w:style w:type="paragraph" w:customStyle="1" w:styleId="a2">
    <w:name w:val="三级无标题条"/>
    <w:basedOn w:val="afff5"/>
    <w:rsid w:val="00F32780"/>
    <w:pPr>
      <w:numPr>
        <w:ilvl w:val="4"/>
        <w:numId w:val="31"/>
      </w:numPr>
      <w:adjustRightInd/>
      <w:spacing w:line="240" w:lineRule="auto"/>
    </w:pPr>
    <w:rPr>
      <w:rFonts w:ascii="宋体" w:hAnsi="宋体"/>
      <w:szCs w:val="24"/>
    </w:rPr>
  </w:style>
  <w:style w:type="paragraph" w:customStyle="1" w:styleId="affffffff">
    <w:name w:val="实施日期"/>
    <w:basedOn w:val="affffff9"/>
    <w:rsid w:val="00F32780"/>
    <w:pPr>
      <w:framePr w:hSpace="0" w:wrap="around" w:xAlign="right"/>
      <w:jc w:val="right"/>
    </w:pPr>
  </w:style>
  <w:style w:type="paragraph" w:customStyle="1" w:styleId="a3">
    <w:name w:val="四级无标题条"/>
    <w:basedOn w:val="afff5"/>
    <w:rsid w:val="00F32780"/>
    <w:pPr>
      <w:numPr>
        <w:ilvl w:val="5"/>
        <w:numId w:val="31"/>
      </w:numPr>
      <w:adjustRightInd/>
      <w:spacing w:line="240" w:lineRule="auto"/>
    </w:pPr>
    <w:rPr>
      <w:rFonts w:ascii="宋体" w:hAnsi="宋体"/>
      <w:szCs w:val="24"/>
    </w:rPr>
  </w:style>
  <w:style w:type="paragraph" w:styleId="affffffff0">
    <w:name w:val="table of figures"/>
    <w:basedOn w:val="afff5"/>
    <w:next w:val="afff5"/>
    <w:semiHidden/>
    <w:rsid w:val="00F32780"/>
    <w:pPr>
      <w:adjustRightInd/>
      <w:spacing w:line="240" w:lineRule="auto"/>
      <w:jc w:val="left"/>
    </w:pPr>
    <w:rPr>
      <w:szCs w:val="24"/>
    </w:rPr>
  </w:style>
  <w:style w:type="paragraph" w:customStyle="1" w:styleId="affffffff1">
    <w:name w:val="文献分类号"/>
    <w:rsid w:val="00F32780"/>
    <w:pPr>
      <w:framePr w:hSpace="180" w:vSpace="180" w:wrap="around" w:hAnchor="margin" w:y="1" w:anchorLock="1"/>
      <w:widowControl w:val="0"/>
      <w:textAlignment w:val="center"/>
    </w:pPr>
    <w:rPr>
      <w:rFonts w:ascii="Times New Roman" w:eastAsia="黑体" w:hAnsi="Times New Roman"/>
      <w:sz w:val="21"/>
    </w:rPr>
  </w:style>
  <w:style w:type="paragraph" w:customStyle="1" w:styleId="affffffff2">
    <w:name w:val="无标题条"/>
    <w:next w:val="affff6"/>
    <w:rsid w:val="00F32780"/>
    <w:pPr>
      <w:jc w:val="both"/>
    </w:pPr>
    <w:rPr>
      <w:rFonts w:ascii="宋体" w:hAnsi="宋体"/>
      <w:sz w:val="21"/>
    </w:rPr>
  </w:style>
  <w:style w:type="paragraph" w:customStyle="1" w:styleId="a4">
    <w:name w:val="五级无标题条"/>
    <w:basedOn w:val="afff5"/>
    <w:rsid w:val="00F32780"/>
    <w:pPr>
      <w:numPr>
        <w:ilvl w:val="6"/>
        <w:numId w:val="31"/>
      </w:numPr>
      <w:adjustRightInd/>
    </w:pPr>
    <w:rPr>
      <w:szCs w:val="24"/>
    </w:rPr>
  </w:style>
  <w:style w:type="character" w:styleId="affffffff3">
    <w:name w:val="page number"/>
    <w:rsid w:val="00F32780"/>
    <w:rPr>
      <w:rFonts w:ascii="宋体" w:eastAsia="宋体" w:hAnsi="Times New Roman"/>
      <w:sz w:val="18"/>
    </w:rPr>
  </w:style>
  <w:style w:type="paragraph" w:customStyle="1" w:styleId="a0">
    <w:name w:val="一级无标题条"/>
    <w:basedOn w:val="afff5"/>
    <w:rsid w:val="00F32780"/>
    <w:pPr>
      <w:numPr>
        <w:ilvl w:val="2"/>
        <w:numId w:val="31"/>
      </w:numPr>
      <w:adjustRightInd/>
      <w:spacing w:before="10" w:after="10" w:line="240" w:lineRule="auto"/>
    </w:pPr>
    <w:rPr>
      <w:rFonts w:ascii="宋体" w:hAnsi="宋体"/>
      <w:szCs w:val="24"/>
    </w:rPr>
  </w:style>
  <w:style w:type="paragraph" w:styleId="affffffff4">
    <w:name w:val="Normal Indent"/>
    <w:basedOn w:val="afff5"/>
    <w:rsid w:val="00F32780"/>
    <w:pPr>
      <w:ind w:firstLine="420"/>
    </w:pPr>
  </w:style>
  <w:style w:type="paragraph" w:customStyle="1" w:styleId="affffffff5">
    <w:name w:val="注:后续"/>
    <w:rsid w:val="00F32780"/>
    <w:pPr>
      <w:spacing w:line="300" w:lineRule="exact"/>
      <w:ind w:leftChars="400" w:left="600" w:hangingChars="200" w:hanging="200"/>
      <w:jc w:val="both"/>
    </w:pPr>
    <w:rPr>
      <w:rFonts w:ascii="宋体" w:hAnsi="Times New Roman"/>
      <w:sz w:val="18"/>
    </w:rPr>
  </w:style>
  <w:style w:type="paragraph" w:customStyle="1" w:styleId="affffffff6">
    <w:name w:val="注×:后续"/>
    <w:basedOn w:val="affffffff5"/>
    <w:rsid w:val="00F32780"/>
    <w:pPr>
      <w:ind w:leftChars="0" w:left="1406" w:firstLineChars="0" w:hanging="499"/>
    </w:pPr>
  </w:style>
  <w:style w:type="paragraph" w:customStyle="1" w:styleId="affffffff7">
    <w:name w:val="标准文件_一级无标题"/>
    <w:basedOn w:val="affd"/>
    <w:qFormat/>
    <w:rsid w:val="00F32780"/>
    <w:pPr>
      <w:spacing w:beforeLines="0" w:before="0" w:afterLines="0" w:after="0"/>
      <w:outlineLvl w:val="9"/>
    </w:pPr>
    <w:rPr>
      <w:rFonts w:ascii="宋体" w:eastAsia="宋体"/>
    </w:rPr>
  </w:style>
  <w:style w:type="paragraph" w:customStyle="1" w:styleId="affffffff8">
    <w:name w:val="标准文件_五级无标题"/>
    <w:basedOn w:val="afff1"/>
    <w:qFormat/>
    <w:rsid w:val="00F32780"/>
    <w:pPr>
      <w:spacing w:beforeLines="0" w:before="0" w:afterLines="0" w:after="0"/>
      <w:outlineLvl w:val="9"/>
    </w:pPr>
    <w:rPr>
      <w:rFonts w:ascii="宋体" w:eastAsia="宋体"/>
    </w:rPr>
  </w:style>
  <w:style w:type="paragraph" w:customStyle="1" w:styleId="affffffff9">
    <w:name w:val="标准文件_三级无标题"/>
    <w:basedOn w:val="afff"/>
    <w:qFormat/>
    <w:rsid w:val="00F32780"/>
    <w:pPr>
      <w:spacing w:beforeLines="0" w:before="0" w:afterLines="0" w:after="0"/>
      <w:outlineLvl w:val="9"/>
    </w:pPr>
    <w:rPr>
      <w:rFonts w:ascii="宋体" w:eastAsia="宋体"/>
    </w:rPr>
  </w:style>
  <w:style w:type="paragraph" w:customStyle="1" w:styleId="affffffffa">
    <w:name w:val="标准文件_二级无标题"/>
    <w:basedOn w:val="affe"/>
    <w:qFormat/>
    <w:rsid w:val="00F32780"/>
    <w:pPr>
      <w:spacing w:beforeLines="0" w:before="0" w:afterLines="0" w:after="0"/>
      <w:outlineLvl w:val="9"/>
    </w:pPr>
    <w:rPr>
      <w:rFonts w:ascii="宋体" w:eastAsia="宋体"/>
    </w:rPr>
  </w:style>
  <w:style w:type="paragraph" w:customStyle="1" w:styleId="affffffffb">
    <w:name w:val="标准_四级无标题"/>
    <w:basedOn w:val="afff0"/>
    <w:next w:val="affff6"/>
    <w:qFormat/>
    <w:rsid w:val="00F32780"/>
    <w:rPr>
      <w:rFonts w:eastAsia="宋体"/>
    </w:rPr>
  </w:style>
  <w:style w:type="paragraph" w:customStyle="1" w:styleId="affffffffc">
    <w:name w:val="标准文件_四级无标题"/>
    <w:basedOn w:val="afff0"/>
    <w:qFormat/>
    <w:rsid w:val="00F32780"/>
    <w:pPr>
      <w:spacing w:beforeLines="0" w:before="0" w:afterLines="0" w:after="0"/>
      <w:outlineLvl w:val="9"/>
    </w:pPr>
    <w:rPr>
      <w:rFonts w:ascii="宋体" w:eastAsia="宋体" w:hAnsi="黑体"/>
      <w:szCs w:val="52"/>
    </w:rPr>
  </w:style>
  <w:style w:type="paragraph" w:customStyle="1" w:styleId="aff1">
    <w:name w:val="标准文件_大写罗马数字编号列项"/>
    <w:basedOn w:val="affff6"/>
    <w:rsid w:val="00F32780"/>
    <w:pPr>
      <w:numPr>
        <w:numId w:val="2"/>
      </w:numPr>
      <w:ind w:firstLineChars="0" w:firstLine="0"/>
    </w:pPr>
    <w:rPr>
      <w:rFonts w:ascii="Times New Roman" w:cs="Arial"/>
      <w:szCs w:val="28"/>
    </w:rPr>
  </w:style>
  <w:style w:type="paragraph" w:customStyle="1" w:styleId="ae">
    <w:name w:val="标准文件_小写罗马数字编号列项"/>
    <w:basedOn w:val="affff6"/>
    <w:rsid w:val="00F32780"/>
    <w:pPr>
      <w:numPr>
        <w:numId w:val="15"/>
      </w:numPr>
      <w:ind w:firstLineChars="0" w:firstLine="0"/>
    </w:pPr>
    <w:rPr>
      <w:rFonts w:cs="Arial"/>
      <w:szCs w:val="28"/>
    </w:rPr>
  </w:style>
  <w:style w:type="paragraph" w:customStyle="1" w:styleId="affffffffd">
    <w:name w:val="标准文件_附录标题"/>
    <w:basedOn w:val="aff3"/>
    <w:qFormat/>
    <w:rsid w:val="00F32780"/>
    <w:pPr>
      <w:numPr>
        <w:numId w:val="0"/>
      </w:numPr>
      <w:spacing w:after="280"/>
      <w:outlineLvl w:val="9"/>
    </w:pPr>
  </w:style>
  <w:style w:type="paragraph" w:customStyle="1" w:styleId="affffffffe">
    <w:name w:val="标准文件_二级项"/>
    <w:rsid w:val="00F32780"/>
    <w:rPr>
      <w:rFonts w:ascii="宋体" w:hAnsi="Times New Roman"/>
      <w:sz w:val="21"/>
    </w:rPr>
  </w:style>
  <w:style w:type="paragraph" w:customStyle="1" w:styleId="af3">
    <w:name w:val="标准文件_三级项"/>
    <w:basedOn w:val="afff5"/>
    <w:rsid w:val="00F32780"/>
    <w:pPr>
      <w:numPr>
        <w:ilvl w:val="2"/>
        <w:numId w:val="16"/>
      </w:numPr>
      <w:spacing w:line="-300" w:lineRule="auto"/>
    </w:pPr>
    <w:rPr>
      <w:rFonts w:ascii="Times New Roman" w:hAnsi="Times New Roman"/>
    </w:rPr>
  </w:style>
  <w:style w:type="paragraph" w:customStyle="1" w:styleId="affa">
    <w:name w:val="图表脚注说明"/>
    <w:basedOn w:val="afff5"/>
    <w:next w:val="affff6"/>
    <w:rsid w:val="00F32780"/>
    <w:pPr>
      <w:numPr>
        <w:numId w:val="30"/>
      </w:numPr>
      <w:adjustRightInd/>
      <w:spacing w:line="240" w:lineRule="auto"/>
    </w:pPr>
    <w:rPr>
      <w:rFonts w:ascii="宋体" w:hAnsi="Times New Roman"/>
      <w:sz w:val="18"/>
      <w:szCs w:val="18"/>
    </w:rPr>
  </w:style>
  <w:style w:type="paragraph" w:customStyle="1" w:styleId="af5">
    <w:name w:val="标准文件_字母编号列项（一级）"/>
    <w:rsid w:val="00F32780"/>
    <w:pPr>
      <w:numPr>
        <w:numId w:val="27"/>
      </w:numPr>
      <w:jc w:val="both"/>
    </w:pPr>
    <w:rPr>
      <w:rFonts w:ascii="宋体" w:hAnsi="Times New Roman"/>
      <w:sz w:val="21"/>
    </w:rPr>
  </w:style>
  <w:style w:type="paragraph" w:customStyle="1" w:styleId="afffffffff">
    <w:name w:val="标准文件_索引字母"/>
    <w:next w:val="affff6"/>
    <w:qFormat/>
    <w:rsid w:val="00F32780"/>
    <w:pPr>
      <w:jc w:val="center"/>
    </w:pPr>
    <w:rPr>
      <w:rFonts w:ascii="宋体" w:eastAsia="Times New Roman" w:hAnsi="宋体"/>
      <w:b/>
      <w:kern w:val="2"/>
      <w:sz w:val="21"/>
    </w:rPr>
  </w:style>
  <w:style w:type="paragraph" w:customStyle="1" w:styleId="afffffffff0">
    <w:name w:val="标准文件_附录前"/>
    <w:next w:val="affff6"/>
    <w:qFormat/>
    <w:rsid w:val="00F32780"/>
    <w:pPr>
      <w:spacing w:line="20" w:lineRule="atLeast"/>
      <w:ind w:firstLine="200"/>
    </w:pPr>
    <w:rPr>
      <w:rFonts w:ascii="宋体" w:hAnsi="宋体"/>
      <w:kern w:val="2"/>
      <w:sz w:val="10"/>
    </w:rPr>
  </w:style>
  <w:style w:type="paragraph" w:customStyle="1" w:styleId="afffffffff1">
    <w:name w:val="标准文件_正文标准名称"/>
    <w:qFormat/>
    <w:rsid w:val="00F32780"/>
    <w:pPr>
      <w:spacing w:before="560" w:after="640" w:line="400" w:lineRule="exact"/>
      <w:jc w:val="center"/>
    </w:pPr>
    <w:rPr>
      <w:rFonts w:ascii="黑体" w:eastAsia="黑体" w:hAnsi="黑体"/>
      <w:kern w:val="2"/>
      <w:sz w:val="32"/>
      <w:szCs w:val="32"/>
    </w:rPr>
  </w:style>
  <w:style w:type="paragraph" w:customStyle="1" w:styleId="afffffffff2">
    <w:name w:val="标准文件_表格"/>
    <w:basedOn w:val="affff6"/>
    <w:qFormat/>
    <w:rsid w:val="00F32780"/>
    <w:pPr>
      <w:ind w:firstLineChars="0" w:firstLine="0"/>
      <w:jc w:val="center"/>
    </w:pPr>
    <w:rPr>
      <w:sz w:val="18"/>
    </w:rPr>
  </w:style>
  <w:style w:type="paragraph" w:customStyle="1" w:styleId="afff2">
    <w:name w:val="标准文件_注："/>
    <w:next w:val="affff6"/>
    <w:qFormat/>
    <w:rsid w:val="00F32780"/>
    <w:pPr>
      <w:widowControl w:val="0"/>
      <w:numPr>
        <w:numId w:val="25"/>
      </w:numPr>
      <w:autoSpaceDE w:val="0"/>
      <w:autoSpaceDN w:val="0"/>
      <w:jc w:val="both"/>
    </w:pPr>
    <w:rPr>
      <w:rFonts w:ascii="宋体" w:hAnsi="Times New Roman"/>
      <w:sz w:val="18"/>
      <w:szCs w:val="18"/>
    </w:rPr>
  </w:style>
  <w:style w:type="paragraph" w:customStyle="1" w:styleId="a5">
    <w:name w:val="标准文件_注×："/>
    <w:rsid w:val="00F32780"/>
    <w:pPr>
      <w:widowControl w:val="0"/>
      <w:numPr>
        <w:numId w:val="26"/>
      </w:numPr>
      <w:autoSpaceDE w:val="0"/>
      <w:autoSpaceDN w:val="0"/>
      <w:jc w:val="both"/>
    </w:pPr>
    <w:rPr>
      <w:rFonts w:ascii="宋体" w:hAnsi="Times New Roman"/>
      <w:sz w:val="18"/>
      <w:szCs w:val="18"/>
    </w:rPr>
  </w:style>
  <w:style w:type="paragraph" w:customStyle="1" w:styleId="ac">
    <w:name w:val="标准文件_示例："/>
    <w:next w:val="afffffffff3"/>
    <w:rsid w:val="00F32780"/>
    <w:pPr>
      <w:widowControl w:val="0"/>
      <w:numPr>
        <w:numId w:val="11"/>
      </w:numPr>
      <w:jc w:val="both"/>
    </w:pPr>
    <w:rPr>
      <w:rFonts w:ascii="宋体" w:hAnsi="Times New Roman"/>
      <w:sz w:val="18"/>
      <w:szCs w:val="18"/>
    </w:rPr>
  </w:style>
  <w:style w:type="paragraph" w:customStyle="1" w:styleId="afa">
    <w:name w:val="标准文件_示例×："/>
    <w:basedOn w:val="afff5"/>
    <w:next w:val="afffffffff3"/>
    <w:qFormat/>
    <w:rsid w:val="00F32780"/>
    <w:pPr>
      <w:widowControl/>
      <w:numPr>
        <w:numId w:val="12"/>
      </w:numPr>
      <w:adjustRightInd/>
      <w:spacing w:line="240" w:lineRule="auto"/>
    </w:pPr>
    <w:rPr>
      <w:rFonts w:ascii="宋体" w:hAnsi="Times New Roman"/>
      <w:kern w:val="0"/>
      <w:sz w:val="18"/>
      <w:szCs w:val="18"/>
    </w:rPr>
  </w:style>
  <w:style w:type="character" w:customStyle="1" w:styleId="Char4">
    <w:name w:val="标准文件_段 Char"/>
    <w:link w:val="affff6"/>
    <w:qFormat/>
    <w:rsid w:val="00F32780"/>
    <w:rPr>
      <w:rFonts w:ascii="宋体" w:hAnsi="Times New Roman"/>
      <w:noProof/>
      <w:sz w:val="21"/>
    </w:rPr>
  </w:style>
  <w:style w:type="paragraph" w:customStyle="1" w:styleId="afffffffff4">
    <w:name w:val="标准文件_表格续"/>
    <w:basedOn w:val="affff6"/>
    <w:next w:val="affff6"/>
    <w:qFormat/>
    <w:rsid w:val="00F32780"/>
    <w:pPr>
      <w:jc w:val="center"/>
    </w:pPr>
    <w:rPr>
      <w:rFonts w:ascii="黑体" w:eastAsia="黑体" w:hAnsi="黑体"/>
    </w:rPr>
  </w:style>
  <w:style w:type="paragraph" w:styleId="10">
    <w:name w:val="toc 1"/>
    <w:basedOn w:val="afff5"/>
    <w:next w:val="afff5"/>
    <w:autoRedefine/>
    <w:uiPriority w:val="39"/>
    <w:unhideWhenUsed/>
    <w:rsid w:val="00F32780"/>
    <w:rPr>
      <w:rFonts w:ascii="宋体"/>
    </w:rPr>
  </w:style>
  <w:style w:type="table" w:styleId="afffffffff5">
    <w:name w:val="Table Grid"/>
    <w:basedOn w:val="afff7"/>
    <w:uiPriority w:val="39"/>
    <w:qFormat/>
    <w:rsid w:val="00F327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6">
    <w:name w:val="Placeholder Text"/>
    <w:basedOn w:val="afff6"/>
    <w:uiPriority w:val="99"/>
    <w:semiHidden/>
    <w:rsid w:val="00F32780"/>
    <w:rPr>
      <w:color w:val="808080"/>
    </w:rPr>
  </w:style>
  <w:style w:type="paragraph" w:customStyle="1" w:styleId="2">
    <w:name w:val="标准文件_二级项2"/>
    <w:basedOn w:val="affff6"/>
    <w:qFormat/>
    <w:rsid w:val="00F32780"/>
    <w:pPr>
      <w:numPr>
        <w:ilvl w:val="1"/>
        <w:numId w:val="16"/>
      </w:numPr>
      <w:ind w:firstLineChars="0" w:firstLine="0"/>
    </w:pPr>
  </w:style>
  <w:style w:type="paragraph" w:customStyle="1" w:styleId="21">
    <w:name w:val="标准文件_三级项2"/>
    <w:basedOn w:val="affff6"/>
    <w:qFormat/>
    <w:rsid w:val="00F32780"/>
    <w:pPr>
      <w:numPr>
        <w:numId w:val="10"/>
      </w:numPr>
      <w:spacing w:line="300" w:lineRule="exact"/>
      <w:ind w:firstLineChars="0"/>
    </w:pPr>
    <w:rPr>
      <w:rFonts w:ascii="Times New Roman"/>
    </w:rPr>
  </w:style>
  <w:style w:type="paragraph" w:customStyle="1" w:styleId="20">
    <w:name w:val="标准文件_一级项2"/>
    <w:basedOn w:val="affff6"/>
    <w:qFormat/>
    <w:rsid w:val="00F32780"/>
    <w:pPr>
      <w:numPr>
        <w:numId w:val="17"/>
      </w:numPr>
      <w:spacing w:line="300" w:lineRule="exact"/>
      <w:ind w:firstLineChars="0"/>
    </w:pPr>
    <w:rPr>
      <w:rFonts w:ascii="Times New Roman"/>
    </w:rPr>
  </w:style>
  <w:style w:type="paragraph" w:customStyle="1" w:styleId="afffffffff7">
    <w:name w:val="标准文件_提示"/>
    <w:basedOn w:val="affff6"/>
    <w:next w:val="affff6"/>
    <w:qFormat/>
    <w:rsid w:val="00F32780"/>
    <w:pPr>
      <w:ind w:firstLine="420"/>
    </w:pPr>
    <w:rPr>
      <w:rFonts w:ascii="黑体" w:eastAsia="黑体"/>
    </w:rPr>
  </w:style>
  <w:style w:type="character" w:customStyle="1" w:styleId="afffffffff8">
    <w:name w:val="标准文件_来源"/>
    <w:basedOn w:val="afff6"/>
    <w:uiPriority w:val="1"/>
    <w:qFormat/>
    <w:rsid w:val="00F32780"/>
    <w:rPr>
      <w:rFonts w:eastAsia="宋体"/>
      <w:sz w:val="21"/>
    </w:rPr>
  </w:style>
  <w:style w:type="paragraph" w:customStyle="1" w:styleId="afffffffff9">
    <w:name w:val="标准文件_图表说明"/>
    <w:qFormat/>
    <w:rsid w:val="00F32780"/>
    <w:pPr>
      <w:spacing w:line="276" w:lineRule="auto"/>
      <w:ind w:firstLine="420"/>
    </w:pPr>
    <w:rPr>
      <w:rFonts w:ascii="宋体" w:hAnsi="宋体"/>
      <w:kern w:val="2"/>
      <w:sz w:val="18"/>
    </w:rPr>
  </w:style>
  <w:style w:type="paragraph" w:customStyle="1" w:styleId="afffffffffa">
    <w:name w:val="其他发布日期"/>
    <w:basedOn w:val="affffff9"/>
    <w:rsid w:val="00F32780"/>
    <w:pPr>
      <w:framePr w:w="3997" w:h="471" w:hRule="exact" w:hSpace="0" w:vSpace="181" w:wrap="around" w:vAnchor="page" w:hAnchor="page" w:x="1419" w:y="14097"/>
    </w:pPr>
  </w:style>
  <w:style w:type="paragraph" w:customStyle="1" w:styleId="afffffffffb">
    <w:name w:val="其他实施日期"/>
    <w:basedOn w:val="affffffff"/>
    <w:rsid w:val="00F32780"/>
    <w:pPr>
      <w:framePr w:w="3997" w:h="471" w:hRule="exact" w:vSpace="181" w:wrap="around" w:vAnchor="page" w:hAnchor="page" w:x="7089" w:y="14097"/>
    </w:pPr>
  </w:style>
  <w:style w:type="paragraph" w:customStyle="1" w:styleId="afffffffffc">
    <w:name w:val="标准文件_文件编号"/>
    <w:basedOn w:val="affff6"/>
    <w:qFormat/>
    <w:rsid w:val="00F32780"/>
    <w:pPr>
      <w:framePr w:w="9356" w:h="624" w:hRule="exact" w:hSpace="181" w:vSpace="181" w:wrap="auto" w:vAnchor="page" w:hAnchor="page" w:x="1419" w:y="3284"/>
      <w:wordWrap w:val="0"/>
      <w:spacing w:line="280" w:lineRule="exact"/>
      <w:ind w:firstLineChars="0" w:firstLine="0"/>
      <w:jc w:val="right"/>
    </w:pPr>
    <w:rPr>
      <w:rFonts w:ascii="黑体" w:eastAsia="黑体"/>
      <w:bCs/>
      <w:sz w:val="28"/>
      <w:szCs w:val="28"/>
    </w:rPr>
  </w:style>
  <w:style w:type="paragraph" w:customStyle="1" w:styleId="afffffffffd">
    <w:name w:val="标准文件_替换文件编号"/>
    <w:basedOn w:val="afffffffffc"/>
    <w:qFormat/>
    <w:rsid w:val="00F32780"/>
    <w:pPr>
      <w:framePr w:wrap="auto"/>
      <w:spacing w:before="57"/>
    </w:pPr>
    <w:rPr>
      <w:sz w:val="21"/>
    </w:rPr>
  </w:style>
  <w:style w:type="paragraph" w:customStyle="1" w:styleId="afffffffffe">
    <w:name w:val="标准文件_文件名称"/>
    <w:basedOn w:val="affff6"/>
    <w:next w:val="affff6"/>
    <w:qFormat/>
    <w:rsid w:val="00F32780"/>
    <w:pPr>
      <w:framePr w:w="9639" w:h="6976" w:hRule="exact" w:wrap="auto" w:vAnchor="page" w:hAnchor="page" w:y="6408"/>
      <w:autoSpaceDE/>
      <w:autoSpaceDN/>
      <w:spacing w:line="700" w:lineRule="exact"/>
      <w:ind w:firstLineChars="0" w:firstLine="0"/>
      <w:jc w:val="center"/>
    </w:pPr>
    <w:rPr>
      <w:rFonts w:ascii="黑体" w:eastAsia="黑体" w:hAnsi="黑体"/>
      <w:bCs/>
      <w:sz w:val="52"/>
    </w:rPr>
  </w:style>
  <w:style w:type="paragraph" w:styleId="30">
    <w:name w:val="toc 3"/>
    <w:basedOn w:val="afff5"/>
    <w:next w:val="afff5"/>
    <w:autoRedefine/>
    <w:uiPriority w:val="39"/>
    <w:unhideWhenUsed/>
    <w:rsid w:val="00F32780"/>
    <w:pPr>
      <w:spacing w:line="300" w:lineRule="exact"/>
      <w:ind w:left="420"/>
    </w:pPr>
    <w:rPr>
      <w:rFonts w:ascii="宋体"/>
    </w:rPr>
  </w:style>
  <w:style w:type="paragraph" w:styleId="40">
    <w:name w:val="toc 4"/>
    <w:basedOn w:val="afff5"/>
    <w:next w:val="afff5"/>
    <w:autoRedefine/>
    <w:uiPriority w:val="39"/>
    <w:unhideWhenUsed/>
    <w:rsid w:val="00F32780"/>
    <w:pPr>
      <w:tabs>
        <w:tab w:val="right" w:leader="dot" w:pos="9344"/>
      </w:tabs>
      <w:spacing w:line="300" w:lineRule="exact"/>
      <w:ind w:left="629"/>
    </w:pPr>
    <w:rPr>
      <w:rFonts w:ascii="宋体"/>
    </w:rPr>
  </w:style>
  <w:style w:type="paragraph" w:styleId="50">
    <w:name w:val="toc 5"/>
    <w:basedOn w:val="afff5"/>
    <w:next w:val="afff5"/>
    <w:autoRedefine/>
    <w:uiPriority w:val="39"/>
    <w:unhideWhenUsed/>
    <w:rsid w:val="00F32780"/>
    <w:pPr>
      <w:ind w:left="839"/>
    </w:pPr>
    <w:rPr>
      <w:rFonts w:ascii="宋体"/>
    </w:rPr>
  </w:style>
  <w:style w:type="paragraph" w:styleId="60">
    <w:name w:val="toc 6"/>
    <w:basedOn w:val="afff5"/>
    <w:next w:val="afff5"/>
    <w:autoRedefine/>
    <w:uiPriority w:val="39"/>
    <w:unhideWhenUsed/>
    <w:rsid w:val="00F32780"/>
    <w:pPr>
      <w:spacing w:line="300" w:lineRule="exact"/>
      <w:ind w:left="1049"/>
    </w:pPr>
    <w:rPr>
      <w:rFonts w:ascii="宋体"/>
    </w:rPr>
  </w:style>
  <w:style w:type="paragraph" w:styleId="70">
    <w:name w:val="toc 7"/>
    <w:basedOn w:val="afff5"/>
    <w:next w:val="afff5"/>
    <w:autoRedefine/>
    <w:uiPriority w:val="39"/>
    <w:unhideWhenUsed/>
    <w:rsid w:val="00F32780"/>
    <w:pPr>
      <w:tabs>
        <w:tab w:val="right" w:leader="dot" w:pos="9344"/>
      </w:tabs>
      <w:spacing w:line="300" w:lineRule="exact"/>
      <w:ind w:left="1259"/>
    </w:pPr>
    <w:rPr>
      <w:rFonts w:ascii="宋体"/>
    </w:rPr>
  </w:style>
  <w:style w:type="paragraph" w:customStyle="1" w:styleId="af8">
    <w:name w:val="标准文件_附录图标号"/>
    <w:basedOn w:val="affff6"/>
    <w:next w:val="affff6"/>
    <w:qFormat/>
    <w:rsid w:val="00F32780"/>
    <w:pPr>
      <w:numPr>
        <w:numId w:val="5"/>
      </w:numPr>
      <w:spacing w:line="14" w:lineRule="exact"/>
      <w:ind w:firstLineChars="0" w:firstLine="0"/>
      <w:jc w:val="center"/>
    </w:pPr>
    <w:rPr>
      <w:rFonts w:ascii="黑体" w:eastAsia="黑体" w:hAnsi="黑体"/>
      <w:vanish/>
      <w:sz w:val="2"/>
      <w:szCs w:val="21"/>
    </w:rPr>
  </w:style>
  <w:style w:type="paragraph" w:customStyle="1" w:styleId="afe">
    <w:name w:val="标准文件_附录表标号"/>
    <w:basedOn w:val="affff6"/>
    <w:next w:val="affff6"/>
    <w:qFormat/>
    <w:rsid w:val="00F32780"/>
    <w:pPr>
      <w:numPr>
        <w:numId w:val="4"/>
      </w:numPr>
      <w:spacing w:line="14" w:lineRule="exact"/>
      <w:ind w:firstLineChars="0" w:firstLine="0"/>
      <w:jc w:val="center"/>
    </w:pPr>
    <w:rPr>
      <w:rFonts w:eastAsia="黑体"/>
      <w:vanish/>
      <w:sz w:val="2"/>
    </w:rPr>
  </w:style>
  <w:style w:type="paragraph" w:styleId="23">
    <w:name w:val="toc 2"/>
    <w:basedOn w:val="afff5"/>
    <w:next w:val="afff5"/>
    <w:autoRedefine/>
    <w:uiPriority w:val="39"/>
    <w:unhideWhenUsed/>
    <w:rsid w:val="00F32780"/>
    <w:pPr>
      <w:tabs>
        <w:tab w:val="right" w:leader="dot" w:pos="9344"/>
      </w:tabs>
      <w:spacing w:line="300" w:lineRule="exact"/>
      <w:ind w:left="210"/>
    </w:pPr>
    <w:rPr>
      <w:rFonts w:ascii="宋体"/>
    </w:rPr>
  </w:style>
  <w:style w:type="paragraph" w:customStyle="1" w:styleId="a7">
    <w:name w:val="标准文件_引言一级条标题"/>
    <w:basedOn w:val="affff6"/>
    <w:next w:val="affff6"/>
    <w:qFormat/>
    <w:rsid w:val="00F32780"/>
    <w:pPr>
      <w:numPr>
        <w:ilvl w:val="1"/>
        <w:numId w:val="18"/>
      </w:numPr>
      <w:spacing w:beforeLines="50" w:before="50" w:afterLines="50" w:after="50"/>
      <w:ind w:firstLineChars="0"/>
    </w:pPr>
    <w:rPr>
      <w:rFonts w:ascii="黑体" w:eastAsia="黑体"/>
    </w:rPr>
  </w:style>
  <w:style w:type="paragraph" w:customStyle="1" w:styleId="a8">
    <w:name w:val="标准文件_引言二级条标题"/>
    <w:basedOn w:val="affff6"/>
    <w:next w:val="affff6"/>
    <w:qFormat/>
    <w:rsid w:val="00F32780"/>
    <w:pPr>
      <w:numPr>
        <w:ilvl w:val="2"/>
        <w:numId w:val="18"/>
      </w:numPr>
      <w:spacing w:beforeLines="50" w:before="50" w:afterLines="50" w:after="50"/>
      <w:ind w:firstLineChars="0"/>
    </w:pPr>
    <w:rPr>
      <w:rFonts w:ascii="黑体" w:eastAsia="黑体"/>
    </w:rPr>
  </w:style>
  <w:style w:type="paragraph" w:customStyle="1" w:styleId="a9">
    <w:name w:val="标准文件_引言三级条标题"/>
    <w:basedOn w:val="affff6"/>
    <w:next w:val="affff6"/>
    <w:qFormat/>
    <w:rsid w:val="00F32780"/>
    <w:pPr>
      <w:numPr>
        <w:ilvl w:val="3"/>
        <w:numId w:val="18"/>
      </w:numPr>
      <w:spacing w:beforeLines="50" w:before="50" w:afterLines="50" w:after="50"/>
      <w:ind w:firstLineChars="0"/>
    </w:pPr>
    <w:rPr>
      <w:rFonts w:ascii="黑体" w:eastAsia="黑体"/>
    </w:rPr>
  </w:style>
  <w:style w:type="paragraph" w:customStyle="1" w:styleId="aa">
    <w:name w:val="标准文件_引言四级条标题"/>
    <w:basedOn w:val="affff6"/>
    <w:next w:val="affff6"/>
    <w:qFormat/>
    <w:rsid w:val="00F32780"/>
    <w:pPr>
      <w:numPr>
        <w:ilvl w:val="4"/>
        <w:numId w:val="18"/>
      </w:numPr>
      <w:spacing w:beforeLines="50" w:before="50" w:afterLines="50" w:after="50"/>
      <w:ind w:firstLineChars="0"/>
    </w:pPr>
    <w:rPr>
      <w:rFonts w:ascii="黑体" w:eastAsia="黑体"/>
    </w:rPr>
  </w:style>
  <w:style w:type="paragraph" w:customStyle="1" w:styleId="ab">
    <w:name w:val="标准文件_引言五级条标题"/>
    <w:basedOn w:val="affff6"/>
    <w:next w:val="affff6"/>
    <w:qFormat/>
    <w:rsid w:val="00F32780"/>
    <w:pPr>
      <w:numPr>
        <w:ilvl w:val="5"/>
        <w:numId w:val="18"/>
      </w:numPr>
      <w:spacing w:beforeLines="50" w:before="50" w:afterLines="50" w:after="50"/>
      <w:ind w:firstLineChars="0"/>
    </w:pPr>
    <w:rPr>
      <w:rFonts w:ascii="黑体" w:eastAsia="黑体"/>
    </w:rPr>
  </w:style>
  <w:style w:type="paragraph" w:customStyle="1" w:styleId="affffffffff">
    <w:name w:val="标准文件_注后"/>
    <w:basedOn w:val="affff6"/>
    <w:qFormat/>
    <w:rsid w:val="00F32780"/>
    <w:pPr>
      <w:ind w:left="811" w:firstLineChars="0" w:firstLine="0"/>
    </w:pPr>
    <w:rPr>
      <w:sz w:val="18"/>
    </w:rPr>
  </w:style>
  <w:style w:type="paragraph" w:customStyle="1" w:styleId="X">
    <w:name w:val="标准文件_注X后"/>
    <w:basedOn w:val="affff6"/>
    <w:qFormat/>
    <w:rsid w:val="00F32780"/>
    <w:pPr>
      <w:ind w:left="811" w:firstLineChars="0" w:firstLine="0"/>
    </w:pPr>
    <w:rPr>
      <w:sz w:val="18"/>
    </w:rPr>
  </w:style>
  <w:style w:type="paragraph" w:customStyle="1" w:styleId="affffffffff0">
    <w:name w:val="标准文件_示例后"/>
    <w:basedOn w:val="affff6"/>
    <w:qFormat/>
    <w:rsid w:val="00F32780"/>
    <w:pPr>
      <w:ind w:left="964" w:firstLineChars="0" w:firstLine="0"/>
    </w:pPr>
    <w:rPr>
      <w:sz w:val="18"/>
    </w:rPr>
  </w:style>
  <w:style w:type="paragraph" w:customStyle="1" w:styleId="X0">
    <w:name w:val="标准文件_示例X后"/>
    <w:basedOn w:val="affff6"/>
    <w:link w:val="X1"/>
    <w:qFormat/>
    <w:rsid w:val="00F32780"/>
    <w:pPr>
      <w:ind w:left="1049" w:firstLineChars="0" w:firstLine="0"/>
    </w:pPr>
    <w:rPr>
      <w:sz w:val="18"/>
    </w:rPr>
  </w:style>
  <w:style w:type="character" w:customStyle="1" w:styleId="X1">
    <w:name w:val="标准文件_示例X后 字符"/>
    <w:basedOn w:val="Char4"/>
    <w:link w:val="X0"/>
    <w:rsid w:val="00F32780"/>
    <w:rPr>
      <w:rFonts w:ascii="宋体" w:hAnsi="Times New Roman"/>
      <w:noProof/>
      <w:sz w:val="18"/>
    </w:rPr>
  </w:style>
  <w:style w:type="paragraph" w:customStyle="1" w:styleId="affffffffff1">
    <w:name w:val="标准文件_索引项"/>
    <w:basedOn w:val="affff6"/>
    <w:next w:val="affff6"/>
    <w:qFormat/>
    <w:rsid w:val="00F32780"/>
    <w:pPr>
      <w:tabs>
        <w:tab w:val="right" w:leader="dot" w:pos="9356"/>
      </w:tabs>
      <w:ind w:left="210" w:firstLineChars="0" w:hanging="210"/>
      <w:jc w:val="left"/>
    </w:pPr>
  </w:style>
  <w:style w:type="paragraph" w:customStyle="1" w:styleId="affffffffff2">
    <w:name w:val="标准文件_附录一级无标题"/>
    <w:basedOn w:val="aff4"/>
    <w:qFormat/>
    <w:rsid w:val="00F32780"/>
    <w:pPr>
      <w:spacing w:beforeLines="0" w:before="0" w:afterLines="0" w:after="0" w:line="276" w:lineRule="auto"/>
      <w:outlineLvl w:val="9"/>
    </w:pPr>
    <w:rPr>
      <w:rFonts w:ascii="宋体" w:eastAsia="宋体"/>
    </w:rPr>
  </w:style>
  <w:style w:type="paragraph" w:customStyle="1" w:styleId="affffffffff3">
    <w:name w:val="标准文件_附录二级无标题"/>
    <w:basedOn w:val="aff5"/>
    <w:rsid w:val="00F32780"/>
    <w:pPr>
      <w:spacing w:beforeLines="0" w:before="0" w:afterLines="0" w:after="0" w:line="276" w:lineRule="auto"/>
      <w:outlineLvl w:val="9"/>
    </w:pPr>
    <w:rPr>
      <w:rFonts w:ascii="宋体" w:eastAsia="宋体"/>
    </w:rPr>
  </w:style>
  <w:style w:type="paragraph" w:customStyle="1" w:styleId="affffffffff4">
    <w:name w:val="标准文件_附录三级无标题"/>
    <w:basedOn w:val="aff6"/>
    <w:qFormat/>
    <w:rsid w:val="00F32780"/>
    <w:pPr>
      <w:spacing w:beforeLines="0" w:before="0" w:afterLines="0" w:after="0" w:line="276" w:lineRule="auto"/>
      <w:outlineLvl w:val="9"/>
    </w:pPr>
    <w:rPr>
      <w:rFonts w:ascii="宋体" w:eastAsia="宋体"/>
    </w:rPr>
  </w:style>
  <w:style w:type="paragraph" w:customStyle="1" w:styleId="affffffffff5">
    <w:name w:val="标准文件_附录四级无标题"/>
    <w:basedOn w:val="aff7"/>
    <w:qFormat/>
    <w:rsid w:val="00F32780"/>
    <w:pPr>
      <w:spacing w:beforeLines="0" w:before="0" w:afterLines="0" w:after="0" w:line="276" w:lineRule="auto"/>
      <w:outlineLvl w:val="9"/>
    </w:pPr>
    <w:rPr>
      <w:rFonts w:ascii="宋体" w:eastAsia="宋体"/>
    </w:rPr>
  </w:style>
  <w:style w:type="paragraph" w:customStyle="1" w:styleId="affffffffff6">
    <w:name w:val="标准文件_附录五级无标题"/>
    <w:basedOn w:val="aff8"/>
    <w:qFormat/>
    <w:rsid w:val="00F32780"/>
    <w:pPr>
      <w:spacing w:beforeLines="0" w:before="0" w:afterLines="0" w:after="0" w:line="276" w:lineRule="auto"/>
      <w:outlineLvl w:val="9"/>
    </w:pPr>
    <w:rPr>
      <w:rFonts w:ascii="宋体" w:eastAsia="宋体"/>
    </w:rPr>
  </w:style>
  <w:style w:type="paragraph" w:customStyle="1" w:styleId="afffffffff3">
    <w:name w:val="标准文件_示例内容"/>
    <w:basedOn w:val="affff6"/>
    <w:qFormat/>
    <w:rsid w:val="00F32780"/>
    <w:pPr>
      <w:ind w:firstLine="420"/>
    </w:pPr>
    <w:rPr>
      <w:sz w:val="18"/>
    </w:rPr>
  </w:style>
  <w:style w:type="paragraph" w:customStyle="1" w:styleId="affffffffff7">
    <w:name w:val="标准文件_引言一级无标题"/>
    <w:basedOn w:val="a7"/>
    <w:next w:val="affff6"/>
    <w:qFormat/>
    <w:rsid w:val="00F32780"/>
    <w:pPr>
      <w:spacing w:beforeLines="0" w:before="0" w:afterLines="0" w:after="0" w:line="276" w:lineRule="auto"/>
    </w:pPr>
    <w:rPr>
      <w:rFonts w:ascii="宋体" w:eastAsia="宋体"/>
    </w:rPr>
  </w:style>
  <w:style w:type="paragraph" w:customStyle="1" w:styleId="affffffffff8">
    <w:name w:val="标准文件_引言二级无标题"/>
    <w:basedOn w:val="a8"/>
    <w:next w:val="affff6"/>
    <w:qFormat/>
    <w:rsid w:val="00F32780"/>
    <w:pPr>
      <w:spacing w:beforeLines="0" w:before="0" w:afterLines="0" w:after="0" w:line="276" w:lineRule="auto"/>
    </w:pPr>
    <w:rPr>
      <w:rFonts w:ascii="宋体" w:eastAsia="宋体"/>
    </w:rPr>
  </w:style>
  <w:style w:type="paragraph" w:customStyle="1" w:styleId="affffffffff9">
    <w:name w:val="标准文件_引言三级无标题"/>
    <w:basedOn w:val="a9"/>
    <w:qFormat/>
    <w:rsid w:val="00F32780"/>
    <w:pPr>
      <w:spacing w:beforeLines="0" w:before="0" w:afterLines="0" w:after="0" w:line="276" w:lineRule="auto"/>
    </w:pPr>
    <w:rPr>
      <w:rFonts w:ascii="宋体" w:eastAsia="宋体"/>
    </w:rPr>
  </w:style>
  <w:style w:type="paragraph" w:customStyle="1" w:styleId="affffffffffa">
    <w:name w:val="标准文件_引言四级无标题"/>
    <w:basedOn w:val="aa"/>
    <w:next w:val="affff6"/>
    <w:qFormat/>
    <w:rsid w:val="00F32780"/>
    <w:pPr>
      <w:spacing w:beforeLines="0" w:before="0" w:afterLines="0" w:after="0" w:line="276" w:lineRule="auto"/>
    </w:pPr>
    <w:rPr>
      <w:rFonts w:ascii="宋体" w:eastAsia="宋体"/>
    </w:rPr>
  </w:style>
  <w:style w:type="paragraph" w:customStyle="1" w:styleId="affffffffffb">
    <w:name w:val="标准文件_引言五级无标题"/>
    <w:basedOn w:val="ab"/>
    <w:next w:val="affff6"/>
    <w:qFormat/>
    <w:rsid w:val="00F32780"/>
    <w:pPr>
      <w:spacing w:beforeLines="0" w:before="0" w:afterLines="0" w:after="0" w:line="276" w:lineRule="auto"/>
    </w:pPr>
    <w:rPr>
      <w:rFonts w:ascii="宋体" w:eastAsia="宋体"/>
    </w:rPr>
  </w:style>
  <w:style w:type="paragraph" w:customStyle="1" w:styleId="affffffffffc">
    <w:name w:val="标准文件_索引标题"/>
    <w:basedOn w:val="affffd"/>
    <w:next w:val="affff6"/>
    <w:qFormat/>
    <w:rsid w:val="00A33C67"/>
    <w:rPr>
      <w:rFonts w:hAnsi="黑体"/>
    </w:rPr>
  </w:style>
  <w:style w:type="paragraph" w:customStyle="1" w:styleId="affffffffffd">
    <w:name w:val="标准文件_脚注内容"/>
    <w:basedOn w:val="affff6"/>
    <w:qFormat/>
    <w:rsid w:val="00F32780"/>
    <w:pPr>
      <w:ind w:leftChars="200" w:left="400" w:hangingChars="200" w:hanging="200"/>
    </w:pPr>
    <w:rPr>
      <w:sz w:val="15"/>
    </w:rPr>
  </w:style>
  <w:style w:type="paragraph" w:customStyle="1" w:styleId="affffffffffe">
    <w:name w:val="标准文件_术语条一"/>
    <w:basedOn w:val="affffffff7"/>
    <w:next w:val="affff6"/>
    <w:qFormat/>
    <w:rsid w:val="00F32780"/>
  </w:style>
  <w:style w:type="paragraph" w:customStyle="1" w:styleId="afffffffffff">
    <w:name w:val="标准文件_术语条二"/>
    <w:basedOn w:val="affffffffa"/>
    <w:next w:val="affff6"/>
    <w:qFormat/>
    <w:rsid w:val="00F32780"/>
  </w:style>
  <w:style w:type="paragraph" w:customStyle="1" w:styleId="afffffffffff0">
    <w:name w:val="标准文件_术语条三"/>
    <w:basedOn w:val="affffffff9"/>
    <w:next w:val="affff6"/>
    <w:qFormat/>
    <w:rsid w:val="00F32780"/>
  </w:style>
  <w:style w:type="paragraph" w:customStyle="1" w:styleId="afffffffffff1">
    <w:name w:val="标准文件_术语条四"/>
    <w:basedOn w:val="affffffffc"/>
    <w:next w:val="affff6"/>
    <w:qFormat/>
    <w:rsid w:val="00F32780"/>
  </w:style>
  <w:style w:type="paragraph" w:customStyle="1" w:styleId="afffffffffff2">
    <w:name w:val="标准文件_术语条五"/>
    <w:basedOn w:val="affffffff8"/>
    <w:next w:val="affff6"/>
    <w:qFormat/>
    <w:rsid w:val="00F32780"/>
  </w:style>
  <w:style w:type="paragraph" w:customStyle="1" w:styleId="Default">
    <w:name w:val="Default"/>
    <w:rsid w:val="00F32780"/>
    <w:pPr>
      <w:widowControl w:val="0"/>
      <w:autoSpaceDE w:val="0"/>
      <w:autoSpaceDN w:val="0"/>
      <w:adjustRightInd w:val="0"/>
    </w:pPr>
    <w:rPr>
      <w:rFonts w:ascii="宋体" w:cs="宋体"/>
      <w:color w:val="000000"/>
      <w:sz w:val="24"/>
      <w:szCs w:val="24"/>
    </w:rPr>
  </w:style>
  <w:style w:type="character" w:customStyle="1" w:styleId="afffffffffff3">
    <w:name w:val="发布"/>
    <w:basedOn w:val="afff6"/>
    <w:rsid w:val="007B7453"/>
    <w:rPr>
      <w:rFonts w:ascii="黑体" w:eastAsia="黑体"/>
      <w:spacing w:val="85"/>
      <w:w w:val="100"/>
      <w:position w:val="3"/>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889696">
      <w:bodyDiv w:val="1"/>
      <w:marLeft w:val="0"/>
      <w:marRight w:val="0"/>
      <w:marTop w:val="0"/>
      <w:marBottom w:val="0"/>
      <w:divBdr>
        <w:top w:val="none" w:sz="0" w:space="0" w:color="auto"/>
        <w:left w:val="none" w:sz="0" w:space="0" w:color="auto"/>
        <w:bottom w:val="none" w:sz="0" w:space="0" w:color="auto"/>
        <w:right w:val="none" w:sz="0" w:space="0" w:color="auto"/>
      </w:divBdr>
    </w:div>
    <w:div w:id="4009038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glossaryDocument" Target="glossary/document.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image" Target="media/image3.jp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22242;&#20307;&#26631;&#20934;.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014B42E0097B4FF5959A320A0A6B3036"/>
        <w:category>
          <w:name w:val="常规"/>
          <w:gallery w:val="placeholder"/>
        </w:category>
        <w:types>
          <w:type w:val="bbPlcHdr"/>
        </w:types>
        <w:behaviors>
          <w:behavior w:val="content"/>
        </w:behaviors>
        <w:guid w:val="{744DA1AC-F845-4932-AFDB-7674CD3E1C97}"/>
      </w:docPartPr>
      <w:docPartBody>
        <w:p w:rsidR="00C453B5" w:rsidRDefault="00C537FF">
          <w:pPr>
            <w:pStyle w:val="014B42E0097B4FF5959A320A0A6B3036"/>
          </w:pPr>
          <w:r w:rsidRPr="00751A05">
            <w:rPr>
              <w:rStyle w:val="a3"/>
              <w:rFonts w:hint="eastAsia"/>
            </w:rPr>
            <w:t>单击或点击此处输入文字。</w:t>
          </w:r>
        </w:p>
      </w:docPartBody>
    </w:docPart>
    <w:docPart>
      <w:docPartPr>
        <w:name w:val="174EE6CE37D04A72B65DBD5C7FDC0ED0"/>
        <w:category>
          <w:name w:val="常规"/>
          <w:gallery w:val="placeholder"/>
        </w:category>
        <w:types>
          <w:type w:val="bbPlcHdr"/>
        </w:types>
        <w:behaviors>
          <w:behavior w:val="content"/>
        </w:behaviors>
        <w:guid w:val="{8A4108F4-92F3-49AE-9D96-8DAC0D46FC57}"/>
      </w:docPartPr>
      <w:docPartBody>
        <w:p w:rsidR="00C453B5" w:rsidRDefault="00C537FF">
          <w:pPr>
            <w:pStyle w:val="174EE6CE37D04A72B65DBD5C7FDC0ED0"/>
          </w:pPr>
          <w:r w:rsidRPr="00FB6243">
            <w:rPr>
              <w:rStyle w:val="a3"/>
              <w:rFonts w:hint="eastAsia"/>
            </w:rPr>
            <w:t>选择一项。</w:t>
          </w:r>
        </w:p>
      </w:docPartBody>
    </w:docPart>
    <w:docPart>
      <w:docPartPr>
        <w:name w:val="B96EDC010BFB4486AD51CE36C226A5A8"/>
        <w:category>
          <w:name w:val="常规"/>
          <w:gallery w:val="placeholder"/>
        </w:category>
        <w:types>
          <w:type w:val="bbPlcHdr"/>
        </w:types>
        <w:behaviors>
          <w:behavior w:val="content"/>
        </w:behaviors>
        <w:guid w:val="{CD816400-7316-49E5-982C-A54A24638402}"/>
      </w:docPartPr>
      <w:docPartBody>
        <w:p w:rsidR="00C453B5" w:rsidRDefault="00C537FF">
          <w:pPr>
            <w:pStyle w:val="B96EDC010BFB4486AD51CE36C226A5A8"/>
          </w:pPr>
          <w:r w:rsidRPr="00FB6243">
            <w:rPr>
              <w:rStyle w:val="a3"/>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4746"/>
    <w:rsid w:val="00117C80"/>
    <w:rsid w:val="00134746"/>
    <w:rsid w:val="003671F6"/>
    <w:rsid w:val="004D6414"/>
    <w:rsid w:val="004F67C0"/>
    <w:rsid w:val="006B1FCB"/>
    <w:rsid w:val="007352C3"/>
    <w:rsid w:val="007E3D3E"/>
    <w:rsid w:val="0082357D"/>
    <w:rsid w:val="0096292A"/>
    <w:rsid w:val="009C2265"/>
    <w:rsid w:val="00A2625C"/>
    <w:rsid w:val="00A33230"/>
    <w:rsid w:val="00BA350C"/>
    <w:rsid w:val="00C453B5"/>
    <w:rsid w:val="00C537FF"/>
    <w:rsid w:val="00E875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4F67C0"/>
    <w:rPr>
      <w:color w:val="808080"/>
    </w:rPr>
  </w:style>
  <w:style w:type="paragraph" w:customStyle="1" w:styleId="014B42E0097B4FF5959A320A0A6B3036">
    <w:name w:val="014B42E0097B4FF5959A320A0A6B3036"/>
    <w:pPr>
      <w:widowControl w:val="0"/>
      <w:jc w:val="both"/>
    </w:pPr>
  </w:style>
  <w:style w:type="paragraph" w:customStyle="1" w:styleId="174EE6CE37D04A72B65DBD5C7FDC0ED0">
    <w:name w:val="174EE6CE37D04A72B65DBD5C7FDC0ED0"/>
    <w:pPr>
      <w:widowControl w:val="0"/>
      <w:jc w:val="both"/>
    </w:pPr>
  </w:style>
  <w:style w:type="paragraph" w:customStyle="1" w:styleId="B96EDC010BFB4486AD51CE36C226A5A8">
    <w:name w:val="B96EDC010BFB4486AD51CE36C226A5A8"/>
    <w:pPr>
      <w:widowControl w:val="0"/>
      <w:jc w:val="both"/>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headEnd/>
          <a:tailEnd/>
        </a:ln>
        <a:extLst>
          <a:ext uri="{909E8E84-426E-40DD-AFC4-6F175D3DCCD1}">
            <a14:hiddenFill xmlns:a14="http://schemas.microsoft.com/office/drawing/2010/main">
              <a:noFill/>
            </a14:hiddenFill>
          </a:ext>
        </a:extLst>
      </a:spPr>
      <a:bodyPr/>
      <a:lstStyle/>
    </a:ln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355B9A-BFBB-47FA-95EB-2E90F83E89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团体标准</Template>
  <TotalTime>1234</TotalTime>
  <Pages>1</Pages>
  <Words>1899</Words>
  <Characters>10826</Characters>
  <Application>Microsoft Office Word</Application>
  <DocSecurity>0</DocSecurity>
  <Lines>90</Lines>
  <Paragraphs>25</Paragraphs>
  <ScaleCrop>false</ScaleCrop>
  <Company>PCMI</Company>
  <LinksUpToDate>false</LinksUpToDate>
  <CharactersWithSpaces>12700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团体标准</dc:title>
  <dc:subject/>
  <dc:creator>Microsoft</dc:creator>
  <cp:keywords/>
  <dc:description>&lt;config cover="true" show_menu="true" version="1.0.0" doctype="SDKXY"&gt;_x000d_
&lt;/config&gt;</dc:description>
  <cp:lastModifiedBy>Microsoft</cp:lastModifiedBy>
  <cp:revision>45</cp:revision>
  <cp:lastPrinted>2021-02-02T08:22:00Z</cp:lastPrinted>
  <dcterms:created xsi:type="dcterms:W3CDTF">2025-09-29T07:34:00Z</dcterms:created>
  <dcterms:modified xsi:type="dcterms:W3CDTF">2025-10-17T11:35:00Z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团体标准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0</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ies>
</file>