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6594"/>
    <w:p w14:paraId="3D72B77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A5747D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1107D96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711CCF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2392A059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E0BB51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电子病历归档存储管理系统建设规范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B05DE6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4E524B8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7864F80"/>
    <w:p w14:paraId="78EB5A30">
      <w:pPr>
        <w:jc w:val="center"/>
      </w:pPr>
    </w:p>
    <w:p w14:paraId="5B3434D6">
      <w:pPr>
        <w:jc w:val="center"/>
      </w:pPr>
    </w:p>
    <w:p w14:paraId="5213F79F">
      <w:pPr>
        <w:jc w:val="center"/>
      </w:pPr>
    </w:p>
    <w:p w14:paraId="06A8D963">
      <w:pPr>
        <w:jc w:val="center"/>
      </w:pPr>
    </w:p>
    <w:p w14:paraId="3069FEDD">
      <w:pPr>
        <w:jc w:val="center"/>
      </w:pPr>
    </w:p>
    <w:p w14:paraId="40A6D199">
      <w:pPr>
        <w:jc w:val="center"/>
      </w:pPr>
    </w:p>
    <w:p w14:paraId="5656A972">
      <w:pPr>
        <w:jc w:val="center"/>
      </w:pPr>
    </w:p>
    <w:p w14:paraId="6652AFBF">
      <w:pPr>
        <w:jc w:val="center"/>
      </w:pPr>
    </w:p>
    <w:p w14:paraId="28C3419E">
      <w:pPr>
        <w:jc w:val="center"/>
      </w:pPr>
    </w:p>
    <w:p w14:paraId="62169492">
      <w:pPr>
        <w:jc w:val="center"/>
      </w:pPr>
    </w:p>
    <w:p w14:paraId="0C8D2377">
      <w:pPr>
        <w:jc w:val="center"/>
      </w:pPr>
    </w:p>
    <w:p w14:paraId="2CA95EF3">
      <w:pPr>
        <w:jc w:val="center"/>
      </w:pPr>
    </w:p>
    <w:p w14:paraId="7C3F31B7">
      <w:pPr>
        <w:jc w:val="center"/>
      </w:pPr>
    </w:p>
    <w:p w14:paraId="13C51457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5B690C0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6CE112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573F9C2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48BADC9">
      <w:pPr>
        <w:rPr>
          <w:rFonts w:ascii="宋体" w:hAnsi="宋体" w:eastAsia="宋体"/>
          <w:b/>
          <w:bCs/>
          <w:sz w:val="28"/>
          <w:szCs w:val="28"/>
        </w:rPr>
      </w:pPr>
    </w:p>
    <w:p w14:paraId="666B7853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D7AAFE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1AB18FD0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电子病历归档存储管理系统建设规范</w:t>
      </w:r>
      <w:r>
        <w:rPr>
          <w:rFonts w:hint="eastAsia" w:ascii="宋体" w:hAnsi="宋体" w:eastAsia="宋体"/>
          <w:sz w:val="28"/>
          <w:szCs w:val="28"/>
        </w:rPr>
        <w:t>标准，满足市场需要。依据《中华人民共和国标准化法》，以及《团体标准管理规定》相关规定，</w:t>
      </w:r>
      <w:r>
        <w:rPr>
          <w:rFonts w:hint="eastAsia" w:ascii="宋体" w:hAnsi="宋体" w:eastAsia="宋体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/>
          <w:sz w:val="28"/>
          <w:szCs w:val="28"/>
        </w:rPr>
        <w:t>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宁波金唐软件有限公司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电子病历归档存储管理系统建设规范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12EDC3CC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22D80BE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电子病历归档存储管理系统是医疗信息化建设的核心组成部分，其建设和运行围绕医疗数据的全生命周期管理展开，具有明确的目的和深远的意义，具体如下：</w:t>
      </w:r>
    </w:p>
    <w:p w14:paraId="23E5D17A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（1）实现电子病历的规范归档与长期保存</w:t>
      </w:r>
    </w:p>
    <w:p w14:paraId="22B6137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对电子病历的形成、流转、归档环节进行标准化管理，确保电子病历在患者诊疗结束后或规定时间内，完整、准确、合规地进入归档流程。</w:t>
      </w:r>
    </w:p>
    <w:p w14:paraId="54CA4680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数据备份、异地容灾、格式转换与固化等符合长期存储要求的技术手段，能解决电子病历因技术迭代（如系统升级、格式淘汰）导致的可读性问题，保障电子病历在数十年甚至更长时间内可追溯、可验证。</w:t>
      </w:r>
    </w:p>
    <w:p w14:paraId="177C019A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（2）保障电子病历的真实性、完整性和安全性</w:t>
      </w:r>
    </w:p>
    <w:p w14:paraId="503EE19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通过身份认证、权限管理、操作日志记录等技术措施，确保电子病历的创建、修改、归档等操作全程可追溯，杜绝未经授权的篡改、删除行为，维护电子病历的法律有效性。</w:t>
      </w:r>
    </w:p>
    <w:p w14:paraId="24426F6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建立多层次安全防护体系，包括数据加密（存储加密、传输加密）、防病毒入侵、防数据泄露等，防范电子病历在存储和管理过程中的安全风险，保护患者隐私和医疗数据安全。</w:t>
      </w:r>
    </w:p>
    <w:p w14:paraId="6EF1603E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（3）支撑医疗数据的高效利用与共享</w:t>
      </w:r>
    </w:p>
    <w:p w14:paraId="3DAADC90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构建结构化、标准化的电子病历归档数据库，实现病历数据的分类存储，为临床查询、科研统计、教学参考等提供快速检索能力。</w:t>
      </w:r>
    </w:p>
    <w:p w14:paraId="7ED004D4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5F89A6E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58198B6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宁波金唐软件有限公司</w:t>
      </w:r>
      <w:r>
        <w:rPr>
          <w:rFonts w:hint="eastAsia" w:ascii="宋体" w:hAnsi="宋体" w:eastAsia="宋体"/>
          <w:sz w:val="28"/>
          <w:szCs w:val="28"/>
        </w:rPr>
        <w:t>按照“</w:t>
      </w:r>
      <w:r>
        <w:rPr>
          <w:rFonts w:hint="eastAsia" w:ascii="宋体" w:hAnsi="宋体" w:eastAsia="宋体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/>
          <w:sz w:val="28"/>
          <w:szCs w:val="28"/>
        </w:rPr>
        <w:t>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电子病历归档存储管理系统建设规范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4DB04AB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电子病历归档存储管理系统技术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电子病历归档存储管理系统技术</w:t>
      </w:r>
      <w:r>
        <w:rPr>
          <w:rFonts w:hint="eastAsia" w:ascii="宋体" w:hAnsi="宋体" w:eastAsia="宋体"/>
          <w:sz w:val="28"/>
          <w:szCs w:val="28"/>
        </w:rPr>
        <w:t>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电子病历归档存储管理系统建设规范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AC7E87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34270F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电子病历归档存储管理系统建设</w:t>
      </w:r>
      <w:r>
        <w:rPr>
          <w:rFonts w:hint="eastAsia" w:ascii="宋体" w:hAnsi="宋体" w:eastAsia="宋体"/>
          <w:sz w:val="28"/>
          <w:szCs w:val="28"/>
        </w:rPr>
        <w:t>的技术要求。于202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电子病历归档存储管理系统建设规范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2F0393F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6F80C6AB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下旬</w:t>
      </w:r>
      <w:r>
        <w:rPr>
          <w:rFonts w:hint="eastAsia" w:ascii="宋体" w:hAnsi="宋体" w:eastAsia="宋体"/>
          <w:sz w:val="28"/>
          <w:szCs w:val="28"/>
        </w:rPr>
        <w:t>召集专家审核标准，汇总专家审核意见之后，修改标准并发布。</w:t>
      </w:r>
    </w:p>
    <w:p w14:paraId="0ABCCDB8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1EF943A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宁波金唐软件有限公司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5FA3D43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5701712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1E03757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4C4C7B21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7F00D40F">
      <w:pPr>
        <w:spacing w:line="360" w:lineRule="auto"/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本文件制定过程中，主要参考了以下标准或文件。</w:t>
      </w:r>
    </w:p>
    <w:p w14:paraId="58EA703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22239  信息安全技术  网络安全等级保护基本要求</w:t>
      </w:r>
    </w:p>
    <w:p w14:paraId="4925281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22240  信息安全技术  网络安全等级保护定级指南</w:t>
      </w:r>
    </w:p>
    <w:p w14:paraId="0FBAEF8E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25058  信息安全技术  网络安全等级保护实施指南</w:t>
      </w:r>
    </w:p>
    <w:p w14:paraId="62B34E8E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25070  信息安全技术  网络安全等级保护安全设计技术要求</w:t>
      </w:r>
    </w:p>
    <w:p w14:paraId="4CB3DDF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28827.1  信息技术服务  运行维护  第 1 部分：通用要求</w:t>
      </w:r>
    </w:p>
    <w:p w14:paraId="74F9000F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28827.2  信息技术服务  运行维护  第 2 部分：交付规范</w:t>
      </w:r>
    </w:p>
    <w:p w14:paraId="50430FB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28827.3  信息技术服务  运行维护  第 3 部分：应急响应规范</w:t>
      </w:r>
    </w:p>
    <w:p w14:paraId="3D4998B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29765  信息安全技术  数据备份与恢复产品技术要求与测试评价方法</w:t>
      </w:r>
    </w:p>
    <w:p w14:paraId="5485A74E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37964  信息安全技术  个人信息去标识化指南</w:t>
      </w:r>
    </w:p>
    <w:p w14:paraId="3B037DA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38154  重要产品追溯  核心元数据</w:t>
      </w:r>
    </w:p>
    <w:p w14:paraId="42895E3A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39786  信息安全技术  信息系统密码应用基本要求</w:t>
      </w:r>
    </w:p>
    <w:p w14:paraId="60F073D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41479  信息安全技术  网络数据处理安全要求</w:t>
      </w:r>
    </w:p>
    <w:p w14:paraId="004E0F3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42460  信息安全技术  个人信息去标识化效果评估指南</w:t>
      </w:r>
    </w:p>
    <w:p w14:paraId="2B22622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43697  数据安全技术  数据分类分级规则</w:t>
      </w:r>
    </w:p>
    <w:p w14:paraId="5D7294FB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6F97542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电子病历归档存储管理系统建设规范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/>
          <w:sz w:val="28"/>
          <w:szCs w:val="28"/>
        </w:rPr>
        <w:t>情况，确定本文件主要技术内容。</w:t>
      </w:r>
    </w:p>
    <w:p w14:paraId="58268D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内容包</w:t>
      </w:r>
      <w:r>
        <w:rPr>
          <w:rFonts w:hint="eastAsia" w:ascii="宋体" w:hAnsi="宋体" w:eastAsia="宋体"/>
          <w:sz w:val="28"/>
          <w:szCs w:val="28"/>
        </w:rPr>
        <w:t>含总体要求、系统架构、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功能要求、性能要求、数据接口要求、运行环境要求、安全要求、运行维护等。</w:t>
      </w:r>
    </w:p>
    <w:p w14:paraId="1F661C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0A7460D9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553927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5EBC255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7502EE2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6FDBAE35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电子病历归档存储管理系统建设规范</w:t>
      </w:r>
      <w:r>
        <w:rPr>
          <w:rFonts w:hint="eastAsia" w:ascii="宋体" w:hAnsi="宋体" w:eastAsia="宋体"/>
          <w:sz w:val="28"/>
          <w:szCs w:val="28"/>
        </w:rPr>
        <w:t>满足市场及环境需求。对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可再生资源利用和环保</w:t>
      </w:r>
      <w:r>
        <w:rPr>
          <w:rFonts w:hint="eastAsia" w:ascii="宋体" w:hAnsi="宋体" w:eastAsia="宋体"/>
          <w:sz w:val="28"/>
          <w:szCs w:val="28"/>
        </w:rPr>
        <w:t>具有重要意义。</w:t>
      </w:r>
    </w:p>
    <w:p w14:paraId="3625DE9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104B58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78BAF1C5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29710AA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0EF315A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252A79B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1FF1B7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3CE1DA8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3F6B07C6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06FF49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5A7A2F69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39720ED0">
      <w:pPr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1E63B1FC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电子病历归档存储管理系统建设规范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4276C959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15</w:t>
      </w:r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6E7928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F0A71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NDM5OWU5ZWE0N2Q5NTFjNDcxMWYzYzcwYTc2ZmM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2182ED7"/>
    <w:rsid w:val="03806F86"/>
    <w:rsid w:val="05790131"/>
    <w:rsid w:val="059E1945"/>
    <w:rsid w:val="07590A0B"/>
    <w:rsid w:val="07771578"/>
    <w:rsid w:val="082223BA"/>
    <w:rsid w:val="08EC1DB4"/>
    <w:rsid w:val="0CA54E50"/>
    <w:rsid w:val="0E67321C"/>
    <w:rsid w:val="0E855450"/>
    <w:rsid w:val="0EFE38B6"/>
    <w:rsid w:val="12771554"/>
    <w:rsid w:val="13001549"/>
    <w:rsid w:val="167F131F"/>
    <w:rsid w:val="16E6314C"/>
    <w:rsid w:val="18F36CB9"/>
    <w:rsid w:val="192C753C"/>
    <w:rsid w:val="1A441966"/>
    <w:rsid w:val="1A4C1518"/>
    <w:rsid w:val="1CE82D35"/>
    <w:rsid w:val="1ECC3CB0"/>
    <w:rsid w:val="2099127E"/>
    <w:rsid w:val="25EC054A"/>
    <w:rsid w:val="26527EB6"/>
    <w:rsid w:val="2784563B"/>
    <w:rsid w:val="29F00112"/>
    <w:rsid w:val="2A713D31"/>
    <w:rsid w:val="2B9E76FA"/>
    <w:rsid w:val="2BD36429"/>
    <w:rsid w:val="2F260132"/>
    <w:rsid w:val="30BB0515"/>
    <w:rsid w:val="330D6FBB"/>
    <w:rsid w:val="339E298D"/>
    <w:rsid w:val="35260D42"/>
    <w:rsid w:val="35912A2B"/>
    <w:rsid w:val="35BC359E"/>
    <w:rsid w:val="37021484"/>
    <w:rsid w:val="38123949"/>
    <w:rsid w:val="3A83468A"/>
    <w:rsid w:val="3B680A63"/>
    <w:rsid w:val="3BD258C9"/>
    <w:rsid w:val="3C495460"/>
    <w:rsid w:val="3CAB1C76"/>
    <w:rsid w:val="3DB57251"/>
    <w:rsid w:val="3DD86A9B"/>
    <w:rsid w:val="3EA13D0F"/>
    <w:rsid w:val="3EFE5086"/>
    <w:rsid w:val="3F3E67CB"/>
    <w:rsid w:val="40612BA4"/>
    <w:rsid w:val="41BB0BAE"/>
    <w:rsid w:val="42EB54C2"/>
    <w:rsid w:val="44501A81"/>
    <w:rsid w:val="455D0745"/>
    <w:rsid w:val="45BD3146"/>
    <w:rsid w:val="47FD7C52"/>
    <w:rsid w:val="48CF5A27"/>
    <w:rsid w:val="49755AE6"/>
    <w:rsid w:val="4E143B1F"/>
    <w:rsid w:val="502F3BCB"/>
    <w:rsid w:val="514E559A"/>
    <w:rsid w:val="54887E50"/>
    <w:rsid w:val="54D264E2"/>
    <w:rsid w:val="59AE2E31"/>
    <w:rsid w:val="59D16D68"/>
    <w:rsid w:val="5D3970FE"/>
    <w:rsid w:val="5DCA7D57"/>
    <w:rsid w:val="5EB07ADE"/>
    <w:rsid w:val="5EF808F3"/>
    <w:rsid w:val="5FD94C2F"/>
    <w:rsid w:val="60457B68"/>
    <w:rsid w:val="604C0EF7"/>
    <w:rsid w:val="60EE6452"/>
    <w:rsid w:val="633914DA"/>
    <w:rsid w:val="6342204A"/>
    <w:rsid w:val="64616F3B"/>
    <w:rsid w:val="64E8140A"/>
    <w:rsid w:val="651421FF"/>
    <w:rsid w:val="662D17CA"/>
    <w:rsid w:val="694B4548"/>
    <w:rsid w:val="694D5CE0"/>
    <w:rsid w:val="6A1B6918"/>
    <w:rsid w:val="6D1A412B"/>
    <w:rsid w:val="6E130118"/>
    <w:rsid w:val="6E182D60"/>
    <w:rsid w:val="6E2214E9"/>
    <w:rsid w:val="6E5A0C83"/>
    <w:rsid w:val="6E86617C"/>
    <w:rsid w:val="70393CF1"/>
    <w:rsid w:val="70587444"/>
    <w:rsid w:val="707D334E"/>
    <w:rsid w:val="71127683"/>
    <w:rsid w:val="71E847F7"/>
    <w:rsid w:val="72202E25"/>
    <w:rsid w:val="72396C13"/>
    <w:rsid w:val="738642C8"/>
    <w:rsid w:val="749A44CF"/>
    <w:rsid w:val="75BF3E86"/>
    <w:rsid w:val="768D3BBF"/>
    <w:rsid w:val="77D0180C"/>
    <w:rsid w:val="77E65C7D"/>
    <w:rsid w:val="795C61F7"/>
    <w:rsid w:val="7961380D"/>
    <w:rsid w:val="7A106FE1"/>
    <w:rsid w:val="7B75534E"/>
    <w:rsid w:val="7C0F68AF"/>
    <w:rsid w:val="7C29373A"/>
    <w:rsid w:val="7C7044FC"/>
    <w:rsid w:val="7C7F0D8C"/>
    <w:rsid w:val="7CC145C3"/>
    <w:rsid w:val="7CEF19A9"/>
    <w:rsid w:val="7E2F009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2046</Words>
  <Characters>2195</Characters>
  <Lines>16</Lines>
  <Paragraphs>4</Paragraphs>
  <TotalTime>7</TotalTime>
  <ScaleCrop>false</ScaleCrop>
  <LinksUpToDate>false</LinksUpToDate>
  <CharactersWithSpaces>2338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刘晨阳</cp:lastModifiedBy>
  <dcterms:modified xsi:type="dcterms:W3CDTF">2025-09-15T07:35:09Z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307006ECCA424B82AE58FE692255F3F8_12</vt:lpwstr>
  </property>
  <property fmtid="{D5CDD505-2E9C-101B-9397-08002B2CF9AE}" pid="4" name="KSOTemplateDocerSaveRecord">
    <vt:lpwstr>eyJoZGlkIjoiODNjZTQ0MmYyOGQzZjI1N2E2MjRkOTZlM2YwN2I1OWUiLCJ1c2VySWQiOiIyNDM0ODMxNjIifQ==</vt:lpwstr>
  </property>
</Properties>
</file>