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847B5D">
        <w:tc>
          <w:tcPr>
            <w:tcW w:w="509" w:type="dxa"/>
          </w:tcPr>
          <w:p w:rsidR="00847B5D" w:rsidRDefault="00D23117">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847B5D" w:rsidRDefault="00D23117">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03.100.01</w:t>
            </w:r>
            <w:r>
              <w:rPr>
                <w:rFonts w:ascii="黑体" w:eastAsia="黑体" w:hAnsi="黑体"/>
                <w:sz w:val="21"/>
                <w:szCs w:val="21"/>
              </w:rPr>
              <w:fldChar w:fldCharType="end"/>
            </w:r>
            <w:bookmarkEnd w:id="0"/>
          </w:p>
        </w:tc>
      </w:tr>
      <w:tr w:rsidR="00847B5D">
        <w:tc>
          <w:tcPr>
            <w:tcW w:w="509" w:type="dxa"/>
          </w:tcPr>
          <w:p w:rsidR="00847B5D" w:rsidRDefault="00D23117">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847B5D">
              <w:trPr>
                <w:trHeight w:hRule="exact" w:val="1021"/>
              </w:trPr>
              <w:tc>
                <w:tcPr>
                  <w:tcW w:w="9242" w:type="dxa"/>
                  <w:vAlign w:val="center"/>
                </w:tcPr>
                <w:p w:rsidR="00847B5D" w:rsidRDefault="00847B5D" w:rsidP="0075727F">
                  <w:pPr>
                    <w:pStyle w:val="affff8"/>
                    <w:framePr w:w="0" w:hRule="auto" w:wrap="auto" w:hAnchor="text" w:xAlign="left" w:yAlign="inline" w:anchorLock="0"/>
                    <w:ind w:left="420" w:right="624"/>
                    <w:rPr>
                      <w:rFonts w:ascii="宋体" w:hAnsi="宋体"/>
                      <w:sz w:val="28"/>
                      <w:szCs w:val="28"/>
                    </w:rPr>
                  </w:pPr>
                </w:p>
              </w:tc>
            </w:tr>
          </w:tbl>
          <w:p w:rsidR="00847B5D" w:rsidRDefault="00D23117">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A</w:t>
            </w:r>
            <w:r>
              <w:rPr>
                <w:rFonts w:ascii="黑体" w:eastAsia="黑体" w:hAnsi="黑体" w:hint="eastAsia"/>
                <w:sz w:val="21"/>
                <w:szCs w:val="21"/>
              </w:rPr>
              <w:t xml:space="preserve"> </w:t>
            </w:r>
            <w:r>
              <w:rPr>
                <w:rFonts w:ascii="黑体" w:eastAsia="黑体" w:hAnsi="黑体"/>
                <w:sz w:val="21"/>
                <w:szCs w:val="21"/>
              </w:rPr>
              <w:t>00</w:t>
            </w:r>
            <w:r>
              <w:rPr>
                <w:rFonts w:ascii="黑体" w:eastAsia="黑体" w:hAnsi="黑体"/>
                <w:sz w:val="21"/>
                <w:szCs w:val="21"/>
              </w:rPr>
              <w:fldChar w:fldCharType="end"/>
            </w:r>
            <w:bookmarkEnd w:id="1"/>
          </w:p>
        </w:tc>
      </w:tr>
    </w:tbl>
    <w:p w:rsidR="00847B5D" w:rsidRDefault="00D23117">
      <w:pPr>
        <w:pStyle w:val="affff9"/>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847B5D" w:rsidRDefault="00D23117">
      <w:pPr>
        <w:pStyle w:val="afffffffffb"/>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rPr>
          <w:rFonts w:hint="eastAsia"/>
        </w:rPr>
        <w:t>202</w:t>
      </w:r>
      <w:r w:rsidR="000C62DD">
        <w:rPr>
          <w:rFonts w:hint="eastAsia"/>
        </w:rPr>
        <w:t>5</w:t>
      </w:r>
      <w:r>
        <w:fldChar w:fldCharType="end"/>
      </w:r>
      <w:bookmarkEnd w:id="5"/>
    </w:p>
    <w:p w:rsidR="00847B5D" w:rsidRDefault="00D23117">
      <w:pPr>
        <w:pStyle w:val="afffffffffc"/>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847B5D" w:rsidRDefault="00D23117">
      <w:pPr>
        <w:rPr>
          <w:rFonts w:ascii="黑体" w:eastAsia="黑体" w:hAnsi="黑体"/>
          <w:sz w:val="10"/>
          <w:szCs w:val="10"/>
        </w:rPr>
      </w:pPr>
      <w:r>
        <w:rPr>
          <w:rFonts w:ascii="黑体" w:eastAsia="黑体" w:hAnsi="黑体"/>
          <w:noProof/>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847B5D" w:rsidRDefault="00847B5D">
      <w:pPr>
        <w:pStyle w:val="affff9"/>
        <w:framePr w:w="9639" w:h="6976" w:hRule="exact" w:hSpace="0" w:vSpace="0" w:wrap="around" w:hAnchor="page" w:y="6408"/>
        <w:jc w:val="center"/>
        <w:rPr>
          <w:rFonts w:ascii="黑体" w:eastAsia="黑体" w:hAnsi="黑体"/>
          <w:b w:val="0"/>
          <w:bCs w:val="0"/>
          <w:w w:val="100"/>
        </w:rPr>
      </w:pPr>
    </w:p>
    <w:p w:rsidR="00847B5D" w:rsidRDefault="00D23117">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农业科技企业孵化基地运营管理规范</w:t>
      </w:r>
      <w:r>
        <w:fldChar w:fldCharType="end"/>
      </w:r>
      <w:bookmarkEnd w:id="7"/>
    </w:p>
    <w:p w:rsidR="00847B5D" w:rsidRDefault="00847B5D">
      <w:pPr>
        <w:framePr w:w="9639" w:h="6974" w:hRule="exact" w:wrap="around" w:vAnchor="page" w:hAnchor="page" w:x="1419" w:y="6408" w:anchorLock="1"/>
        <w:ind w:left="-1418"/>
      </w:pPr>
    </w:p>
    <w:p w:rsidR="00847B5D" w:rsidRDefault="00D23117">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Specification</w:t>
      </w:r>
      <w:r>
        <w:rPr>
          <w:rFonts w:eastAsia="黑体" w:hint="eastAsia"/>
          <w:szCs w:val="28"/>
        </w:rPr>
        <w:t xml:space="preserve"> of o</w:t>
      </w:r>
      <w:r>
        <w:rPr>
          <w:rFonts w:eastAsia="黑体"/>
          <w:szCs w:val="28"/>
        </w:rPr>
        <w:t xml:space="preserve">peration </w:t>
      </w:r>
      <w:r>
        <w:rPr>
          <w:rFonts w:eastAsia="黑体" w:hint="eastAsia"/>
          <w:szCs w:val="28"/>
        </w:rPr>
        <w:t>m</w:t>
      </w:r>
      <w:r>
        <w:rPr>
          <w:rFonts w:eastAsia="黑体"/>
          <w:szCs w:val="28"/>
        </w:rPr>
        <w:t>anagement</w:t>
      </w:r>
      <w:r>
        <w:rPr>
          <w:rFonts w:eastAsia="黑体" w:hint="eastAsia"/>
          <w:szCs w:val="28"/>
        </w:rPr>
        <w:t xml:space="preserve"> </w:t>
      </w:r>
      <w:r>
        <w:rPr>
          <w:rFonts w:eastAsia="黑体"/>
          <w:szCs w:val="28"/>
        </w:rPr>
        <w:t xml:space="preserve">for </w:t>
      </w:r>
      <w:r>
        <w:rPr>
          <w:rFonts w:eastAsia="黑体" w:hint="eastAsia"/>
          <w:szCs w:val="28"/>
        </w:rPr>
        <w:t>a</w:t>
      </w:r>
      <w:r>
        <w:rPr>
          <w:rFonts w:eastAsia="黑体"/>
          <w:szCs w:val="28"/>
        </w:rPr>
        <w:t xml:space="preserve">gricultural </w:t>
      </w:r>
      <w:r>
        <w:rPr>
          <w:rFonts w:eastAsia="黑体" w:hint="eastAsia"/>
          <w:szCs w:val="28"/>
        </w:rPr>
        <w:t>s</w:t>
      </w:r>
      <w:r>
        <w:rPr>
          <w:rFonts w:eastAsia="黑体"/>
          <w:szCs w:val="28"/>
        </w:rPr>
        <w:t xml:space="preserve">cience and </w:t>
      </w:r>
      <w:r>
        <w:rPr>
          <w:rFonts w:eastAsia="黑体" w:hint="eastAsia"/>
          <w:szCs w:val="28"/>
        </w:rPr>
        <w:t>t</w:t>
      </w:r>
      <w:r>
        <w:rPr>
          <w:rFonts w:eastAsia="黑体"/>
          <w:szCs w:val="28"/>
        </w:rPr>
        <w:t xml:space="preserve">echnology </w:t>
      </w:r>
      <w:r>
        <w:rPr>
          <w:rFonts w:eastAsia="黑体" w:hint="eastAsia"/>
          <w:szCs w:val="28"/>
        </w:rPr>
        <w:t>e</w:t>
      </w:r>
      <w:r>
        <w:rPr>
          <w:rFonts w:eastAsia="黑体"/>
          <w:szCs w:val="28"/>
        </w:rPr>
        <w:t xml:space="preserve">nterprise </w:t>
      </w:r>
      <w:r>
        <w:rPr>
          <w:rFonts w:eastAsia="黑体" w:hint="eastAsia"/>
          <w:szCs w:val="28"/>
        </w:rPr>
        <w:t>i</w:t>
      </w:r>
      <w:r>
        <w:rPr>
          <w:rFonts w:eastAsia="黑体"/>
          <w:szCs w:val="28"/>
        </w:rPr>
        <w:t xml:space="preserve">ncubation </w:t>
      </w:r>
      <w:r>
        <w:rPr>
          <w:rFonts w:eastAsia="黑体" w:hint="eastAsia"/>
          <w:szCs w:val="28"/>
        </w:rPr>
        <w:t>b</w:t>
      </w:r>
      <w:r>
        <w:rPr>
          <w:rFonts w:eastAsia="黑体"/>
          <w:szCs w:val="28"/>
        </w:rPr>
        <w:t>ases</w:t>
      </w:r>
      <w:r>
        <w:rPr>
          <w:rFonts w:eastAsia="黑体"/>
          <w:szCs w:val="28"/>
        </w:rPr>
        <w:fldChar w:fldCharType="end"/>
      </w:r>
      <w:bookmarkEnd w:id="8"/>
    </w:p>
    <w:p w:rsidR="00847B5D" w:rsidRDefault="00847B5D">
      <w:pPr>
        <w:framePr w:w="9639" w:h="6974" w:hRule="exact" w:wrap="around" w:vAnchor="page" w:hAnchor="page" w:x="1419" w:y="6408" w:anchorLock="1"/>
        <w:spacing w:line="760" w:lineRule="exact"/>
        <w:ind w:left="-1418"/>
      </w:pPr>
    </w:p>
    <w:p w:rsidR="00847B5D" w:rsidRDefault="00847B5D">
      <w:pPr>
        <w:pStyle w:val="afffffff1"/>
        <w:framePr w:w="9639" w:h="6974" w:hRule="exact" w:wrap="around" w:vAnchor="page" w:hAnchor="page" w:x="1419" w:y="6408" w:anchorLock="1"/>
        <w:textAlignment w:val="bottom"/>
        <w:rPr>
          <w:rFonts w:eastAsia="黑体"/>
          <w:szCs w:val="28"/>
        </w:rPr>
      </w:pPr>
    </w:p>
    <w:p w:rsidR="00847B5D" w:rsidRDefault="00D23117">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end"/>
      </w:r>
      <w:bookmarkEnd w:id="9"/>
    </w:p>
    <w:p w:rsidR="00847B5D" w:rsidRDefault="00D23117">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rsidR="00847B5D" w:rsidRDefault="00D23117">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end"/>
      </w:r>
      <w:bookmarkEnd w:id="11"/>
    </w:p>
    <w:p w:rsidR="00847B5D" w:rsidRDefault="00D23117">
      <w:pPr>
        <w:pStyle w:val="afffffffff9"/>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sidR="001F73BB">
        <w:rPr>
          <w:rFonts w:ascii="黑体" w:hint="eastAsia"/>
        </w:rPr>
        <w:t>2025</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rsidR="00847B5D" w:rsidRDefault="00D23117">
      <w:pPr>
        <w:pStyle w:val="afffffffffa"/>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sidR="001F73BB">
        <w:rPr>
          <w:rFonts w:ascii="黑体" w:hint="eastAsia"/>
        </w:rPr>
        <w:t>2025</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p w:rsidR="00847B5D" w:rsidRDefault="00D23117">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8"/>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847B5D" w:rsidRDefault="00D23117">
      <w:pPr>
        <w:rPr>
          <w:sz w:val="28"/>
          <w:szCs w:val="28"/>
        </w:rPr>
        <w:sectPr w:rsidR="00847B5D">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847B5D" w:rsidRDefault="00D23117">
      <w:pPr>
        <w:pStyle w:val="affffff3"/>
        <w:spacing w:after="360"/>
      </w:pPr>
      <w:bookmarkStart w:id="19" w:name="BookMark1"/>
      <w:bookmarkStart w:id="20" w:name="_Toc155356332"/>
      <w:r>
        <w:rPr>
          <w:rFonts w:hint="eastAsia"/>
          <w:spacing w:val="320"/>
        </w:rPr>
        <w:lastRenderedPageBreak/>
        <w:t>目</w:t>
      </w:r>
      <w:r>
        <w:rPr>
          <w:rFonts w:hint="eastAsia"/>
        </w:rPr>
        <w:t>次</w:t>
      </w:r>
    </w:p>
    <w:p w:rsidR="00847B5D" w:rsidRDefault="00D23117">
      <w:pPr>
        <w:pStyle w:val="10"/>
        <w:tabs>
          <w:tab w:val="right" w:leader="dot" w:pos="9344"/>
        </w:tabs>
        <w:rPr>
          <w:rFonts w:asciiTheme="minorHAnsi" w:eastAsiaTheme="minorEastAsia" w:hAnsiTheme="minorHAnsi"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"_Toc204181605" </w:instrText>
      </w:r>
      <w:r>
        <w:fldChar w:fldCharType="separate"/>
      </w:r>
      <w:r>
        <w:rPr>
          <w:rStyle w:val="affff5"/>
          <w:rFonts w:hint="eastAsia"/>
        </w:rPr>
        <w:t>前言</w:t>
      </w:r>
      <w:r>
        <w:tab/>
      </w:r>
      <w:r>
        <w:fldChar w:fldCharType="begin"/>
      </w:r>
      <w:r>
        <w:instrText xml:space="preserve"> PAGEREF _Toc204181605 \h </w:instrText>
      </w:r>
      <w:r>
        <w:fldChar w:fldCharType="separate"/>
      </w:r>
      <w:r w:rsidR="00CD096A">
        <w:rPr>
          <w:noProof/>
        </w:rPr>
        <w:t>II</w:t>
      </w:r>
      <w:r>
        <w:fldChar w:fldCharType="end"/>
      </w:r>
      <w:r>
        <w:fldChar w:fldCharType="end"/>
      </w:r>
    </w:p>
    <w:p w:rsidR="00847B5D" w:rsidRDefault="00D23117">
      <w:pPr>
        <w:pStyle w:val="10"/>
        <w:tabs>
          <w:tab w:val="right" w:leader="dot" w:pos="9344"/>
        </w:tabs>
        <w:rPr>
          <w:rFonts w:asciiTheme="minorHAnsi" w:eastAsiaTheme="minorEastAsia" w:hAnsiTheme="minorHAnsi" w:cstheme="minorBidi"/>
          <w:szCs w:val="22"/>
        </w:rPr>
      </w:pPr>
      <w:r>
        <w:fldChar w:fldCharType="begin"/>
      </w:r>
      <w:r>
        <w:instrText xml:space="preserve"> HYPERLINK \l "_Toc204181606" </w:instrText>
      </w:r>
      <w:r>
        <w:fldChar w:fldCharType="separate"/>
      </w:r>
      <w:r>
        <w:rPr>
          <w:rStyle w:val="affff5"/>
        </w:rPr>
        <w:t xml:space="preserve">1 </w:t>
      </w:r>
      <w:r>
        <w:rPr>
          <w:rStyle w:val="affff5"/>
          <w:rFonts w:hint="eastAsia"/>
        </w:rPr>
        <w:t xml:space="preserve"> 范围</w:t>
      </w:r>
      <w:r>
        <w:tab/>
      </w:r>
      <w:r>
        <w:fldChar w:fldCharType="begin"/>
      </w:r>
      <w:r>
        <w:instrText xml:space="preserve"> PAGEREF _Toc204181606 \h </w:instrText>
      </w:r>
      <w:r>
        <w:fldChar w:fldCharType="separate"/>
      </w:r>
      <w:r w:rsidR="00CD096A">
        <w:rPr>
          <w:noProof/>
        </w:rPr>
        <w:t>1</w:t>
      </w:r>
      <w:r>
        <w:fldChar w:fldCharType="end"/>
      </w:r>
      <w:r>
        <w:fldChar w:fldCharType="end"/>
      </w:r>
    </w:p>
    <w:p w:rsidR="00847B5D" w:rsidRDefault="00D23117">
      <w:pPr>
        <w:pStyle w:val="10"/>
        <w:tabs>
          <w:tab w:val="right" w:leader="dot" w:pos="9344"/>
        </w:tabs>
        <w:rPr>
          <w:rFonts w:asciiTheme="minorHAnsi" w:eastAsiaTheme="minorEastAsia" w:hAnsiTheme="minorHAnsi" w:cstheme="minorBidi"/>
          <w:szCs w:val="22"/>
        </w:rPr>
      </w:pPr>
      <w:r>
        <w:fldChar w:fldCharType="begin"/>
      </w:r>
      <w:r>
        <w:instrText xml:space="preserve"> HYPERLINK \l "_Toc204181607" </w:instrText>
      </w:r>
      <w:r>
        <w:fldChar w:fldCharType="separate"/>
      </w:r>
      <w:r>
        <w:rPr>
          <w:rStyle w:val="affff5"/>
        </w:rPr>
        <w:t xml:space="preserve">2 </w:t>
      </w:r>
      <w:r>
        <w:rPr>
          <w:rStyle w:val="affff5"/>
          <w:rFonts w:hint="eastAsia"/>
        </w:rPr>
        <w:t xml:space="preserve"> 规范性引用文件</w:t>
      </w:r>
      <w:r>
        <w:tab/>
      </w:r>
      <w:r>
        <w:fldChar w:fldCharType="begin"/>
      </w:r>
      <w:r>
        <w:instrText xml:space="preserve"> PAGEREF _Toc204181607 \h </w:instrText>
      </w:r>
      <w:r>
        <w:fldChar w:fldCharType="separate"/>
      </w:r>
      <w:r w:rsidR="00CD096A">
        <w:rPr>
          <w:noProof/>
        </w:rPr>
        <w:t>1</w:t>
      </w:r>
      <w:r>
        <w:fldChar w:fldCharType="end"/>
      </w:r>
      <w:r>
        <w:fldChar w:fldCharType="end"/>
      </w:r>
    </w:p>
    <w:p w:rsidR="00847B5D" w:rsidRDefault="00D23117">
      <w:pPr>
        <w:pStyle w:val="10"/>
        <w:tabs>
          <w:tab w:val="right" w:leader="dot" w:pos="9344"/>
        </w:tabs>
        <w:rPr>
          <w:rFonts w:asciiTheme="minorHAnsi" w:eastAsiaTheme="minorEastAsia" w:hAnsiTheme="minorHAnsi" w:cstheme="minorBidi"/>
          <w:szCs w:val="22"/>
        </w:rPr>
      </w:pPr>
      <w:r>
        <w:fldChar w:fldCharType="begin"/>
      </w:r>
      <w:r>
        <w:instrText xml:space="preserve"> HYPERLINK \l "_Toc204181608" </w:instrText>
      </w:r>
      <w:r>
        <w:fldChar w:fldCharType="separate"/>
      </w:r>
      <w:r>
        <w:rPr>
          <w:rStyle w:val="affff5"/>
        </w:rPr>
        <w:t xml:space="preserve">3 </w:t>
      </w:r>
      <w:r>
        <w:rPr>
          <w:rStyle w:val="affff5"/>
          <w:rFonts w:hint="eastAsia"/>
        </w:rPr>
        <w:t xml:space="preserve"> 术语和定义</w:t>
      </w:r>
      <w:r>
        <w:tab/>
      </w:r>
      <w:r>
        <w:fldChar w:fldCharType="begin"/>
      </w:r>
      <w:r>
        <w:instrText xml:space="preserve"> PAGEREF _Toc204181608 \h </w:instrText>
      </w:r>
      <w:r>
        <w:fldChar w:fldCharType="separate"/>
      </w:r>
      <w:r w:rsidR="00CD096A">
        <w:rPr>
          <w:noProof/>
        </w:rPr>
        <w:t>1</w:t>
      </w:r>
      <w:r>
        <w:fldChar w:fldCharType="end"/>
      </w:r>
      <w:r>
        <w:fldChar w:fldCharType="end"/>
      </w:r>
    </w:p>
    <w:p w:rsidR="00847B5D" w:rsidRDefault="00D23117">
      <w:pPr>
        <w:pStyle w:val="10"/>
        <w:tabs>
          <w:tab w:val="right" w:leader="dot" w:pos="9344"/>
        </w:tabs>
        <w:rPr>
          <w:rFonts w:asciiTheme="minorHAnsi" w:eastAsiaTheme="minorEastAsia" w:hAnsiTheme="minorHAnsi" w:cstheme="minorBidi"/>
          <w:szCs w:val="22"/>
        </w:rPr>
      </w:pPr>
      <w:r>
        <w:fldChar w:fldCharType="begin"/>
      </w:r>
      <w:r>
        <w:instrText xml:space="preserve"> HYPERLINK \l "_Toc204181609" </w:instrText>
      </w:r>
      <w:r>
        <w:fldChar w:fldCharType="separate"/>
      </w:r>
      <w:r>
        <w:rPr>
          <w:rStyle w:val="affff5"/>
        </w:rPr>
        <w:t xml:space="preserve">4 </w:t>
      </w:r>
      <w:r>
        <w:rPr>
          <w:rStyle w:val="affff5"/>
          <w:rFonts w:hint="eastAsia"/>
        </w:rPr>
        <w:t xml:space="preserve"> 基本原则</w:t>
      </w:r>
      <w:r>
        <w:tab/>
      </w:r>
      <w:r>
        <w:fldChar w:fldCharType="begin"/>
      </w:r>
      <w:r>
        <w:instrText xml:space="preserve"> PAGEREF _Toc204181609 \h </w:instrText>
      </w:r>
      <w:r>
        <w:fldChar w:fldCharType="separate"/>
      </w:r>
      <w:r w:rsidR="00CD096A">
        <w:rPr>
          <w:noProof/>
        </w:rPr>
        <w:t>1</w:t>
      </w:r>
      <w:r>
        <w:fldChar w:fldCharType="end"/>
      </w:r>
      <w:r>
        <w:fldChar w:fldCharType="end"/>
      </w:r>
    </w:p>
    <w:p w:rsidR="00847B5D" w:rsidRDefault="00D23117">
      <w:pPr>
        <w:pStyle w:val="23"/>
        <w:rPr>
          <w:rFonts w:asciiTheme="minorHAnsi" w:eastAsiaTheme="minorEastAsia" w:hAnsiTheme="minorHAnsi" w:cstheme="minorBidi"/>
          <w:szCs w:val="22"/>
        </w:rPr>
      </w:pPr>
      <w:r>
        <w:fldChar w:fldCharType="begin"/>
      </w:r>
      <w:r>
        <w:instrText xml:space="preserve"> HYPERLINK \l "_Toc204181610" </w:instrText>
      </w:r>
      <w:r>
        <w:fldChar w:fldCharType="separate"/>
      </w:r>
      <w:r>
        <w:rPr>
          <w:rStyle w:val="affff5"/>
          <w14:scene3d>
            <w14:camera w14:prst="orthographicFront"/>
            <w14:lightRig w14:rig="threePt" w14:dir="t">
              <w14:rot w14:lat="0" w14:lon="0" w14:rev="0"/>
            </w14:lightRig>
          </w14:scene3d>
        </w:rPr>
        <w:t xml:space="preserve">4.1 </w:t>
      </w:r>
      <w:r>
        <w:rPr>
          <w:rStyle w:val="affff5"/>
          <w:rFonts w:hint="eastAsia"/>
        </w:rPr>
        <w:t xml:space="preserve"> 专业化</w:t>
      </w:r>
      <w:r>
        <w:tab/>
      </w:r>
      <w:r>
        <w:fldChar w:fldCharType="begin"/>
      </w:r>
      <w:r>
        <w:instrText xml:space="preserve"> PAGEREF _Toc204181610 \h </w:instrText>
      </w:r>
      <w:r>
        <w:fldChar w:fldCharType="separate"/>
      </w:r>
      <w:r w:rsidR="00CD096A">
        <w:rPr>
          <w:noProof/>
        </w:rPr>
        <w:t>1</w:t>
      </w:r>
      <w:r>
        <w:fldChar w:fldCharType="end"/>
      </w:r>
      <w:r>
        <w:fldChar w:fldCharType="end"/>
      </w:r>
    </w:p>
    <w:p w:rsidR="00847B5D" w:rsidRDefault="00D23117">
      <w:pPr>
        <w:pStyle w:val="23"/>
        <w:rPr>
          <w:rFonts w:asciiTheme="minorHAnsi" w:eastAsiaTheme="minorEastAsia" w:hAnsiTheme="minorHAnsi" w:cstheme="minorBidi"/>
          <w:szCs w:val="22"/>
        </w:rPr>
      </w:pPr>
      <w:r>
        <w:fldChar w:fldCharType="begin"/>
      </w:r>
      <w:r>
        <w:instrText xml:space="preserve"> HYPERLINK \l "_Toc204181611" </w:instrText>
      </w:r>
      <w:r>
        <w:fldChar w:fldCharType="separate"/>
      </w:r>
      <w:r>
        <w:rPr>
          <w:rStyle w:val="affff5"/>
          <w14:scene3d>
            <w14:camera w14:prst="orthographicFront"/>
            <w14:lightRig w14:rig="threePt" w14:dir="t">
              <w14:rot w14:lat="0" w14:lon="0" w14:rev="0"/>
            </w14:lightRig>
          </w14:scene3d>
        </w:rPr>
        <w:t xml:space="preserve">4.2 </w:t>
      </w:r>
      <w:r>
        <w:rPr>
          <w:rStyle w:val="affff5"/>
          <w:rFonts w:hint="eastAsia"/>
        </w:rPr>
        <w:t xml:space="preserve"> 精细化</w:t>
      </w:r>
      <w:r>
        <w:tab/>
      </w:r>
      <w:r>
        <w:fldChar w:fldCharType="begin"/>
      </w:r>
      <w:r>
        <w:instrText xml:space="preserve"> PAGEREF _Toc204181611 \h </w:instrText>
      </w:r>
      <w:r>
        <w:fldChar w:fldCharType="separate"/>
      </w:r>
      <w:r w:rsidR="00CD096A">
        <w:rPr>
          <w:noProof/>
        </w:rPr>
        <w:t>1</w:t>
      </w:r>
      <w:r>
        <w:fldChar w:fldCharType="end"/>
      </w:r>
      <w:r>
        <w:fldChar w:fldCharType="end"/>
      </w:r>
    </w:p>
    <w:p w:rsidR="00847B5D" w:rsidRDefault="00D23117">
      <w:pPr>
        <w:pStyle w:val="23"/>
        <w:rPr>
          <w:rFonts w:asciiTheme="minorHAnsi" w:eastAsiaTheme="minorEastAsia" w:hAnsiTheme="minorHAnsi" w:cstheme="minorBidi"/>
          <w:szCs w:val="22"/>
        </w:rPr>
      </w:pPr>
      <w:r>
        <w:fldChar w:fldCharType="begin"/>
      </w:r>
      <w:r>
        <w:instrText xml:space="preserve"> HYPERLINK \l "_Toc204181612" </w:instrText>
      </w:r>
      <w:r>
        <w:fldChar w:fldCharType="separate"/>
      </w:r>
      <w:r>
        <w:rPr>
          <w:rStyle w:val="affff5"/>
          <w14:scene3d>
            <w14:camera w14:prst="orthographicFront"/>
            <w14:lightRig w14:rig="threePt" w14:dir="t">
              <w14:rot w14:lat="0" w14:lon="0" w14:rev="0"/>
            </w14:lightRig>
          </w14:scene3d>
        </w:rPr>
        <w:t xml:space="preserve">4.3 </w:t>
      </w:r>
      <w:r>
        <w:rPr>
          <w:rStyle w:val="affff5"/>
          <w:rFonts w:hint="eastAsia"/>
        </w:rPr>
        <w:t xml:space="preserve"> 高效智能化</w:t>
      </w:r>
      <w:r>
        <w:tab/>
      </w:r>
      <w:r>
        <w:fldChar w:fldCharType="begin"/>
      </w:r>
      <w:r>
        <w:instrText xml:space="preserve"> PAGEREF _Toc204181612 \h </w:instrText>
      </w:r>
      <w:r>
        <w:fldChar w:fldCharType="separate"/>
      </w:r>
      <w:r w:rsidR="00CD096A">
        <w:rPr>
          <w:noProof/>
        </w:rPr>
        <w:t>2</w:t>
      </w:r>
      <w:r>
        <w:fldChar w:fldCharType="end"/>
      </w:r>
      <w:r>
        <w:fldChar w:fldCharType="end"/>
      </w:r>
    </w:p>
    <w:p w:rsidR="00847B5D" w:rsidRDefault="00D23117">
      <w:pPr>
        <w:pStyle w:val="23"/>
        <w:rPr>
          <w:rFonts w:asciiTheme="minorHAnsi" w:eastAsiaTheme="minorEastAsia" w:hAnsiTheme="minorHAnsi" w:cstheme="minorBidi"/>
          <w:szCs w:val="22"/>
        </w:rPr>
      </w:pPr>
      <w:r>
        <w:fldChar w:fldCharType="begin"/>
      </w:r>
      <w:r>
        <w:instrText xml:space="preserve"> HYPERLINK \l "_Toc204181613" </w:instrText>
      </w:r>
      <w:r>
        <w:fldChar w:fldCharType="separate"/>
      </w:r>
      <w:r>
        <w:rPr>
          <w:rStyle w:val="affff5"/>
          <w14:scene3d>
            <w14:camera w14:prst="orthographicFront"/>
            <w14:lightRig w14:rig="threePt" w14:dir="t">
              <w14:rot w14:lat="0" w14:lon="0" w14:rev="0"/>
            </w14:lightRig>
          </w14:scene3d>
        </w:rPr>
        <w:t xml:space="preserve">4.4 </w:t>
      </w:r>
      <w:r>
        <w:rPr>
          <w:rStyle w:val="affff5"/>
          <w:rFonts w:hint="eastAsia"/>
        </w:rPr>
        <w:t xml:space="preserve"> 融合化</w:t>
      </w:r>
      <w:r>
        <w:tab/>
      </w:r>
      <w:r>
        <w:fldChar w:fldCharType="begin"/>
      </w:r>
      <w:r>
        <w:instrText xml:space="preserve"> PAGEREF _Toc204181613 \h </w:instrText>
      </w:r>
      <w:r>
        <w:fldChar w:fldCharType="separate"/>
      </w:r>
      <w:r w:rsidR="00CD096A">
        <w:rPr>
          <w:noProof/>
        </w:rPr>
        <w:t>2</w:t>
      </w:r>
      <w:r>
        <w:fldChar w:fldCharType="end"/>
      </w:r>
      <w:r>
        <w:fldChar w:fldCharType="end"/>
      </w:r>
    </w:p>
    <w:p w:rsidR="00847B5D" w:rsidRDefault="00D23117">
      <w:pPr>
        <w:pStyle w:val="23"/>
        <w:rPr>
          <w:rFonts w:asciiTheme="minorHAnsi" w:eastAsiaTheme="minorEastAsia" w:hAnsiTheme="minorHAnsi" w:cstheme="minorBidi"/>
          <w:szCs w:val="22"/>
        </w:rPr>
      </w:pPr>
      <w:r>
        <w:fldChar w:fldCharType="begin"/>
      </w:r>
      <w:r>
        <w:instrText xml:space="preserve"> HYPERLINK \l "_Toc204181614" </w:instrText>
      </w:r>
      <w:r>
        <w:fldChar w:fldCharType="separate"/>
      </w:r>
      <w:r>
        <w:rPr>
          <w:rStyle w:val="affff5"/>
          <w14:scene3d>
            <w14:camera w14:prst="orthographicFront"/>
            <w14:lightRig w14:rig="threePt" w14:dir="t">
              <w14:rot w14:lat="0" w14:lon="0" w14:rev="0"/>
            </w14:lightRig>
          </w14:scene3d>
        </w:rPr>
        <w:t xml:space="preserve">4.5 </w:t>
      </w:r>
      <w:r>
        <w:rPr>
          <w:rStyle w:val="affff5"/>
          <w:rFonts w:hint="eastAsia"/>
        </w:rPr>
        <w:t xml:space="preserve"> 可持续化</w:t>
      </w:r>
      <w:r>
        <w:tab/>
      </w:r>
      <w:r>
        <w:fldChar w:fldCharType="begin"/>
      </w:r>
      <w:r>
        <w:instrText xml:space="preserve"> PAGEREF _Toc204181614 \h </w:instrText>
      </w:r>
      <w:r>
        <w:fldChar w:fldCharType="separate"/>
      </w:r>
      <w:r w:rsidR="00CD096A">
        <w:rPr>
          <w:noProof/>
        </w:rPr>
        <w:t>2</w:t>
      </w:r>
      <w:r>
        <w:fldChar w:fldCharType="end"/>
      </w:r>
      <w:r>
        <w:fldChar w:fldCharType="end"/>
      </w:r>
    </w:p>
    <w:p w:rsidR="00847B5D" w:rsidRDefault="00D23117">
      <w:pPr>
        <w:pStyle w:val="23"/>
        <w:rPr>
          <w:rFonts w:asciiTheme="minorHAnsi" w:eastAsiaTheme="minorEastAsia" w:hAnsiTheme="minorHAnsi" w:cstheme="minorBidi"/>
          <w:szCs w:val="22"/>
        </w:rPr>
      </w:pPr>
      <w:r>
        <w:fldChar w:fldCharType="begin"/>
      </w:r>
      <w:r>
        <w:instrText xml:space="preserve"> HYPERLINK \l "_Toc204181615" </w:instrText>
      </w:r>
      <w:r>
        <w:fldChar w:fldCharType="separate"/>
      </w:r>
      <w:r>
        <w:rPr>
          <w:rStyle w:val="affff5"/>
          <w14:scene3d>
            <w14:camera w14:prst="orthographicFront"/>
            <w14:lightRig w14:rig="threePt" w14:dir="t">
              <w14:rot w14:lat="0" w14:lon="0" w14:rev="0"/>
            </w14:lightRig>
          </w14:scene3d>
        </w:rPr>
        <w:t xml:space="preserve">4.6 </w:t>
      </w:r>
      <w:r>
        <w:rPr>
          <w:rStyle w:val="affff5"/>
          <w:rFonts w:hint="eastAsia"/>
        </w:rPr>
        <w:t xml:space="preserve"> 绿色低碳化</w:t>
      </w:r>
      <w:r>
        <w:tab/>
      </w:r>
      <w:r>
        <w:fldChar w:fldCharType="begin"/>
      </w:r>
      <w:r>
        <w:instrText xml:space="preserve"> PAGEREF _Toc204181615 \h </w:instrText>
      </w:r>
      <w:r>
        <w:fldChar w:fldCharType="separate"/>
      </w:r>
      <w:r w:rsidR="00CD096A">
        <w:rPr>
          <w:noProof/>
        </w:rPr>
        <w:t>2</w:t>
      </w:r>
      <w:r>
        <w:fldChar w:fldCharType="end"/>
      </w:r>
      <w:r>
        <w:fldChar w:fldCharType="end"/>
      </w:r>
    </w:p>
    <w:p w:rsidR="00847B5D" w:rsidRDefault="00D23117">
      <w:pPr>
        <w:pStyle w:val="10"/>
        <w:tabs>
          <w:tab w:val="right" w:leader="dot" w:pos="9344"/>
        </w:tabs>
        <w:rPr>
          <w:rFonts w:asciiTheme="minorHAnsi" w:eastAsiaTheme="minorEastAsia" w:hAnsiTheme="minorHAnsi" w:cstheme="minorBidi"/>
          <w:szCs w:val="22"/>
        </w:rPr>
      </w:pPr>
      <w:r>
        <w:fldChar w:fldCharType="begin"/>
      </w:r>
      <w:r>
        <w:instrText xml:space="preserve"> HYPERLINK \l "_Toc204181616" </w:instrText>
      </w:r>
      <w:r>
        <w:fldChar w:fldCharType="separate"/>
      </w:r>
      <w:r>
        <w:rPr>
          <w:rStyle w:val="affff5"/>
        </w:rPr>
        <w:t xml:space="preserve">5 </w:t>
      </w:r>
      <w:r>
        <w:rPr>
          <w:rStyle w:val="affff5"/>
          <w:rFonts w:hint="eastAsia"/>
        </w:rPr>
        <w:t xml:space="preserve"> 规划与建设</w:t>
      </w:r>
      <w:r>
        <w:tab/>
      </w:r>
      <w:r>
        <w:fldChar w:fldCharType="begin"/>
      </w:r>
      <w:r>
        <w:instrText xml:space="preserve"> PAGEREF _Toc204181616 \h </w:instrText>
      </w:r>
      <w:r>
        <w:fldChar w:fldCharType="separate"/>
      </w:r>
      <w:r w:rsidR="00CD096A">
        <w:rPr>
          <w:noProof/>
        </w:rPr>
        <w:t>2</w:t>
      </w:r>
      <w:r>
        <w:fldChar w:fldCharType="end"/>
      </w:r>
      <w:r>
        <w:fldChar w:fldCharType="end"/>
      </w:r>
    </w:p>
    <w:p w:rsidR="00847B5D" w:rsidRDefault="00D23117">
      <w:pPr>
        <w:pStyle w:val="23"/>
        <w:rPr>
          <w:rFonts w:asciiTheme="minorHAnsi" w:eastAsiaTheme="minorEastAsia" w:hAnsiTheme="minorHAnsi" w:cstheme="minorBidi"/>
          <w:szCs w:val="22"/>
        </w:rPr>
      </w:pPr>
      <w:r>
        <w:fldChar w:fldCharType="begin"/>
      </w:r>
      <w:r>
        <w:instrText xml:space="preserve"> HYPERLINK \l "_Toc204181617" </w:instrText>
      </w:r>
      <w:r>
        <w:fldChar w:fldCharType="separate"/>
      </w:r>
      <w:r>
        <w:rPr>
          <w:rStyle w:val="affff5"/>
          <w14:scene3d>
            <w14:camera w14:prst="orthographicFront"/>
            <w14:lightRig w14:rig="threePt" w14:dir="t">
              <w14:rot w14:lat="0" w14:lon="0" w14:rev="0"/>
            </w14:lightRig>
          </w14:scene3d>
        </w:rPr>
        <w:t xml:space="preserve">5.1 </w:t>
      </w:r>
      <w:r>
        <w:rPr>
          <w:rStyle w:val="affff5"/>
          <w:rFonts w:hint="eastAsia"/>
        </w:rPr>
        <w:t xml:space="preserve"> 规划设计</w:t>
      </w:r>
      <w:r>
        <w:tab/>
      </w:r>
      <w:r>
        <w:fldChar w:fldCharType="begin"/>
      </w:r>
      <w:r>
        <w:instrText xml:space="preserve"> PAGEREF _Toc204181617 \h </w:instrText>
      </w:r>
      <w:r>
        <w:fldChar w:fldCharType="separate"/>
      </w:r>
      <w:r w:rsidR="00CD096A">
        <w:rPr>
          <w:noProof/>
        </w:rPr>
        <w:t>2</w:t>
      </w:r>
      <w:r>
        <w:fldChar w:fldCharType="end"/>
      </w:r>
      <w:r>
        <w:fldChar w:fldCharType="end"/>
      </w:r>
    </w:p>
    <w:p w:rsidR="00847B5D" w:rsidRDefault="00D23117">
      <w:pPr>
        <w:pStyle w:val="23"/>
        <w:rPr>
          <w:rFonts w:asciiTheme="minorHAnsi" w:eastAsiaTheme="minorEastAsia" w:hAnsiTheme="minorHAnsi" w:cstheme="minorBidi"/>
          <w:szCs w:val="22"/>
        </w:rPr>
      </w:pPr>
      <w:r>
        <w:fldChar w:fldCharType="begin"/>
      </w:r>
      <w:r>
        <w:instrText xml:space="preserve"> HYPERLINK \l "_Toc204181618" </w:instrText>
      </w:r>
      <w:r>
        <w:fldChar w:fldCharType="separate"/>
      </w:r>
      <w:r>
        <w:rPr>
          <w:rStyle w:val="affff5"/>
          <w14:scene3d>
            <w14:camera w14:prst="orthographicFront"/>
            <w14:lightRig w14:rig="threePt" w14:dir="t">
              <w14:rot w14:lat="0" w14:lon="0" w14:rev="0"/>
            </w14:lightRig>
          </w14:scene3d>
        </w:rPr>
        <w:t xml:space="preserve">5.2 </w:t>
      </w:r>
      <w:r>
        <w:rPr>
          <w:rStyle w:val="affff5"/>
          <w:rFonts w:hint="eastAsia"/>
        </w:rPr>
        <w:t xml:space="preserve"> 建设</w:t>
      </w:r>
      <w:r>
        <w:tab/>
      </w:r>
      <w:r>
        <w:fldChar w:fldCharType="begin"/>
      </w:r>
      <w:r>
        <w:instrText xml:space="preserve"> PAGEREF _Toc204181618 \h </w:instrText>
      </w:r>
      <w:r>
        <w:fldChar w:fldCharType="separate"/>
      </w:r>
      <w:r w:rsidR="00CD096A">
        <w:rPr>
          <w:noProof/>
        </w:rPr>
        <w:t>2</w:t>
      </w:r>
      <w:r>
        <w:fldChar w:fldCharType="end"/>
      </w:r>
      <w:r>
        <w:fldChar w:fldCharType="end"/>
      </w:r>
    </w:p>
    <w:p w:rsidR="00847B5D" w:rsidRDefault="00D23117">
      <w:pPr>
        <w:pStyle w:val="10"/>
        <w:tabs>
          <w:tab w:val="right" w:leader="dot" w:pos="9344"/>
        </w:tabs>
        <w:rPr>
          <w:rFonts w:asciiTheme="minorHAnsi" w:eastAsiaTheme="minorEastAsia" w:hAnsiTheme="minorHAnsi" w:cstheme="minorBidi"/>
          <w:szCs w:val="22"/>
        </w:rPr>
      </w:pPr>
      <w:r>
        <w:fldChar w:fldCharType="begin"/>
      </w:r>
      <w:r>
        <w:instrText xml:space="preserve"> HYPERLINK \l "_Toc204181619" </w:instrText>
      </w:r>
      <w:r>
        <w:fldChar w:fldCharType="separate"/>
      </w:r>
      <w:r>
        <w:rPr>
          <w:rStyle w:val="affff5"/>
        </w:rPr>
        <w:t xml:space="preserve">6 </w:t>
      </w:r>
      <w:r>
        <w:rPr>
          <w:rStyle w:val="affff5"/>
          <w:rFonts w:hint="eastAsia"/>
        </w:rPr>
        <w:t xml:space="preserve"> 服务保障</w:t>
      </w:r>
      <w:r>
        <w:tab/>
      </w:r>
      <w:r>
        <w:fldChar w:fldCharType="begin"/>
      </w:r>
      <w:r>
        <w:instrText xml:space="preserve"> PAGEREF _Toc204181619 \h </w:instrText>
      </w:r>
      <w:r>
        <w:fldChar w:fldCharType="separate"/>
      </w:r>
      <w:r w:rsidR="00CD096A">
        <w:rPr>
          <w:noProof/>
        </w:rPr>
        <w:t>3</w:t>
      </w:r>
      <w:r>
        <w:fldChar w:fldCharType="end"/>
      </w:r>
      <w:r>
        <w:fldChar w:fldCharType="end"/>
      </w:r>
    </w:p>
    <w:p w:rsidR="00847B5D" w:rsidRDefault="00D23117">
      <w:pPr>
        <w:pStyle w:val="23"/>
        <w:rPr>
          <w:rFonts w:asciiTheme="minorHAnsi" w:eastAsiaTheme="minorEastAsia" w:hAnsiTheme="minorHAnsi" w:cstheme="minorBidi"/>
          <w:szCs w:val="22"/>
        </w:rPr>
      </w:pPr>
      <w:r>
        <w:fldChar w:fldCharType="begin"/>
      </w:r>
      <w:r>
        <w:instrText xml:space="preserve"> HYPERLINK \l "_Toc204181620" </w:instrText>
      </w:r>
      <w:r>
        <w:fldChar w:fldCharType="separate"/>
      </w:r>
      <w:r>
        <w:rPr>
          <w:rStyle w:val="affff5"/>
          <w14:scene3d>
            <w14:camera w14:prst="orthographicFront"/>
            <w14:lightRig w14:rig="threePt" w14:dir="t">
              <w14:rot w14:lat="0" w14:lon="0" w14:rev="0"/>
            </w14:lightRig>
          </w14:scene3d>
        </w:rPr>
        <w:t xml:space="preserve">6.1 </w:t>
      </w:r>
      <w:r>
        <w:rPr>
          <w:rStyle w:val="affff5"/>
          <w:rFonts w:hint="eastAsia"/>
        </w:rPr>
        <w:t xml:space="preserve"> 运营管理机构</w:t>
      </w:r>
      <w:r>
        <w:tab/>
      </w:r>
      <w:r>
        <w:fldChar w:fldCharType="begin"/>
      </w:r>
      <w:r>
        <w:instrText xml:space="preserve"> PAGEREF _Toc204181620 \h </w:instrText>
      </w:r>
      <w:r>
        <w:fldChar w:fldCharType="separate"/>
      </w:r>
      <w:r w:rsidR="00CD096A">
        <w:rPr>
          <w:noProof/>
        </w:rPr>
        <w:t>3</w:t>
      </w:r>
      <w:r>
        <w:fldChar w:fldCharType="end"/>
      </w:r>
      <w:r>
        <w:fldChar w:fldCharType="end"/>
      </w:r>
    </w:p>
    <w:p w:rsidR="00847B5D" w:rsidRDefault="00D23117">
      <w:pPr>
        <w:pStyle w:val="23"/>
        <w:rPr>
          <w:rFonts w:asciiTheme="minorHAnsi" w:eastAsiaTheme="minorEastAsia" w:hAnsiTheme="minorHAnsi" w:cstheme="minorBidi"/>
          <w:szCs w:val="22"/>
        </w:rPr>
      </w:pPr>
      <w:r>
        <w:fldChar w:fldCharType="begin"/>
      </w:r>
      <w:r>
        <w:instrText xml:space="preserve"> HYPERLINK \l "_Toc204181621" </w:instrText>
      </w:r>
      <w:r>
        <w:fldChar w:fldCharType="separate"/>
      </w:r>
      <w:r>
        <w:rPr>
          <w:rStyle w:val="affff5"/>
          <w14:scene3d>
            <w14:camera w14:prst="orthographicFront"/>
            <w14:lightRig w14:rig="threePt" w14:dir="t">
              <w14:rot w14:lat="0" w14:lon="0" w14:rev="0"/>
            </w14:lightRig>
          </w14:scene3d>
        </w:rPr>
        <w:t xml:space="preserve">6.2 </w:t>
      </w:r>
      <w:r>
        <w:rPr>
          <w:rStyle w:val="affff5"/>
          <w:rFonts w:hint="eastAsia"/>
        </w:rPr>
        <w:t xml:space="preserve"> 场地及设施设备</w:t>
      </w:r>
      <w:r>
        <w:tab/>
      </w:r>
      <w:r>
        <w:fldChar w:fldCharType="begin"/>
      </w:r>
      <w:r>
        <w:instrText xml:space="preserve"> PAGEREF _Toc204181621 \h </w:instrText>
      </w:r>
      <w:r>
        <w:fldChar w:fldCharType="separate"/>
      </w:r>
      <w:r w:rsidR="00CD096A">
        <w:rPr>
          <w:noProof/>
        </w:rPr>
        <w:t>3</w:t>
      </w:r>
      <w:r>
        <w:fldChar w:fldCharType="end"/>
      </w:r>
      <w:r>
        <w:fldChar w:fldCharType="end"/>
      </w:r>
    </w:p>
    <w:p w:rsidR="00847B5D" w:rsidRDefault="00D23117">
      <w:pPr>
        <w:pStyle w:val="23"/>
        <w:rPr>
          <w:rFonts w:asciiTheme="minorHAnsi" w:eastAsiaTheme="minorEastAsia" w:hAnsiTheme="minorHAnsi" w:cstheme="minorBidi"/>
          <w:szCs w:val="22"/>
        </w:rPr>
      </w:pPr>
      <w:r>
        <w:fldChar w:fldCharType="begin"/>
      </w:r>
      <w:r>
        <w:instrText xml:space="preserve"> HYPERLINK \l "_Toc204181622" </w:instrText>
      </w:r>
      <w:r>
        <w:fldChar w:fldCharType="separate"/>
      </w:r>
      <w:r>
        <w:rPr>
          <w:rStyle w:val="affff5"/>
          <w14:scene3d>
            <w14:camera w14:prst="orthographicFront"/>
            <w14:lightRig w14:rig="threePt" w14:dir="t">
              <w14:rot w14:lat="0" w14:lon="0" w14:rev="0"/>
            </w14:lightRig>
          </w14:scene3d>
        </w:rPr>
        <w:t xml:space="preserve">6.3 </w:t>
      </w:r>
      <w:r>
        <w:rPr>
          <w:rStyle w:val="affff5"/>
          <w:rFonts w:hint="eastAsia"/>
        </w:rPr>
        <w:t xml:space="preserve"> 人员</w:t>
      </w:r>
      <w:r>
        <w:tab/>
      </w:r>
      <w:r>
        <w:fldChar w:fldCharType="begin"/>
      </w:r>
      <w:r>
        <w:instrText xml:space="preserve"> PAGEREF _Toc204181622 \h </w:instrText>
      </w:r>
      <w:r>
        <w:fldChar w:fldCharType="separate"/>
      </w:r>
      <w:r w:rsidR="00CD096A">
        <w:rPr>
          <w:noProof/>
        </w:rPr>
        <w:t>3</w:t>
      </w:r>
      <w:r>
        <w:fldChar w:fldCharType="end"/>
      </w:r>
      <w:r>
        <w:fldChar w:fldCharType="end"/>
      </w:r>
    </w:p>
    <w:p w:rsidR="00847B5D" w:rsidRDefault="00D23117">
      <w:pPr>
        <w:pStyle w:val="23"/>
        <w:rPr>
          <w:rFonts w:asciiTheme="minorHAnsi" w:eastAsiaTheme="minorEastAsia" w:hAnsiTheme="minorHAnsi" w:cstheme="minorBidi"/>
          <w:szCs w:val="22"/>
        </w:rPr>
      </w:pPr>
      <w:r>
        <w:fldChar w:fldCharType="begin"/>
      </w:r>
      <w:r>
        <w:instrText xml:space="preserve"> HYPERLINK \l "_Toc204181623" </w:instrText>
      </w:r>
      <w:r>
        <w:fldChar w:fldCharType="separate"/>
      </w:r>
      <w:r>
        <w:rPr>
          <w:rStyle w:val="affff5"/>
          <w14:scene3d>
            <w14:camera w14:prst="orthographicFront"/>
            <w14:lightRig w14:rig="threePt" w14:dir="t">
              <w14:rot w14:lat="0" w14:lon="0" w14:rev="0"/>
            </w14:lightRig>
          </w14:scene3d>
        </w:rPr>
        <w:t xml:space="preserve">6.4 </w:t>
      </w:r>
      <w:r>
        <w:rPr>
          <w:rStyle w:val="affff5"/>
          <w:rFonts w:hint="eastAsia"/>
        </w:rPr>
        <w:t xml:space="preserve"> 管理制度</w:t>
      </w:r>
      <w:r>
        <w:tab/>
      </w:r>
      <w:r>
        <w:fldChar w:fldCharType="begin"/>
      </w:r>
      <w:r>
        <w:instrText xml:space="preserve"> PAGEREF _Toc204181623 \h </w:instrText>
      </w:r>
      <w:r>
        <w:fldChar w:fldCharType="separate"/>
      </w:r>
      <w:r w:rsidR="00CD096A">
        <w:rPr>
          <w:noProof/>
        </w:rPr>
        <w:t>3</w:t>
      </w:r>
      <w:r>
        <w:fldChar w:fldCharType="end"/>
      </w:r>
      <w:r>
        <w:fldChar w:fldCharType="end"/>
      </w:r>
    </w:p>
    <w:p w:rsidR="00847B5D" w:rsidRDefault="00D23117">
      <w:pPr>
        <w:pStyle w:val="23"/>
        <w:rPr>
          <w:rFonts w:asciiTheme="minorHAnsi" w:eastAsiaTheme="minorEastAsia" w:hAnsiTheme="minorHAnsi" w:cstheme="minorBidi"/>
          <w:szCs w:val="22"/>
        </w:rPr>
      </w:pPr>
      <w:r>
        <w:fldChar w:fldCharType="begin"/>
      </w:r>
      <w:r>
        <w:instrText xml:space="preserve"> HYPERLINK \l "_Toc204181624" </w:instrText>
      </w:r>
      <w:r>
        <w:fldChar w:fldCharType="separate"/>
      </w:r>
      <w:r>
        <w:rPr>
          <w:rStyle w:val="affff5"/>
          <w14:scene3d>
            <w14:camera w14:prst="orthographicFront"/>
            <w14:lightRig w14:rig="threePt" w14:dir="t">
              <w14:rot w14:lat="0" w14:lon="0" w14:rev="0"/>
            </w14:lightRig>
          </w14:scene3d>
        </w:rPr>
        <w:t xml:space="preserve">6.5 </w:t>
      </w:r>
      <w:r>
        <w:rPr>
          <w:rStyle w:val="affff5"/>
          <w:rFonts w:hint="eastAsia"/>
        </w:rPr>
        <w:t xml:space="preserve"> 招商管理</w:t>
      </w:r>
      <w:r>
        <w:tab/>
      </w:r>
      <w:r>
        <w:fldChar w:fldCharType="begin"/>
      </w:r>
      <w:r>
        <w:instrText xml:space="preserve"> PAGEREF _Toc204181624 \h </w:instrText>
      </w:r>
      <w:r>
        <w:fldChar w:fldCharType="separate"/>
      </w:r>
      <w:r w:rsidR="00CD096A">
        <w:rPr>
          <w:noProof/>
        </w:rPr>
        <w:t>4</w:t>
      </w:r>
      <w:r>
        <w:fldChar w:fldCharType="end"/>
      </w:r>
      <w:r>
        <w:fldChar w:fldCharType="end"/>
      </w:r>
    </w:p>
    <w:p w:rsidR="00847B5D" w:rsidRDefault="00D23117">
      <w:pPr>
        <w:pStyle w:val="23"/>
        <w:rPr>
          <w:rFonts w:asciiTheme="minorHAnsi" w:eastAsiaTheme="minorEastAsia" w:hAnsiTheme="minorHAnsi" w:cstheme="minorBidi"/>
          <w:szCs w:val="22"/>
        </w:rPr>
      </w:pPr>
      <w:r>
        <w:fldChar w:fldCharType="begin"/>
      </w:r>
      <w:r>
        <w:instrText xml:space="preserve"> HYPERLINK \l "_Toc204181625" </w:instrText>
      </w:r>
      <w:r>
        <w:fldChar w:fldCharType="separate"/>
      </w:r>
      <w:r>
        <w:rPr>
          <w:rStyle w:val="affff5"/>
          <w14:scene3d>
            <w14:camera w14:prst="orthographicFront"/>
            <w14:lightRig w14:rig="threePt" w14:dir="t">
              <w14:rot w14:lat="0" w14:lon="0" w14:rev="0"/>
            </w14:lightRig>
          </w14:scene3d>
        </w:rPr>
        <w:t xml:space="preserve">6.6 </w:t>
      </w:r>
      <w:r>
        <w:rPr>
          <w:rStyle w:val="affff5"/>
          <w:rFonts w:hint="eastAsia"/>
        </w:rPr>
        <w:t xml:space="preserve"> 安全管理</w:t>
      </w:r>
      <w:r>
        <w:tab/>
      </w:r>
      <w:r>
        <w:fldChar w:fldCharType="begin"/>
      </w:r>
      <w:r>
        <w:instrText xml:space="preserve"> PAGEREF _Toc204181625 \h </w:instrText>
      </w:r>
      <w:r>
        <w:fldChar w:fldCharType="separate"/>
      </w:r>
      <w:r w:rsidR="00CD096A">
        <w:rPr>
          <w:noProof/>
        </w:rPr>
        <w:t>4</w:t>
      </w:r>
      <w:r>
        <w:fldChar w:fldCharType="end"/>
      </w:r>
      <w:r>
        <w:fldChar w:fldCharType="end"/>
      </w:r>
    </w:p>
    <w:p w:rsidR="00847B5D" w:rsidRDefault="00D23117">
      <w:pPr>
        <w:pStyle w:val="10"/>
        <w:tabs>
          <w:tab w:val="right" w:leader="dot" w:pos="9344"/>
        </w:tabs>
        <w:rPr>
          <w:rFonts w:asciiTheme="minorHAnsi" w:eastAsiaTheme="minorEastAsia" w:hAnsiTheme="minorHAnsi" w:cstheme="minorBidi"/>
          <w:szCs w:val="22"/>
        </w:rPr>
      </w:pPr>
      <w:r>
        <w:fldChar w:fldCharType="begin"/>
      </w:r>
      <w:r>
        <w:instrText xml:space="preserve"> HYPERLINK \l "_Toc204181626" </w:instrText>
      </w:r>
      <w:r>
        <w:fldChar w:fldCharType="separate"/>
      </w:r>
      <w:r>
        <w:rPr>
          <w:rStyle w:val="affff5"/>
        </w:rPr>
        <w:t xml:space="preserve">7 </w:t>
      </w:r>
      <w:r>
        <w:rPr>
          <w:rStyle w:val="affff5"/>
          <w:rFonts w:hint="eastAsia"/>
        </w:rPr>
        <w:t xml:space="preserve"> 孵化培育</w:t>
      </w:r>
      <w:r>
        <w:tab/>
      </w:r>
      <w:r>
        <w:fldChar w:fldCharType="begin"/>
      </w:r>
      <w:r>
        <w:instrText xml:space="preserve"> PAGEREF _Toc204181626 \h </w:instrText>
      </w:r>
      <w:r>
        <w:fldChar w:fldCharType="separate"/>
      </w:r>
      <w:r w:rsidR="00CD096A">
        <w:rPr>
          <w:noProof/>
        </w:rPr>
        <w:t>4</w:t>
      </w:r>
      <w:r>
        <w:fldChar w:fldCharType="end"/>
      </w:r>
      <w:r>
        <w:fldChar w:fldCharType="end"/>
      </w:r>
    </w:p>
    <w:p w:rsidR="00847B5D" w:rsidRDefault="00D23117">
      <w:pPr>
        <w:pStyle w:val="23"/>
        <w:rPr>
          <w:rFonts w:asciiTheme="minorHAnsi" w:eastAsiaTheme="minorEastAsia" w:hAnsiTheme="minorHAnsi" w:cstheme="minorBidi"/>
          <w:szCs w:val="22"/>
        </w:rPr>
      </w:pPr>
      <w:r>
        <w:fldChar w:fldCharType="begin"/>
      </w:r>
      <w:r>
        <w:instrText xml:space="preserve"> HYPERLINK \l "_Toc204181627" </w:instrText>
      </w:r>
      <w:r>
        <w:fldChar w:fldCharType="separate"/>
      </w:r>
      <w:r>
        <w:rPr>
          <w:rStyle w:val="affff5"/>
          <w14:scene3d>
            <w14:camera w14:prst="orthographicFront"/>
            <w14:lightRig w14:rig="threePt" w14:dir="t">
              <w14:rot w14:lat="0" w14:lon="0" w14:rev="0"/>
            </w14:lightRig>
          </w14:scene3d>
        </w:rPr>
        <w:t xml:space="preserve">7.1 </w:t>
      </w:r>
      <w:r>
        <w:rPr>
          <w:rStyle w:val="affff5"/>
          <w:rFonts w:hint="eastAsia"/>
        </w:rPr>
        <w:t xml:space="preserve"> 孵化培育内容</w:t>
      </w:r>
      <w:r>
        <w:tab/>
      </w:r>
      <w:r>
        <w:fldChar w:fldCharType="begin"/>
      </w:r>
      <w:r>
        <w:instrText xml:space="preserve"> PAGEREF _Toc204181627 \h </w:instrText>
      </w:r>
      <w:r>
        <w:fldChar w:fldCharType="separate"/>
      </w:r>
      <w:r w:rsidR="00CD096A">
        <w:rPr>
          <w:noProof/>
        </w:rPr>
        <w:t>4</w:t>
      </w:r>
      <w:r>
        <w:fldChar w:fldCharType="end"/>
      </w:r>
      <w:r>
        <w:fldChar w:fldCharType="end"/>
      </w:r>
    </w:p>
    <w:p w:rsidR="00847B5D" w:rsidRDefault="00D23117">
      <w:pPr>
        <w:pStyle w:val="23"/>
        <w:rPr>
          <w:rFonts w:asciiTheme="minorHAnsi" w:eastAsiaTheme="minorEastAsia" w:hAnsiTheme="minorHAnsi" w:cstheme="minorBidi"/>
          <w:szCs w:val="22"/>
        </w:rPr>
      </w:pPr>
      <w:r>
        <w:fldChar w:fldCharType="begin"/>
      </w:r>
      <w:r>
        <w:instrText xml:space="preserve"> HYPERLINK \l "_Toc204181628" </w:instrText>
      </w:r>
      <w:r>
        <w:fldChar w:fldCharType="separate"/>
      </w:r>
      <w:r>
        <w:rPr>
          <w:rStyle w:val="affff5"/>
          <w14:scene3d>
            <w14:camera w14:prst="orthographicFront"/>
            <w14:lightRig w14:rig="threePt" w14:dir="t">
              <w14:rot w14:lat="0" w14:lon="0" w14:rev="0"/>
            </w14:lightRig>
          </w14:scene3d>
        </w:rPr>
        <w:t xml:space="preserve">7.2 </w:t>
      </w:r>
      <w:r>
        <w:rPr>
          <w:rStyle w:val="affff5"/>
          <w:rFonts w:hint="eastAsia"/>
        </w:rPr>
        <w:t xml:space="preserve"> 孵化培育时间</w:t>
      </w:r>
      <w:r>
        <w:tab/>
      </w:r>
      <w:r>
        <w:fldChar w:fldCharType="begin"/>
      </w:r>
      <w:r>
        <w:instrText xml:space="preserve"> PAGEREF _Toc204181628 \h </w:instrText>
      </w:r>
      <w:r>
        <w:fldChar w:fldCharType="separate"/>
      </w:r>
      <w:r w:rsidR="00CD096A">
        <w:rPr>
          <w:noProof/>
        </w:rPr>
        <w:t>5</w:t>
      </w:r>
      <w:r>
        <w:fldChar w:fldCharType="end"/>
      </w:r>
      <w:r>
        <w:fldChar w:fldCharType="end"/>
      </w:r>
    </w:p>
    <w:p w:rsidR="00847B5D" w:rsidRDefault="00D23117">
      <w:pPr>
        <w:pStyle w:val="23"/>
        <w:rPr>
          <w:rFonts w:asciiTheme="minorHAnsi" w:eastAsiaTheme="minorEastAsia" w:hAnsiTheme="minorHAnsi" w:cstheme="minorBidi"/>
          <w:szCs w:val="22"/>
        </w:rPr>
      </w:pPr>
      <w:r>
        <w:fldChar w:fldCharType="begin"/>
      </w:r>
      <w:r>
        <w:instrText xml:space="preserve"> HYPERLINK \l "_Toc204181629" </w:instrText>
      </w:r>
      <w:r>
        <w:fldChar w:fldCharType="separate"/>
      </w:r>
      <w:r>
        <w:rPr>
          <w:rStyle w:val="affff5"/>
          <w14:scene3d>
            <w14:camera w14:prst="orthographicFront"/>
            <w14:lightRig w14:rig="threePt" w14:dir="t">
              <w14:rot w14:lat="0" w14:lon="0" w14:rev="0"/>
            </w14:lightRig>
          </w14:scene3d>
        </w:rPr>
        <w:t xml:space="preserve">7.3 </w:t>
      </w:r>
      <w:r>
        <w:rPr>
          <w:rStyle w:val="affff5"/>
          <w:rFonts w:hint="eastAsia"/>
        </w:rPr>
        <w:t xml:space="preserve"> 孵化培育流程</w:t>
      </w:r>
      <w:r>
        <w:tab/>
      </w:r>
      <w:r>
        <w:fldChar w:fldCharType="begin"/>
      </w:r>
      <w:r>
        <w:instrText xml:space="preserve"> PAGEREF _Toc204181629 \h </w:instrText>
      </w:r>
      <w:r>
        <w:fldChar w:fldCharType="separate"/>
      </w:r>
      <w:r w:rsidR="00CD096A">
        <w:rPr>
          <w:noProof/>
        </w:rPr>
        <w:t>6</w:t>
      </w:r>
      <w:r>
        <w:fldChar w:fldCharType="end"/>
      </w:r>
      <w:r>
        <w:fldChar w:fldCharType="end"/>
      </w:r>
    </w:p>
    <w:p w:rsidR="00847B5D" w:rsidRDefault="00D23117">
      <w:pPr>
        <w:pStyle w:val="10"/>
        <w:tabs>
          <w:tab w:val="right" w:leader="dot" w:pos="9344"/>
        </w:tabs>
        <w:rPr>
          <w:rFonts w:asciiTheme="minorHAnsi" w:eastAsiaTheme="minorEastAsia" w:hAnsiTheme="minorHAnsi" w:cstheme="minorBidi"/>
          <w:szCs w:val="22"/>
        </w:rPr>
      </w:pPr>
      <w:r>
        <w:fldChar w:fldCharType="begin"/>
      </w:r>
      <w:r>
        <w:instrText xml:space="preserve"> HYPERLINK \l "_Toc204181630" </w:instrText>
      </w:r>
      <w:r>
        <w:fldChar w:fldCharType="separate"/>
      </w:r>
      <w:r>
        <w:rPr>
          <w:rStyle w:val="affff5"/>
        </w:rPr>
        <w:t xml:space="preserve">8 </w:t>
      </w:r>
      <w:r>
        <w:rPr>
          <w:rStyle w:val="affff5"/>
          <w:rFonts w:hint="eastAsia"/>
        </w:rPr>
        <w:t xml:space="preserve"> 监督、评价与改进</w:t>
      </w:r>
      <w:r>
        <w:tab/>
      </w:r>
      <w:r>
        <w:fldChar w:fldCharType="begin"/>
      </w:r>
      <w:r>
        <w:instrText xml:space="preserve"> PAGEREF _Toc204181630 \h </w:instrText>
      </w:r>
      <w:r>
        <w:fldChar w:fldCharType="separate"/>
      </w:r>
      <w:r w:rsidR="00CD096A">
        <w:rPr>
          <w:noProof/>
        </w:rPr>
        <w:t>7</w:t>
      </w:r>
      <w:r>
        <w:fldChar w:fldCharType="end"/>
      </w:r>
      <w:r>
        <w:fldChar w:fldCharType="end"/>
      </w:r>
    </w:p>
    <w:p w:rsidR="00847B5D" w:rsidRDefault="00D23117">
      <w:pPr>
        <w:pStyle w:val="23"/>
        <w:rPr>
          <w:rFonts w:asciiTheme="minorHAnsi" w:eastAsiaTheme="minorEastAsia" w:hAnsiTheme="minorHAnsi" w:cstheme="minorBidi"/>
          <w:szCs w:val="22"/>
        </w:rPr>
      </w:pPr>
      <w:r>
        <w:fldChar w:fldCharType="begin"/>
      </w:r>
      <w:r>
        <w:instrText xml:space="preserve"> HYPERLINK \l "_Toc204181631" </w:instrText>
      </w:r>
      <w:r>
        <w:fldChar w:fldCharType="separate"/>
      </w:r>
      <w:r>
        <w:rPr>
          <w:rStyle w:val="affff5"/>
          <w14:scene3d>
            <w14:camera w14:prst="orthographicFront"/>
            <w14:lightRig w14:rig="threePt" w14:dir="t">
              <w14:rot w14:lat="0" w14:lon="0" w14:rev="0"/>
            </w14:lightRig>
          </w14:scene3d>
        </w:rPr>
        <w:t xml:space="preserve">8.1 </w:t>
      </w:r>
      <w:r>
        <w:rPr>
          <w:rStyle w:val="affff5"/>
          <w:rFonts w:hint="eastAsia"/>
        </w:rPr>
        <w:t xml:space="preserve"> 监督</w:t>
      </w:r>
      <w:r>
        <w:tab/>
      </w:r>
      <w:r>
        <w:fldChar w:fldCharType="begin"/>
      </w:r>
      <w:r>
        <w:instrText xml:space="preserve"> PAGEREF _Toc204181631 \h </w:instrText>
      </w:r>
      <w:r>
        <w:fldChar w:fldCharType="separate"/>
      </w:r>
      <w:r w:rsidR="00CD096A">
        <w:rPr>
          <w:noProof/>
        </w:rPr>
        <w:t>7</w:t>
      </w:r>
      <w:r>
        <w:fldChar w:fldCharType="end"/>
      </w:r>
      <w:r>
        <w:fldChar w:fldCharType="end"/>
      </w:r>
    </w:p>
    <w:p w:rsidR="00847B5D" w:rsidRDefault="00D23117">
      <w:pPr>
        <w:pStyle w:val="23"/>
        <w:rPr>
          <w:rFonts w:asciiTheme="minorHAnsi" w:eastAsiaTheme="minorEastAsia" w:hAnsiTheme="minorHAnsi" w:cstheme="minorBidi"/>
          <w:szCs w:val="22"/>
        </w:rPr>
      </w:pPr>
      <w:r>
        <w:fldChar w:fldCharType="begin"/>
      </w:r>
      <w:r>
        <w:instrText xml:space="preserve"> HYPERLINK \l "_Toc204181632" </w:instrText>
      </w:r>
      <w:r>
        <w:fldChar w:fldCharType="separate"/>
      </w:r>
      <w:r>
        <w:rPr>
          <w:rStyle w:val="affff5"/>
          <w14:scene3d>
            <w14:camera w14:prst="orthographicFront"/>
            <w14:lightRig w14:rig="threePt" w14:dir="t">
              <w14:rot w14:lat="0" w14:lon="0" w14:rev="0"/>
            </w14:lightRig>
          </w14:scene3d>
        </w:rPr>
        <w:t xml:space="preserve">8.2 </w:t>
      </w:r>
      <w:r>
        <w:rPr>
          <w:rStyle w:val="affff5"/>
          <w:rFonts w:hint="eastAsia"/>
        </w:rPr>
        <w:t xml:space="preserve"> 服务质量评价</w:t>
      </w:r>
      <w:r>
        <w:tab/>
      </w:r>
      <w:r>
        <w:fldChar w:fldCharType="begin"/>
      </w:r>
      <w:r>
        <w:instrText xml:space="preserve"> PAGEREF _Toc204181632 \h </w:instrText>
      </w:r>
      <w:r>
        <w:fldChar w:fldCharType="separate"/>
      </w:r>
      <w:r w:rsidR="00CD096A">
        <w:rPr>
          <w:noProof/>
        </w:rPr>
        <w:t>7</w:t>
      </w:r>
      <w:r>
        <w:fldChar w:fldCharType="end"/>
      </w:r>
      <w:r>
        <w:fldChar w:fldCharType="end"/>
      </w:r>
    </w:p>
    <w:p w:rsidR="00847B5D" w:rsidRDefault="00D23117">
      <w:pPr>
        <w:pStyle w:val="23"/>
        <w:rPr>
          <w:rFonts w:asciiTheme="minorHAnsi" w:eastAsiaTheme="minorEastAsia" w:hAnsiTheme="minorHAnsi" w:cstheme="minorBidi"/>
          <w:szCs w:val="22"/>
        </w:rPr>
      </w:pPr>
      <w:r>
        <w:fldChar w:fldCharType="begin"/>
      </w:r>
      <w:r>
        <w:instrText xml:space="preserve"> HYPERLINK \l "_Toc204181633" </w:instrText>
      </w:r>
      <w:r>
        <w:fldChar w:fldCharType="separate"/>
      </w:r>
      <w:r>
        <w:rPr>
          <w:rStyle w:val="affff5"/>
          <w14:scene3d>
            <w14:camera w14:prst="orthographicFront"/>
            <w14:lightRig w14:rig="threePt" w14:dir="t">
              <w14:rot w14:lat="0" w14:lon="0" w14:rev="0"/>
            </w14:lightRig>
          </w14:scene3d>
        </w:rPr>
        <w:t xml:space="preserve">8.3 </w:t>
      </w:r>
      <w:r>
        <w:rPr>
          <w:rStyle w:val="affff5"/>
          <w:rFonts w:hint="eastAsia"/>
        </w:rPr>
        <w:t xml:space="preserve"> 持续改进</w:t>
      </w:r>
      <w:r>
        <w:tab/>
      </w:r>
      <w:r>
        <w:fldChar w:fldCharType="begin"/>
      </w:r>
      <w:r>
        <w:instrText xml:space="preserve"> PAGEREF _Toc204181633 \h </w:instrText>
      </w:r>
      <w:r>
        <w:fldChar w:fldCharType="separate"/>
      </w:r>
      <w:r w:rsidR="00CD096A">
        <w:rPr>
          <w:noProof/>
        </w:rPr>
        <w:t>7</w:t>
      </w:r>
      <w:r>
        <w:fldChar w:fldCharType="end"/>
      </w:r>
      <w:r>
        <w:fldChar w:fldCharType="end"/>
      </w:r>
    </w:p>
    <w:p w:rsidR="00847B5D" w:rsidRDefault="00D23117">
      <w:pPr>
        <w:pStyle w:val="10"/>
        <w:tabs>
          <w:tab w:val="right" w:leader="dot" w:pos="9344"/>
        </w:tabs>
        <w:rPr>
          <w:rFonts w:asciiTheme="minorHAnsi" w:eastAsiaTheme="minorEastAsia" w:hAnsiTheme="minorHAnsi" w:cstheme="minorBidi"/>
          <w:szCs w:val="22"/>
        </w:rPr>
      </w:pPr>
      <w:r>
        <w:fldChar w:fldCharType="begin"/>
      </w:r>
      <w:r>
        <w:instrText xml:space="preserve"> HYPERLINK \l "_Toc204181634" </w:instrText>
      </w:r>
      <w:r>
        <w:fldChar w:fldCharType="separate"/>
      </w:r>
      <w:r>
        <w:rPr>
          <w:rStyle w:val="affff5"/>
          <w:rFonts w:hint="eastAsia"/>
        </w:rPr>
        <w:t>参考文献</w:t>
      </w:r>
      <w:r>
        <w:tab/>
      </w:r>
      <w:r>
        <w:fldChar w:fldCharType="begin"/>
      </w:r>
      <w:r>
        <w:instrText xml:space="preserve"> PAGEREF _Toc204181634 \h </w:instrText>
      </w:r>
      <w:r>
        <w:fldChar w:fldCharType="separate"/>
      </w:r>
      <w:r w:rsidR="00CD096A">
        <w:rPr>
          <w:noProof/>
        </w:rPr>
        <w:t>8</w:t>
      </w:r>
      <w:r>
        <w:fldChar w:fldCharType="end"/>
      </w:r>
      <w:r>
        <w:fldChar w:fldCharType="end"/>
      </w:r>
    </w:p>
    <w:p w:rsidR="00847B5D" w:rsidRDefault="00D23117">
      <w:pPr>
        <w:pStyle w:val="affffff3"/>
        <w:spacing w:after="360"/>
        <w:sectPr w:rsidR="00847B5D">
          <w:headerReference w:type="even" r:id="rId16"/>
          <w:headerReference w:type="default" r:id="rId17"/>
          <w:footerReference w:type="default" r:id="rId18"/>
          <w:pgSz w:w="11906" w:h="16838"/>
          <w:pgMar w:top="1928" w:right="1134" w:bottom="1134" w:left="1134" w:header="1418" w:footer="1134" w:gutter="284"/>
          <w:pgNumType w:fmt="upperRoman" w:start="1"/>
          <w:cols w:space="425"/>
          <w:formProt w:val="0"/>
          <w:docGrid w:linePitch="312"/>
        </w:sectPr>
      </w:pPr>
      <w:r>
        <w:fldChar w:fldCharType="end"/>
      </w:r>
    </w:p>
    <w:p w:rsidR="00847B5D" w:rsidRDefault="00D23117">
      <w:pPr>
        <w:pStyle w:val="a6"/>
        <w:spacing w:before="900" w:after="360"/>
      </w:pPr>
      <w:bookmarkStart w:id="21" w:name="_Toc204181605"/>
      <w:bookmarkStart w:id="22" w:name="BookMark2"/>
      <w:bookmarkEnd w:id="19"/>
      <w:r>
        <w:rPr>
          <w:spacing w:val="320"/>
        </w:rPr>
        <w:lastRenderedPageBreak/>
        <w:t>前</w:t>
      </w:r>
      <w:r>
        <w:t>言</w:t>
      </w:r>
      <w:bookmarkEnd w:id="20"/>
      <w:bookmarkEnd w:id="21"/>
    </w:p>
    <w:p w:rsidR="00847B5D" w:rsidRDefault="00D23117">
      <w:pPr>
        <w:pStyle w:val="affffe"/>
        <w:spacing w:line="288" w:lineRule="auto"/>
        <w:ind w:firstLine="420"/>
      </w:pPr>
      <w:r>
        <w:rPr>
          <w:rFonts w:hint="eastAsia"/>
        </w:rPr>
        <w:t>本文件按照GB/T 1.1—2020《标准化工作导则  第1部分：标准化文件的结构和起草规则》的规定起草。</w:t>
      </w:r>
    </w:p>
    <w:p w:rsidR="00847B5D" w:rsidRDefault="00D23117">
      <w:pPr>
        <w:pStyle w:val="affffe"/>
        <w:spacing w:line="288" w:lineRule="auto"/>
        <w:ind w:firstLine="420"/>
      </w:pPr>
      <w:r>
        <w:rPr>
          <w:rFonts w:hint="eastAsia"/>
        </w:rPr>
        <w:t>请注意本文件的某些内容可能涉及专利。本文件的发布机构不承担识别专利的责任。</w:t>
      </w:r>
    </w:p>
    <w:p w:rsidR="00847B5D" w:rsidRDefault="00D23117" w:rsidP="0075727F">
      <w:pPr>
        <w:pStyle w:val="affffe"/>
        <w:spacing w:line="288" w:lineRule="auto"/>
        <w:ind w:firstLine="420"/>
      </w:pPr>
      <w:r>
        <w:rPr>
          <w:rFonts w:hint="eastAsia"/>
        </w:rPr>
        <w:t>本文件由</w:t>
      </w:r>
      <w:r w:rsidR="0075727F" w:rsidRPr="0075727F">
        <w:rPr>
          <w:rFonts w:hint="eastAsia"/>
        </w:rPr>
        <w:t>江苏乾艺智慧科技孵化器有限公司</w:t>
      </w:r>
      <w:r>
        <w:rPr>
          <w:rFonts w:hint="eastAsia"/>
        </w:rPr>
        <w:t>提出。</w:t>
      </w:r>
    </w:p>
    <w:p w:rsidR="00847B5D" w:rsidRDefault="00D23117">
      <w:pPr>
        <w:pStyle w:val="affffe"/>
        <w:spacing w:line="288" w:lineRule="auto"/>
        <w:ind w:firstLine="420"/>
      </w:pPr>
      <w:r>
        <w:rPr>
          <w:rFonts w:hint="eastAsia"/>
        </w:rPr>
        <w:t>本文件由中国中小企业协会归口。</w:t>
      </w:r>
    </w:p>
    <w:p w:rsidR="00847B5D" w:rsidRDefault="00D23117" w:rsidP="0075727F">
      <w:pPr>
        <w:pStyle w:val="affffe"/>
        <w:spacing w:line="288" w:lineRule="auto"/>
        <w:ind w:firstLine="420"/>
      </w:pPr>
      <w:r>
        <w:rPr>
          <w:rFonts w:hint="eastAsia"/>
        </w:rPr>
        <w:t>本文件起草单位：</w:t>
      </w:r>
      <w:r w:rsidR="0075727F" w:rsidRPr="0075727F">
        <w:rPr>
          <w:rFonts w:hint="eastAsia"/>
        </w:rPr>
        <w:t>江苏乾艺智慧科技孵化器有限公司</w:t>
      </w:r>
      <w:bookmarkStart w:id="23" w:name="_GoBack"/>
      <w:bookmarkEnd w:id="23"/>
      <w:r>
        <w:rPr>
          <w:rFonts w:hint="eastAsia"/>
        </w:rPr>
        <w:t>、XXX、XXX。</w:t>
      </w:r>
    </w:p>
    <w:p w:rsidR="00847B5D" w:rsidRDefault="00D23117">
      <w:pPr>
        <w:pStyle w:val="affffe"/>
        <w:spacing w:line="288" w:lineRule="auto"/>
        <w:ind w:firstLine="420"/>
      </w:pPr>
      <w:r>
        <w:rPr>
          <w:rFonts w:hint="eastAsia"/>
        </w:rPr>
        <w:t>本文件主要起草人：XXX、XXX、XXX。</w:t>
      </w:r>
    </w:p>
    <w:p w:rsidR="00847B5D" w:rsidRDefault="00847B5D">
      <w:pPr>
        <w:pStyle w:val="affffe"/>
        <w:ind w:firstLine="420"/>
      </w:pPr>
    </w:p>
    <w:p w:rsidR="00847B5D" w:rsidRDefault="00847B5D">
      <w:pPr>
        <w:pStyle w:val="affffe"/>
        <w:ind w:firstLine="420"/>
        <w:sectPr w:rsidR="00847B5D">
          <w:pgSz w:w="11906" w:h="16838"/>
          <w:pgMar w:top="1928" w:right="1134" w:bottom="1134" w:left="1134" w:header="1418" w:footer="1134" w:gutter="284"/>
          <w:pgNumType w:fmt="upperRoman"/>
          <w:cols w:space="425"/>
          <w:formProt w:val="0"/>
          <w:docGrid w:linePitch="312"/>
        </w:sectPr>
      </w:pPr>
    </w:p>
    <w:p w:rsidR="00847B5D" w:rsidRDefault="00847B5D">
      <w:pPr>
        <w:spacing w:line="20" w:lineRule="exact"/>
        <w:jc w:val="center"/>
        <w:rPr>
          <w:rFonts w:ascii="黑体" w:eastAsia="黑体" w:hAnsi="黑体"/>
          <w:sz w:val="32"/>
          <w:szCs w:val="32"/>
        </w:rPr>
      </w:pPr>
      <w:bookmarkStart w:id="24" w:name="BookMark4"/>
      <w:bookmarkEnd w:id="22"/>
    </w:p>
    <w:p w:rsidR="00847B5D" w:rsidRDefault="00847B5D">
      <w:pPr>
        <w:spacing w:line="20" w:lineRule="exact"/>
        <w:jc w:val="center"/>
        <w:rPr>
          <w:rFonts w:ascii="黑体" w:eastAsia="黑体" w:hAnsi="黑体"/>
          <w:sz w:val="32"/>
          <w:szCs w:val="32"/>
        </w:rPr>
      </w:pPr>
    </w:p>
    <w:bookmarkStart w:id="25" w:name="NEW_STAND_NAME" w:displacedByCustomXml="next"/>
    <w:sdt>
      <w:sdtPr>
        <w:tag w:val="NEW_STAND_NAME"/>
        <w:id w:val="595910757"/>
        <w:lock w:val="sdtLocked"/>
        <w:placeholder>
          <w:docPart w:val="D54BAB6A92CD4072820882BF67FD2E9C"/>
        </w:placeholder>
      </w:sdtPr>
      <w:sdtEndPr/>
      <w:sdtContent>
        <w:p w:rsidR="00847B5D" w:rsidRDefault="00D23117">
          <w:pPr>
            <w:pStyle w:val="afffffffff1"/>
            <w:spacing w:beforeLines="100" w:before="240" w:afterLines="220" w:after="528"/>
          </w:pPr>
          <w:r>
            <w:rPr>
              <w:rFonts w:hint="eastAsia"/>
            </w:rPr>
            <w:t>农业科技企业孵化基地运营管理规范</w:t>
          </w:r>
        </w:p>
      </w:sdtContent>
    </w:sdt>
    <w:p w:rsidR="00847B5D" w:rsidRDefault="00D23117">
      <w:pPr>
        <w:pStyle w:val="affc"/>
        <w:spacing w:before="240" w:after="240"/>
      </w:pPr>
      <w:bookmarkStart w:id="26" w:name="_Toc17233333"/>
      <w:bookmarkStart w:id="27" w:name="_Toc17233325"/>
      <w:bookmarkStart w:id="28" w:name="_Toc97192964"/>
      <w:bookmarkStart w:id="29" w:name="_Toc155356333"/>
      <w:bookmarkStart w:id="30" w:name="_Toc26986530"/>
      <w:bookmarkStart w:id="31" w:name="_Toc204181606"/>
      <w:bookmarkStart w:id="32" w:name="_Toc26648465"/>
      <w:bookmarkStart w:id="33" w:name="_Toc24884218"/>
      <w:bookmarkStart w:id="34" w:name="_Toc24884211"/>
      <w:bookmarkStart w:id="35" w:name="_Toc26718930"/>
      <w:bookmarkStart w:id="36" w:name="_Toc26986771"/>
      <w:bookmarkEnd w:id="25"/>
      <w:r>
        <w:rPr>
          <w:rFonts w:hint="eastAsia"/>
        </w:rPr>
        <w:t>范围</w:t>
      </w:r>
      <w:bookmarkEnd w:id="26"/>
      <w:bookmarkEnd w:id="27"/>
      <w:bookmarkEnd w:id="28"/>
      <w:bookmarkEnd w:id="29"/>
      <w:bookmarkEnd w:id="30"/>
      <w:bookmarkEnd w:id="31"/>
      <w:bookmarkEnd w:id="32"/>
      <w:bookmarkEnd w:id="33"/>
      <w:bookmarkEnd w:id="34"/>
      <w:bookmarkEnd w:id="35"/>
      <w:bookmarkEnd w:id="36"/>
    </w:p>
    <w:p w:rsidR="00847B5D" w:rsidRDefault="00D23117" w:rsidP="00437796">
      <w:pPr>
        <w:pStyle w:val="affffe"/>
        <w:spacing w:line="288" w:lineRule="auto"/>
        <w:ind w:firstLine="420"/>
      </w:pPr>
      <w:bookmarkStart w:id="37" w:name="_Toc17233326"/>
      <w:bookmarkStart w:id="38" w:name="_Toc17233334"/>
      <w:bookmarkStart w:id="39" w:name="_Toc24884219"/>
      <w:bookmarkStart w:id="40" w:name="_Toc24884212"/>
      <w:bookmarkStart w:id="41" w:name="_Toc26648466"/>
      <w:r>
        <w:t>本文件规定了</w:t>
      </w:r>
      <w:r>
        <w:rPr>
          <w:rFonts w:hint="eastAsia"/>
        </w:rPr>
        <w:t>农业科技企业孵化基地运营管理的基本原则、规划与建设、服务保障、孵化培育和监督、评价及改进。</w:t>
      </w:r>
    </w:p>
    <w:p w:rsidR="00847B5D" w:rsidRDefault="00D23117" w:rsidP="00437796">
      <w:pPr>
        <w:pStyle w:val="affffe"/>
        <w:spacing w:line="288" w:lineRule="auto"/>
        <w:ind w:firstLine="420"/>
      </w:pPr>
      <w:r>
        <w:rPr>
          <w:rFonts w:hint="eastAsia"/>
        </w:rPr>
        <w:t>本文件适用于农业科技企业孵化基地（以下简称孵化基地）的运营与管理。</w:t>
      </w:r>
    </w:p>
    <w:p w:rsidR="00847B5D" w:rsidRDefault="00D23117" w:rsidP="00437796">
      <w:pPr>
        <w:pStyle w:val="affc"/>
        <w:spacing w:before="240" w:after="240" w:line="288" w:lineRule="auto"/>
      </w:pPr>
      <w:bookmarkStart w:id="42" w:name="_Toc26718931"/>
      <w:bookmarkStart w:id="43" w:name="_Toc155356334"/>
      <w:bookmarkStart w:id="44" w:name="_Toc26986531"/>
      <w:bookmarkStart w:id="45" w:name="_Toc97192965"/>
      <w:bookmarkStart w:id="46" w:name="_Toc204181607"/>
      <w:bookmarkStart w:id="47" w:name="_Toc26986772"/>
      <w:r>
        <w:rPr>
          <w:rFonts w:hint="eastAsia"/>
        </w:rPr>
        <w:t>规范性引用文件</w:t>
      </w:r>
      <w:bookmarkEnd w:id="37"/>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64EC124431314981BF505828DBEDD6A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47B5D" w:rsidRDefault="00D23117" w:rsidP="00437796">
          <w:pPr>
            <w:pStyle w:val="affffe"/>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847B5D" w:rsidRDefault="00D23117" w:rsidP="00437796">
      <w:pPr>
        <w:pStyle w:val="affffe"/>
        <w:spacing w:line="288" w:lineRule="auto"/>
        <w:ind w:firstLine="420"/>
      </w:pPr>
      <w:r>
        <w:t>GB 2894</w:t>
      </w:r>
      <w:r>
        <w:rPr>
          <w:rFonts w:hint="eastAsia"/>
        </w:rPr>
        <w:t xml:space="preserve">  </w:t>
      </w:r>
      <w:hyperlink r:id="rId19" w:tgtFrame="_blank" w:history="1">
        <w:r>
          <w:rPr>
            <w:rStyle w:val="affff5"/>
          </w:rPr>
          <w:t>安全色和安全标志</w:t>
        </w:r>
      </w:hyperlink>
    </w:p>
    <w:p w:rsidR="00847B5D" w:rsidRDefault="00D23117" w:rsidP="00437796">
      <w:pPr>
        <w:pStyle w:val="affffe"/>
        <w:spacing w:line="288" w:lineRule="auto"/>
        <w:ind w:firstLine="420"/>
      </w:pPr>
      <w:r>
        <w:rPr>
          <w:rFonts w:hint="eastAsia"/>
        </w:rPr>
        <w:t xml:space="preserve">GB/T 10001.1  </w:t>
      </w:r>
      <w:hyperlink r:id="rId20" w:tgtFrame="_blank" w:history="1">
        <w:r>
          <w:rPr>
            <w:rStyle w:val="affff5"/>
          </w:rPr>
          <w:t>公共信息图形符号　第1部分：通用符号</w:t>
        </w:r>
      </w:hyperlink>
    </w:p>
    <w:p w:rsidR="00847B5D" w:rsidRDefault="00D23117" w:rsidP="00437796">
      <w:pPr>
        <w:pStyle w:val="affffe"/>
        <w:spacing w:line="288" w:lineRule="auto"/>
        <w:ind w:firstLine="420"/>
      </w:pPr>
      <w:r>
        <w:t>GB/T 19012</w:t>
      </w:r>
      <w:r>
        <w:rPr>
          <w:rFonts w:hint="eastAsia"/>
        </w:rPr>
        <w:t xml:space="preserve">  质量管理</w:t>
      </w:r>
      <w:r>
        <w:t xml:space="preserve"> 顾客满意 组织投诉处理指南</w:t>
      </w:r>
    </w:p>
    <w:p w:rsidR="00847B5D" w:rsidRDefault="00D23117" w:rsidP="00437796">
      <w:pPr>
        <w:pStyle w:val="affffe"/>
        <w:spacing w:line="288" w:lineRule="auto"/>
        <w:ind w:firstLine="420"/>
      </w:pPr>
      <w:r>
        <w:t>GB/T 20647.9</w:t>
      </w:r>
      <w:r>
        <w:rPr>
          <w:rFonts w:hint="eastAsia"/>
        </w:rPr>
        <w:t xml:space="preserve">  </w:t>
      </w:r>
      <w:hyperlink r:id="rId21" w:tgtFrame="_blank" w:history="1">
        <w:r>
          <w:rPr>
            <w:rStyle w:val="affff5"/>
          </w:rPr>
          <w:t>社区服务指南 第9部分</w:t>
        </w:r>
        <w:r>
          <w:rPr>
            <w:rStyle w:val="affff5"/>
            <w:rFonts w:hint="eastAsia"/>
          </w:rPr>
          <w:t>：</w:t>
        </w:r>
        <w:r>
          <w:rPr>
            <w:rStyle w:val="affff5"/>
          </w:rPr>
          <w:t>物业服务</w:t>
        </w:r>
      </w:hyperlink>
    </w:p>
    <w:p w:rsidR="00847B5D" w:rsidRDefault="00D23117" w:rsidP="00437796">
      <w:pPr>
        <w:pStyle w:val="affffe"/>
        <w:spacing w:line="288" w:lineRule="auto"/>
        <w:ind w:firstLine="420"/>
      </w:pPr>
      <w:r>
        <w:rPr>
          <w:rFonts w:hint="eastAsia"/>
        </w:rPr>
        <w:t>GB/T 39668  科技企业孵化器服务规范</w:t>
      </w:r>
    </w:p>
    <w:p w:rsidR="00847B5D" w:rsidRDefault="00D23117" w:rsidP="00437796">
      <w:pPr>
        <w:pStyle w:val="affffe"/>
        <w:spacing w:line="288" w:lineRule="auto"/>
        <w:ind w:firstLine="420"/>
      </w:pPr>
      <w:r>
        <w:t>GB/T 50378</w:t>
      </w:r>
      <w:r>
        <w:t>—</w:t>
      </w:r>
      <w:r>
        <w:t>2019</w:t>
      </w:r>
      <w:r>
        <w:rPr>
          <w:rFonts w:hint="eastAsia"/>
        </w:rPr>
        <w:t xml:space="preserve">  </w:t>
      </w:r>
      <w:hyperlink r:id="rId22" w:tgtFrame="_blank" w:history="1">
        <w:r>
          <w:rPr>
            <w:rStyle w:val="affff5"/>
          </w:rPr>
          <w:t>绿色建筑评价标准</w:t>
        </w:r>
      </w:hyperlink>
    </w:p>
    <w:p w:rsidR="00847B5D" w:rsidRDefault="00D23117" w:rsidP="00437796">
      <w:pPr>
        <w:pStyle w:val="affffe"/>
        <w:spacing w:line="288" w:lineRule="auto"/>
        <w:ind w:firstLine="420"/>
      </w:pPr>
      <w:r>
        <w:t>GB 55037</w:t>
      </w:r>
      <w:r>
        <w:t>—</w:t>
      </w:r>
      <w:r>
        <w:t>2022</w:t>
      </w:r>
      <w:r>
        <w:rPr>
          <w:rFonts w:hint="eastAsia"/>
        </w:rPr>
        <w:t xml:space="preserve">  </w:t>
      </w:r>
      <w:hyperlink r:id="rId23" w:tgtFrame="_blank" w:history="1">
        <w:r>
          <w:rPr>
            <w:rStyle w:val="affff5"/>
          </w:rPr>
          <w:t>建筑防火通用规范</w:t>
        </w:r>
      </w:hyperlink>
    </w:p>
    <w:p w:rsidR="00847B5D" w:rsidRDefault="00D23117" w:rsidP="00437796">
      <w:pPr>
        <w:pStyle w:val="affc"/>
        <w:spacing w:before="240" w:after="240" w:line="288" w:lineRule="auto"/>
      </w:pPr>
      <w:bookmarkStart w:id="48" w:name="_Toc204181608"/>
      <w:bookmarkStart w:id="49" w:name="_Toc97192966"/>
      <w:bookmarkStart w:id="50" w:name="_Toc155356335"/>
      <w:r>
        <w:rPr>
          <w:rFonts w:hint="eastAsia"/>
          <w:szCs w:val="21"/>
        </w:rPr>
        <w:t>术语和定义</w:t>
      </w:r>
      <w:bookmarkEnd w:id="48"/>
      <w:bookmarkEnd w:id="49"/>
      <w:bookmarkEnd w:id="50"/>
    </w:p>
    <w:bookmarkStart w:id="51" w:name="_Toc26986532" w:displacedByCustomXml="next"/>
    <w:bookmarkEnd w:id="51" w:displacedByCustomXml="next"/>
    <w:sdt>
      <w:sdtPr>
        <w:id w:val="-1909835108"/>
        <w:placeholder>
          <w:docPart w:val="15FA2595009040A4A8CF7F4B819A8F8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847B5D" w:rsidRDefault="00D23117" w:rsidP="00437796">
          <w:pPr>
            <w:pStyle w:val="affffe"/>
            <w:spacing w:line="288" w:lineRule="auto"/>
            <w:ind w:firstLine="420"/>
          </w:pPr>
          <w:r>
            <w:t>GB/T 39668</w:t>
          </w:r>
          <w:r>
            <w:rPr>
              <w:rFonts w:hint="eastAsia"/>
            </w:rPr>
            <w:t xml:space="preserve"> </w:t>
          </w:r>
          <w:r>
            <w:t>界定的以及下列术语和定义适用于本文件。</w:t>
          </w:r>
        </w:p>
      </w:sdtContent>
    </w:sdt>
    <w:p w:rsidR="00847B5D" w:rsidRDefault="00D23117" w:rsidP="00437796">
      <w:pPr>
        <w:pStyle w:val="affffffffffd"/>
        <w:spacing w:line="288" w:lineRule="auto"/>
        <w:ind w:left="420" w:hangingChars="200" w:hanging="420"/>
        <w:rPr>
          <w:rFonts w:ascii="黑体" w:eastAsia="黑体" w:hAnsi="黑体"/>
        </w:rPr>
      </w:pPr>
      <w:r>
        <w:rPr>
          <w:rFonts w:ascii="黑体" w:eastAsia="黑体" w:hAnsi="黑体"/>
        </w:rPr>
        <w:br/>
      </w:r>
      <w:r>
        <w:rPr>
          <w:rFonts w:ascii="黑体" w:eastAsia="黑体" w:hAnsi="黑体" w:hint="eastAsia"/>
        </w:rPr>
        <w:t>农业科技企业</w:t>
      </w:r>
    </w:p>
    <w:p w:rsidR="00847B5D" w:rsidRDefault="00D23117" w:rsidP="00437796">
      <w:pPr>
        <w:pStyle w:val="affffe"/>
        <w:spacing w:line="288" w:lineRule="auto"/>
        <w:ind w:firstLine="420"/>
      </w:pPr>
      <w:r>
        <w:t>以农业科学技术研究、开发、应用及服务为核心业务，通过技术创新、成果转化等方式推动农业产业升级和现代化发展的</w:t>
      </w:r>
      <w:r w:rsidR="00427912">
        <w:rPr>
          <w:rFonts w:hint="eastAsia"/>
        </w:rPr>
        <w:t>科技型</w:t>
      </w:r>
      <w:r>
        <w:t>企业。</w:t>
      </w:r>
    </w:p>
    <w:p w:rsidR="00847B5D" w:rsidRDefault="00D23117" w:rsidP="00437796">
      <w:pPr>
        <w:pStyle w:val="affffffffffd"/>
        <w:spacing w:line="288" w:lineRule="auto"/>
        <w:ind w:left="420" w:hangingChars="200" w:hanging="420"/>
        <w:rPr>
          <w:rFonts w:ascii="黑体" w:eastAsia="黑体" w:hAnsi="黑体"/>
        </w:rPr>
      </w:pPr>
      <w:r>
        <w:rPr>
          <w:rFonts w:ascii="黑体" w:eastAsia="黑体" w:hAnsi="黑体"/>
        </w:rPr>
        <w:br/>
        <w:t>孵化基地</w:t>
      </w:r>
    </w:p>
    <w:p w:rsidR="00847B5D" w:rsidRDefault="00D23117" w:rsidP="00437796">
      <w:pPr>
        <w:pStyle w:val="affffe"/>
        <w:spacing w:line="288" w:lineRule="auto"/>
        <w:ind w:firstLine="420"/>
      </w:pPr>
      <w:r>
        <w:t>以农业科技企业（</w:t>
      </w:r>
      <w:r>
        <w:rPr>
          <w:rFonts w:hint="eastAsia"/>
        </w:rPr>
        <w:t>3.1</w:t>
      </w:r>
      <w:r>
        <w:t>）为服务对象，通过提供一系列孵化服务，</w:t>
      </w:r>
      <w:r>
        <w:rPr>
          <w:rFonts w:hint="eastAsia"/>
        </w:rPr>
        <w:t>降低创业成本，提高创业存活率，促进企业成长的科技服务载体。</w:t>
      </w:r>
    </w:p>
    <w:p w:rsidR="00847B5D" w:rsidRDefault="00D23117" w:rsidP="00437796">
      <w:pPr>
        <w:pStyle w:val="affc"/>
        <w:spacing w:before="240" w:after="240" w:line="288" w:lineRule="auto"/>
      </w:pPr>
      <w:bookmarkStart w:id="52" w:name="_Toc204181609"/>
      <w:r>
        <w:t>基本原则</w:t>
      </w:r>
      <w:bookmarkEnd w:id="52"/>
    </w:p>
    <w:p w:rsidR="00847B5D" w:rsidRDefault="00D23117" w:rsidP="00437796">
      <w:pPr>
        <w:pStyle w:val="affd"/>
        <w:spacing w:before="120" w:after="120" w:line="288" w:lineRule="auto"/>
      </w:pPr>
      <w:bookmarkStart w:id="53" w:name="_Toc204181610"/>
      <w:r>
        <w:rPr>
          <w:rFonts w:hint="eastAsia"/>
        </w:rPr>
        <w:t>专业化</w:t>
      </w:r>
      <w:bookmarkEnd w:id="53"/>
    </w:p>
    <w:p w:rsidR="00847B5D" w:rsidRDefault="00D23117" w:rsidP="00437796">
      <w:pPr>
        <w:pStyle w:val="affffe"/>
        <w:spacing w:line="288" w:lineRule="auto"/>
        <w:ind w:firstLine="420"/>
      </w:pPr>
      <w:r>
        <w:t>应</w:t>
      </w:r>
      <w:r>
        <w:rPr>
          <w:rFonts w:hint="eastAsia"/>
        </w:rPr>
        <w:t>结合农业科技企业特点，针对性引入农业专家、种植/养殖能手、供应链</w:t>
      </w:r>
      <w:r w:rsidR="00B628AD">
        <w:rPr>
          <w:rFonts w:hint="eastAsia"/>
        </w:rPr>
        <w:t>、</w:t>
      </w:r>
      <w:r>
        <w:rPr>
          <w:rFonts w:hint="eastAsia"/>
        </w:rPr>
        <w:t>渠道商等资源，</w:t>
      </w:r>
      <w:r>
        <w:t>与农业高校、科研院所建立稳定合作，支持企业与科研机构联合攻关农业技术难题</w:t>
      </w:r>
      <w:r>
        <w:rPr>
          <w:rFonts w:hint="eastAsia"/>
        </w:rPr>
        <w:t>，</w:t>
      </w:r>
      <w:r>
        <w:t>推动科研成果向孵化企业转移转化</w:t>
      </w:r>
      <w:r>
        <w:rPr>
          <w:rFonts w:hint="eastAsia"/>
        </w:rPr>
        <w:t>。</w:t>
      </w:r>
    </w:p>
    <w:p w:rsidR="00847B5D" w:rsidRDefault="00D23117" w:rsidP="00437796">
      <w:pPr>
        <w:pStyle w:val="affd"/>
        <w:spacing w:before="120" w:after="120" w:line="288" w:lineRule="auto"/>
      </w:pPr>
      <w:bookmarkStart w:id="54" w:name="_Toc204181611"/>
      <w:r>
        <w:rPr>
          <w:rFonts w:hint="eastAsia"/>
        </w:rPr>
        <w:t>精细化</w:t>
      </w:r>
      <w:bookmarkEnd w:id="54"/>
    </w:p>
    <w:p w:rsidR="00847B5D" w:rsidRDefault="00D23117" w:rsidP="00437796">
      <w:pPr>
        <w:pStyle w:val="affffe"/>
        <w:spacing w:line="288" w:lineRule="auto"/>
        <w:ind w:firstLine="420"/>
      </w:pPr>
      <w:r>
        <w:rPr>
          <w:rFonts w:hint="eastAsia"/>
        </w:rPr>
        <w:lastRenderedPageBreak/>
        <w:t>应根据农业科技企业的不同发展阶段，以企业生命周期为轴，匹配动态化</w:t>
      </w:r>
      <w:r w:rsidR="00B628AD">
        <w:rPr>
          <w:rFonts w:hint="eastAsia"/>
        </w:rPr>
        <w:t>、</w:t>
      </w:r>
      <w:r>
        <w:rPr>
          <w:rFonts w:hint="eastAsia"/>
        </w:rPr>
        <w:t>全周期的精准孵化服务。</w:t>
      </w:r>
    </w:p>
    <w:p w:rsidR="00847B5D" w:rsidRDefault="00D23117" w:rsidP="00437796">
      <w:pPr>
        <w:pStyle w:val="affd"/>
        <w:spacing w:before="120" w:after="120" w:line="288" w:lineRule="auto"/>
      </w:pPr>
      <w:bookmarkStart w:id="55" w:name="_Toc204181612"/>
      <w:r>
        <w:rPr>
          <w:rFonts w:hint="eastAsia"/>
        </w:rPr>
        <w:t>高效智能化</w:t>
      </w:r>
      <w:bookmarkEnd w:id="55"/>
    </w:p>
    <w:p w:rsidR="00847B5D" w:rsidRDefault="00D23117" w:rsidP="00437796">
      <w:pPr>
        <w:pStyle w:val="affffe"/>
        <w:spacing w:line="288" w:lineRule="auto"/>
        <w:ind w:firstLine="420"/>
      </w:pPr>
      <w:r>
        <w:t>应</w:t>
      </w:r>
      <w:r>
        <w:rPr>
          <w:rFonts w:hint="eastAsia"/>
        </w:rPr>
        <w:t>围绕农业科技企业的共性需求，推动物联网（</w:t>
      </w:r>
      <w:proofErr w:type="spellStart"/>
      <w:r>
        <w:rPr>
          <w:rFonts w:hint="eastAsia"/>
        </w:rPr>
        <w:t>IoT</w:t>
      </w:r>
      <w:proofErr w:type="spellEnd"/>
      <w:r>
        <w:rPr>
          <w:rFonts w:hint="eastAsia"/>
        </w:rPr>
        <w:t>）、大数据、人工智能（AI）、区块链、5G 等智能化技术与农业研发场景深度融合。</w:t>
      </w:r>
    </w:p>
    <w:p w:rsidR="00847B5D" w:rsidRDefault="00D23117" w:rsidP="00437796">
      <w:pPr>
        <w:pStyle w:val="affd"/>
        <w:spacing w:before="120" w:after="120" w:line="288" w:lineRule="auto"/>
      </w:pPr>
      <w:bookmarkStart w:id="56" w:name="_Toc204181613"/>
      <w:r>
        <w:rPr>
          <w:rFonts w:hint="eastAsia"/>
        </w:rPr>
        <w:t>融合化</w:t>
      </w:r>
      <w:bookmarkEnd w:id="56"/>
    </w:p>
    <w:p w:rsidR="00847B5D" w:rsidRDefault="00D23117" w:rsidP="00437796">
      <w:pPr>
        <w:pStyle w:val="affffe"/>
        <w:spacing w:line="288" w:lineRule="auto"/>
        <w:ind w:firstLine="420"/>
      </w:pPr>
      <w:r>
        <w:t>应以农业科</w:t>
      </w:r>
      <w:r w:rsidR="00B628AD">
        <w:t>技创新为导向，围绕当地农业主导产业，推动孵化项目与产业链上下游</w:t>
      </w:r>
      <w:r>
        <w:t>衔接，实现科技与产业深度融合。</w:t>
      </w:r>
    </w:p>
    <w:p w:rsidR="00847B5D" w:rsidRDefault="00D23117" w:rsidP="00437796">
      <w:pPr>
        <w:pStyle w:val="affd"/>
        <w:spacing w:before="120" w:after="120" w:line="288" w:lineRule="auto"/>
      </w:pPr>
      <w:bookmarkStart w:id="57" w:name="_Toc204181614"/>
      <w:r>
        <w:rPr>
          <w:rFonts w:hint="eastAsia"/>
        </w:rPr>
        <w:t>可持续化</w:t>
      </w:r>
      <w:bookmarkEnd w:id="57"/>
    </w:p>
    <w:p w:rsidR="00847B5D" w:rsidRDefault="00D23117" w:rsidP="00437796">
      <w:pPr>
        <w:pStyle w:val="affffe"/>
        <w:spacing w:line="288" w:lineRule="auto"/>
        <w:ind w:firstLine="420"/>
      </w:pPr>
      <w:r>
        <w:rPr>
          <w:rFonts w:hint="eastAsia"/>
        </w:rPr>
        <w:t>应</w:t>
      </w:r>
      <w:r>
        <w:t>引入市场机制，兼顾公益性与市场化，通过孵化成功企业的反哺、产业服务收入等实现基地自身可持续运营。</w:t>
      </w:r>
    </w:p>
    <w:p w:rsidR="00847B5D" w:rsidRDefault="00D23117" w:rsidP="00437796">
      <w:pPr>
        <w:pStyle w:val="affd"/>
        <w:spacing w:before="120" w:after="120" w:line="288" w:lineRule="auto"/>
      </w:pPr>
      <w:bookmarkStart w:id="58" w:name="_Toc204181615"/>
      <w:r>
        <w:t>绿色低碳化</w:t>
      </w:r>
      <w:bookmarkEnd w:id="58"/>
    </w:p>
    <w:p w:rsidR="00847B5D" w:rsidRDefault="00D23117" w:rsidP="00437796">
      <w:pPr>
        <w:pStyle w:val="affffe"/>
        <w:spacing w:line="288" w:lineRule="auto"/>
        <w:ind w:firstLine="420"/>
      </w:pPr>
      <w:r>
        <w:rPr>
          <w:rFonts w:hint="eastAsia"/>
        </w:rPr>
        <w:t>应结合</w:t>
      </w:r>
      <w:r>
        <w:t>农业科技的产业特性，从场地规划、建筑设计、能源利用、生产流程到运营管理形成全链条低碳体系，实现孵化基地的低碳化运营</w:t>
      </w:r>
      <w:r>
        <w:rPr>
          <w:rFonts w:hint="eastAsia"/>
        </w:rPr>
        <w:t>。</w:t>
      </w:r>
      <w:r>
        <w:t xml:space="preserve">同时，通过赋能农业科技企业，推动低碳技术向农业生产端渗透，将 </w:t>
      </w:r>
      <w:r>
        <w:t>“</w:t>
      </w:r>
      <w:r>
        <w:t>低碳理念</w:t>
      </w:r>
      <w:r>
        <w:t>”</w:t>
      </w:r>
      <w:r>
        <w:t xml:space="preserve"> 嵌入农业科技孵化的全链条</w:t>
      </w:r>
      <w:r>
        <w:rPr>
          <w:rFonts w:hint="eastAsia"/>
        </w:rPr>
        <w:t>，</w:t>
      </w:r>
      <w:r>
        <w:t>推动农业绿色低碳转型。</w:t>
      </w:r>
    </w:p>
    <w:p w:rsidR="00847B5D" w:rsidRDefault="00D23117" w:rsidP="00437796">
      <w:pPr>
        <w:pStyle w:val="affc"/>
        <w:spacing w:before="240" w:after="240" w:line="288" w:lineRule="auto"/>
      </w:pPr>
      <w:bookmarkStart w:id="59" w:name="_Toc204181616"/>
      <w:r>
        <w:t>规划与建设</w:t>
      </w:r>
      <w:bookmarkEnd w:id="59"/>
    </w:p>
    <w:p w:rsidR="00847B5D" w:rsidRDefault="00D23117" w:rsidP="00437796">
      <w:pPr>
        <w:pStyle w:val="affd"/>
        <w:spacing w:before="120" w:after="120" w:line="288" w:lineRule="auto"/>
      </w:pPr>
      <w:bookmarkStart w:id="60" w:name="_Toc204181617"/>
      <w:r>
        <w:t>规划设计</w:t>
      </w:r>
      <w:bookmarkEnd w:id="60"/>
    </w:p>
    <w:p w:rsidR="00847B5D" w:rsidRDefault="00D23117" w:rsidP="00437796">
      <w:pPr>
        <w:pStyle w:val="affffffffa"/>
        <w:spacing w:line="288" w:lineRule="auto"/>
      </w:pPr>
      <w:r>
        <w:rPr>
          <w:rFonts w:hint="eastAsia"/>
        </w:rPr>
        <w:t>应根据孵化基地的区位分布、资源特色、产业结构等，对孵化基地的目标定位、品牌建设、产业生态和科技产业融合开展可行性的规划设计。</w:t>
      </w:r>
    </w:p>
    <w:p w:rsidR="00847B5D" w:rsidRDefault="00D23117" w:rsidP="00437796">
      <w:pPr>
        <w:pStyle w:val="affffffffa"/>
        <w:spacing w:line="288" w:lineRule="auto"/>
      </w:pPr>
      <w:r>
        <w:rPr>
          <w:rFonts w:hint="eastAsia"/>
        </w:rPr>
        <w:t>孵化基地的选址应优先</w:t>
      </w:r>
      <w:r>
        <w:t>选择靠近农业资源产地（如耕地、林地）或产业集群区，尽可能保留场地内自然生态要素（如原有植被、水系、湿地），避免大规模土方工程，构建生态廊道，提升基地</w:t>
      </w:r>
      <w:proofErr w:type="gramStart"/>
      <w:r>
        <w:t>自身碳汇能力</w:t>
      </w:r>
      <w:proofErr w:type="gramEnd"/>
      <w:r>
        <w:t>。</w:t>
      </w:r>
    </w:p>
    <w:p w:rsidR="00847B5D" w:rsidRDefault="00D23117" w:rsidP="00437796">
      <w:pPr>
        <w:pStyle w:val="affffffffa"/>
        <w:spacing w:line="288" w:lineRule="auto"/>
      </w:pPr>
      <w:r>
        <w:rPr>
          <w:rFonts w:hint="eastAsia"/>
        </w:rPr>
        <w:t>孵化基地应有明确的发展定位，合理分区，应根据农业研发特殊性和</w:t>
      </w:r>
      <w:r>
        <w:t>农业科技企业的全生命周期需求，设置包括但不限于如下功能区：</w:t>
      </w:r>
    </w:p>
    <w:p w:rsidR="00847B5D" w:rsidRDefault="00D23117" w:rsidP="00437796">
      <w:pPr>
        <w:pStyle w:val="af5"/>
        <w:spacing w:line="288" w:lineRule="auto"/>
      </w:pPr>
      <w:r>
        <w:rPr>
          <w:rFonts w:hint="eastAsia"/>
        </w:rPr>
        <w:t>科技研发区；</w:t>
      </w:r>
    </w:p>
    <w:p w:rsidR="00847B5D" w:rsidRDefault="00D23117" w:rsidP="00437796">
      <w:pPr>
        <w:pStyle w:val="af5"/>
        <w:spacing w:line="288" w:lineRule="auto"/>
      </w:pPr>
      <w:r>
        <w:rPr>
          <w:rFonts w:hint="eastAsia"/>
        </w:rPr>
        <w:t>试验示范、技术展示区；</w:t>
      </w:r>
    </w:p>
    <w:p w:rsidR="00847B5D" w:rsidRDefault="00D23117" w:rsidP="00437796">
      <w:pPr>
        <w:pStyle w:val="af5"/>
        <w:spacing w:line="288" w:lineRule="auto"/>
      </w:pPr>
      <w:r>
        <w:rPr>
          <w:rFonts w:hint="eastAsia"/>
        </w:rPr>
        <w:t>资源循环区；</w:t>
      </w:r>
    </w:p>
    <w:p w:rsidR="00847B5D" w:rsidRDefault="00D23117" w:rsidP="00437796">
      <w:pPr>
        <w:pStyle w:val="af5"/>
        <w:spacing w:line="288" w:lineRule="auto"/>
      </w:pPr>
      <w:r>
        <w:rPr>
          <w:rFonts w:hint="eastAsia"/>
        </w:rPr>
        <w:t>孵化服务区；</w:t>
      </w:r>
    </w:p>
    <w:p w:rsidR="00847B5D" w:rsidRDefault="00D23117" w:rsidP="00437796">
      <w:pPr>
        <w:pStyle w:val="af5"/>
        <w:spacing w:line="288" w:lineRule="auto"/>
      </w:pPr>
      <w:r>
        <w:rPr>
          <w:rFonts w:hint="eastAsia"/>
        </w:rPr>
        <w:t>商业配套区。</w:t>
      </w:r>
    </w:p>
    <w:p w:rsidR="00847B5D" w:rsidRDefault="00D23117" w:rsidP="00437796">
      <w:pPr>
        <w:pStyle w:val="affffffffa"/>
        <w:spacing w:line="288" w:lineRule="auto"/>
      </w:pPr>
      <w:r>
        <w:rPr>
          <w:rFonts w:hint="eastAsia"/>
        </w:rPr>
        <w:t>孵化基地的建筑设计应采用被动式低碳设计，</w:t>
      </w:r>
      <w:r>
        <w:t>优先选用低碳、可再生或循环利用的建材，不低于</w:t>
      </w:r>
      <w:r>
        <w:rPr>
          <w:rFonts w:hint="eastAsia"/>
        </w:rPr>
        <w:t xml:space="preserve"> GB/T 50378—2019 中二星级绿色建筑的要求。</w:t>
      </w:r>
    </w:p>
    <w:p w:rsidR="00847B5D" w:rsidRDefault="00D23117" w:rsidP="00437796">
      <w:pPr>
        <w:pStyle w:val="affd"/>
        <w:spacing w:before="120" w:after="120" w:line="288" w:lineRule="auto"/>
      </w:pPr>
      <w:bookmarkStart w:id="61" w:name="_Toc204181618"/>
      <w:r>
        <w:t>建设</w:t>
      </w:r>
      <w:bookmarkEnd w:id="61"/>
    </w:p>
    <w:p w:rsidR="00847B5D" w:rsidRDefault="00D23117" w:rsidP="00437796">
      <w:pPr>
        <w:pStyle w:val="affffffffa"/>
        <w:spacing w:line="288" w:lineRule="auto"/>
      </w:pPr>
      <w:r>
        <w:rPr>
          <w:rFonts w:hint="eastAsia"/>
        </w:rPr>
        <w:t>孵化基地应以</w:t>
      </w:r>
      <w:r>
        <w:t>“</w:t>
      </w:r>
      <w:r>
        <w:t>农业元素</w:t>
      </w:r>
      <w:r>
        <w:t>”</w:t>
      </w:r>
      <w:r>
        <w:t xml:space="preserve"> 为主题，打造 </w:t>
      </w:r>
      <w:r>
        <w:t>“</w:t>
      </w:r>
      <w:r>
        <w:t>可体验、可感知</w:t>
      </w:r>
      <w:r>
        <w:t>”</w:t>
      </w:r>
      <w:r>
        <w:t xml:space="preserve"> 的农业科技景观。</w:t>
      </w:r>
    </w:p>
    <w:p w:rsidR="00847B5D" w:rsidRDefault="00D23117" w:rsidP="00437796">
      <w:pPr>
        <w:pStyle w:val="affffffffa"/>
        <w:spacing w:line="288" w:lineRule="auto"/>
      </w:pPr>
      <w:r>
        <w:rPr>
          <w:rFonts w:hint="eastAsia"/>
        </w:rPr>
        <w:t>孵化基地应配置与孵化基地发展相适应的电力、通信、给排水、道路、停车场、公共卫生间等基本基础设施，并应根据基地的定位和农业产业特色，配置智能化基础设施。综合运用互联网、物联网、云计算、大数据等技术，为农业科技企业提供业务管理平台和对内对外服务运营平台</w:t>
      </w:r>
      <w:r>
        <w:t>，提高服务响应速度和数字化管理水平。</w:t>
      </w:r>
    </w:p>
    <w:p w:rsidR="00847B5D" w:rsidRDefault="00D23117" w:rsidP="00437796">
      <w:pPr>
        <w:pStyle w:val="affffffffa"/>
        <w:spacing w:line="288" w:lineRule="auto"/>
      </w:pPr>
      <w:r>
        <w:rPr>
          <w:rFonts w:hint="eastAsia"/>
        </w:rPr>
        <w:lastRenderedPageBreak/>
        <w:t>孵化基地所选建筑房屋的消防安全、应急通道等应符合GB 55037</w:t>
      </w:r>
      <w:r>
        <w:rPr>
          <w:rFonts w:hAnsi="宋体" w:hint="eastAsia"/>
        </w:rPr>
        <w:t>—</w:t>
      </w:r>
      <w:r>
        <w:rPr>
          <w:rFonts w:hint="eastAsia"/>
        </w:rPr>
        <w:t>2022第7章的有关规定，安全防火通道、紧急出口等位置应具有明显指示标牌，指示标牌应符合 GB 2894和 GB/T 10001.1的有关规定。</w:t>
      </w:r>
    </w:p>
    <w:p w:rsidR="00847B5D" w:rsidRDefault="00D23117" w:rsidP="00437796">
      <w:pPr>
        <w:pStyle w:val="affffffffa"/>
        <w:spacing w:line="288" w:lineRule="auto"/>
      </w:pPr>
      <w:r>
        <w:t>涉及转基因、微生物育种的实验室</w:t>
      </w:r>
      <w:r>
        <w:rPr>
          <w:rFonts w:hint="eastAsia"/>
        </w:rPr>
        <w:t>应</w:t>
      </w:r>
      <w:r>
        <w:t>设置独立区域，配备负压系统、消毒通道，符合《农业转基因生物安全管理条例》。</w:t>
      </w:r>
    </w:p>
    <w:p w:rsidR="00847B5D" w:rsidRDefault="00D23117" w:rsidP="00437796">
      <w:pPr>
        <w:pStyle w:val="affc"/>
        <w:spacing w:before="240" w:after="240" w:line="288" w:lineRule="auto"/>
      </w:pPr>
      <w:bookmarkStart w:id="62" w:name="_Toc204181619"/>
      <w:r>
        <w:t>服务保障</w:t>
      </w:r>
      <w:bookmarkEnd w:id="62"/>
    </w:p>
    <w:p w:rsidR="00847B5D" w:rsidRDefault="00D23117" w:rsidP="00437796">
      <w:pPr>
        <w:pStyle w:val="affd"/>
        <w:spacing w:before="120" w:after="120" w:line="288" w:lineRule="auto"/>
      </w:pPr>
      <w:bookmarkStart w:id="63" w:name="_Toc204181620"/>
      <w:r>
        <w:t>运营管理机构</w:t>
      </w:r>
      <w:bookmarkEnd w:id="63"/>
    </w:p>
    <w:p w:rsidR="00847B5D" w:rsidRDefault="00D23117" w:rsidP="00437796">
      <w:pPr>
        <w:pStyle w:val="affffe"/>
        <w:spacing w:line="288" w:lineRule="auto"/>
        <w:ind w:firstLine="420"/>
      </w:pPr>
      <w:r>
        <w:rPr>
          <w:rFonts w:hint="eastAsia"/>
        </w:rPr>
        <w:t>孵化基地的运营管理机构应满足如下要求：</w:t>
      </w:r>
    </w:p>
    <w:p w:rsidR="00847B5D" w:rsidRDefault="00D23117" w:rsidP="00437796">
      <w:pPr>
        <w:pStyle w:val="af2"/>
        <w:spacing w:line="288" w:lineRule="auto"/>
      </w:pPr>
      <w:r>
        <w:rPr>
          <w:rFonts w:hint="eastAsia"/>
        </w:rPr>
        <w:t>具有独立法人资格，</w:t>
      </w:r>
      <w:r>
        <w:t>实际注册并运营满</w:t>
      </w:r>
      <w:r>
        <w:rPr>
          <w:rFonts w:hint="eastAsia"/>
        </w:rPr>
        <w:t xml:space="preserve"> 2 </w:t>
      </w:r>
      <w:r>
        <w:t>年</w:t>
      </w:r>
      <w:r>
        <w:rPr>
          <w:rFonts w:hint="eastAsia"/>
        </w:rPr>
        <w:t>；</w:t>
      </w:r>
    </w:p>
    <w:p w:rsidR="00847B5D" w:rsidRDefault="00D23117" w:rsidP="00437796">
      <w:pPr>
        <w:pStyle w:val="af2"/>
        <w:spacing w:line="288" w:lineRule="auto"/>
      </w:pPr>
      <w:r>
        <w:rPr>
          <w:rFonts w:hint="eastAsia"/>
        </w:rPr>
        <w:t>具有承接相关服务的经验和专业能力；</w:t>
      </w:r>
    </w:p>
    <w:p w:rsidR="00847B5D" w:rsidRDefault="00D23117" w:rsidP="00437796">
      <w:pPr>
        <w:pStyle w:val="af2"/>
        <w:spacing w:line="288" w:lineRule="auto"/>
      </w:pPr>
      <w:r>
        <w:rPr>
          <w:rFonts w:hint="eastAsia"/>
        </w:rPr>
        <w:t>近三年内无重大违法记录，且满足法律、行政法规规定的其他条件；</w:t>
      </w:r>
    </w:p>
    <w:p w:rsidR="00847B5D" w:rsidRDefault="00D23117" w:rsidP="00437796">
      <w:pPr>
        <w:pStyle w:val="af2"/>
        <w:spacing w:line="288" w:lineRule="auto"/>
      </w:pPr>
      <w:r>
        <w:rPr>
          <w:rFonts w:hint="eastAsia"/>
        </w:rPr>
        <w:t>配备与孵化基地发展方向和服务需求相适应的服务队伍；</w:t>
      </w:r>
    </w:p>
    <w:p w:rsidR="00847B5D" w:rsidRDefault="00D23117" w:rsidP="00437796">
      <w:pPr>
        <w:pStyle w:val="af2"/>
        <w:spacing w:line="288" w:lineRule="auto"/>
      </w:pPr>
      <w:r>
        <w:rPr>
          <w:rFonts w:hint="eastAsia"/>
        </w:rPr>
        <w:t>设立基于实现农业科技企业孵化服务功能需求的职能部门，包括但不限于综合管理部、招商管理部、孵化服务部等；</w:t>
      </w:r>
    </w:p>
    <w:p w:rsidR="00847B5D" w:rsidRDefault="00D23117" w:rsidP="00437796">
      <w:pPr>
        <w:pStyle w:val="af2"/>
        <w:spacing w:line="288" w:lineRule="auto"/>
      </w:pPr>
      <w:r>
        <w:t>配备自有种子资金或合作的孵化资金</w:t>
      </w:r>
      <w:r>
        <w:rPr>
          <w:rFonts w:hint="eastAsia"/>
        </w:rPr>
        <w:t>；</w:t>
      </w:r>
    </w:p>
    <w:p w:rsidR="00847B5D" w:rsidRDefault="00D23117" w:rsidP="00437796">
      <w:pPr>
        <w:pStyle w:val="af2"/>
        <w:spacing w:line="288" w:lineRule="auto"/>
      </w:pPr>
      <w:r>
        <w:rPr>
          <w:rFonts w:hint="eastAsia"/>
        </w:rPr>
        <w:t>建立完善的运营管理体系和孵化服务体系，并持续改进和创新。</w:t>
      </w:r>
    </w:p>
    <w:p w:rsidR="00847B5D" w:rsidRDefault="00D23117" w:rsidP="00437796">
      <w:pPr>
        <w:pStyle w:val="affd"/>
        <w:spacing w:before="120" w:after="120" w:line="288" w:lineRule="auto"/>
      </w:pPr>
      <w:bookmarkStart w:id="64" w:name="_Toc204181621"/>
      <w:r>
        <w:t>场地及设施设备</w:t>
      </w:r>
      <w:bookmarkEnd w:id="64"/>
    </w:p>
    <w:p w:rsidR="00847B5D" w:rsidRDefault="00D23117" w:rsidP="00437796">
      <w:pPr>
        <w:pStyle w:val="affffffffa"/>
        <w:spacing w:line="288" w:lineRule="auto"/>
      </w:pPr>
      <w:r>
        <w:rPr>
          <w:rFonts w:hint="eastAsia"/>
        </w:rPr>
        <w:t>孵化基地应拥有</w:t>
      </w:r>
      <w:r>
        <w:t>可自主支配的孵化场地，在</w:t>
      </w:r>
      <w:proofErr w:type="gramStart"/>
      <w:r>
        <w:t>孵企业</w:t>
      </w:r>
      <w:proofErr w:type="gramEnd"/>
      <w:r>
        <w:t>使用面积（含公共服务面积）占比应不低于</w:t>
      </w:r>
      <w:r>
        <w:rPr>
          <w:rFonts w:hint="eastAsia"/>
        </w:rPr>
        <w:t xml:space="preserve"> </w:t>
      </w:r>
      <w:r>
        <w:t>75</w:t>
      </w:r>
      <w:r>
        <w:rPr>
          <w:rFonts w:hAnsi="宋体" w:hint="eastAsia"/>
        </w:rPr>
        <w:t>％</w:t>
      </w:r>
      <w:r>
        <w:t>。</w:t>
      </w:r>
    </w:p>
    <w:p w:rsidR="00847B5D" w:rsidRDefault="00D23117" w:rsidP="00437796">
      <w:pPr>
        <w:pStyle w:val="affffffffa"/>
        <w:spacing w:line="288" w:lineRule="auto"/>
      </w:pPr>
      <w:r>
        <w:rPr>
          <w:rFonts w:hint="eastAsia"/>
        </w:rPr>
        <w:t>设施设备的配置和管理参照 GB/T 39668 的相关规定。</w:t>
      </w:r>
    </w:p>
    <w:p w:rsidR="00847B5D" w:rsidRDefault="00D23117" w:rsidP="00437796">
      <w:pPr>
        <w:pStyle w:val="affd"/>
        <w:spacing w:before="120" w:after="120" w:line="288" w:lineRule="auto"/>
      </w:pPr>
      <w:bookmarkStart w:id="65" w:name="_Toc204181622"/>
      <w:r>
        <w:t>人员</w:t>
      </w:r>
      <w:bookmarkEnd w:id="65"/>
      <w:r w:rsidR="00B628AD">
        <w:t>要求</w:t>
      </w:r>
    </w:p>
    <w:p w:rsidR="00847B5D" w:rsidRDefault="00D23117" w:rsidP="00437796">
      <w:pPr>
        <w:pStyle w:val="affe"/>
        <w:spacing w:before="120" w:after="120" w:line="288" w:lineRule="auto"/>
      </w:pPr>
      <w:r>
        <w:t>孵化服务人员</w:t>
      </w:r>
    </w:p>
    <w:p w:rsidR="00847B5D" w:rsidRDefault="00D23117" w:rsidP="00437796">
      <w:pPr>
        <w:pStyle w:val="affffffff9"/>
        <w:spacing w:line="288" w:lineRule="auto"/>
      </w:pPr>
      <w:r>
        <w:t>孵化基地应配备合理数量的孵化服务专职或兼职人员，</w:t>
      </w:r>
      <w:r>
        <w:rPr>
          <w:rFonts w:hint="eastAsia"/>
        </w:rPr>
        <w:t>人数应不低于运营管理机构总数的 80</w:t>
      </w:r>
      <w:r>
        <w:rPr>
          <w:rFonts w:hAnsi="宋体" w:hint="eastAsia"/>
        </w:rPr>
        <w:t>％</w:t>
      </w:r>
      <w:r>
        <w:rPr>
          <w:rFonts w:hint="eastAsia"/>
        </w:rPr>
        <w:t>。</w:t>
      </w:r>
    </w:p>
    <w:p w:rsidR="00847B5D" w:rsidRDefault="00D23117" w:rsidP="00437796">
      <w:pPr>
        <w:pStyle w:val="affffffff9"/>
        <w:spacing w:line="288" w:lineRule="auto"/>
      </w:pPr>
      <w:r>
        <w:rPr>
          <w:rFonts w:hint="eastAsia"/>
        </w:rPr>
        <w:t>孵化服务人员</w:t>
      </w:r>
      <w:r>
        <w:t>应具有创业、投融资、企业管理等经验或经过创业服务相关培训。</w:t>
      </w:r>
    </w:p>
    <w:p w:rsidR="00847B5D" w:rsidRDefault="00D23117" w:rsidP="00437796">
      <w:pPr>
        <w:pStyle w:val="affe"/>
        <w:spacing w:before="120" w:after="120" w:line="288" w:lineRule="auto"/>
      </w:pPr>
      <w:r>
        <w:t>创业导师</w:t>
      </w:r>
    </w:p>
    <w:p w:rsidR="00847B5D" w:rsidRDefault="00D23117" w:rsidP="00437796">
      <w:pPr>
        <w:pStyle w:val="affffffff9"/>
        <w:spacing w:line="288" w:lineRule="auto"/>
      </w:pPr>
      <w:r>
        <w:rPr>
          <w:rFonts w:hint="eastAsia"/>
        </w:rPr>
        <w:t>孵化基地应聘请企业家、投资专家、高校科研院所学科带头人、各行业（协会）专家</w:t>
      </w:r>
      <w:proofErr w:type="gramStart"/>
      <w:r>
        <w:rPr>
          <w:rFonts w:hint="eastAsia"/>
        </w:rPr>
        <w:t>等创业</w:t>
      </w:r>
      <w:proofErr w:type="gramEnd"/>
      <w:r>
        <w:rPr>
          <w:rFonts w:hint="eastAsia"/>
        </w:rPr>
        <w:t>导师，为在</w:t>
      </w:r>
      <w:proofErr w:type="gramStart"/>
      <w:r>
        <w:rPr>
          <w:rFonts w:hint="eastAsia"/>
        </w:rPr>
        <w:t>孵企业</w:t>
      </w:r>
      <w:proofErr w:type="gramEnd"/>
      <w:r>
        <w:rPr>
          <w:rFonts w:hint="eastAsia"/>
        </w:rPr>
        <w:t>提供专业化、实践性的孵化辅导。</w:t>
      </w:r>
    </w:p>
    <w:p w:rsidR="00847B5D" w:rsidRDefault="00D23117" w:rsidP="00437796">
      <w:pPr>
        <w:pStyle w:val="affffffff9"/>
        <w:spacing w:line="288" w:lineRule="auto"/>
      </w:pPr>
      <w:r>
        <w:rPr>
          <w:rFonts w:hint="eastAsia"/>
        </w:rPr>
        <w:t>聘请的创业导师数量应满足孵化服务规模要求，宜每 10 家在</w:t>
      </w:r>
      <w:proofErr w:type="gramStart"/>
      <w:r>
        <w:rPr>
          <w:rFonts w:hint="eastAsia"/>
        </w:rPr>
        <w:t>孵企业</w:t>
      </w:r>
      <w:proofErr w:type="gramEnd"/>
      <w:r>
        <w:rPr>
          <w:rFonts w:hint="eastAsia"/>
        </w:rPr>
        <w:t xml:space="preserve">配备至少 1 </w:t>
      </w:r>
      <w:proofErr w:type="gramStart"/>
      <w:r>
        <w:rPr>
          <w:rFonts w:hint="eastAsia"/>
        </w:rPr>
        <w:t>名创业</w:t>
      </w:r>
      <w:proofErr w:type="gramEnd"/>
      <w:r>
        <w:rPr>
          <w:rFonts w:hint="eastAsia"/>
        </w:rPr>
        <w:t>导师。</w:t>
      </w:r>
    </w:p>
    <w:p w:rsidR="00847B5D" w:rsidRDefault="00D23117" w:rsidP="00437796">
      <w:pPr>
        <w:pStyle w:val="affffffff9"/>
        <w:spacing w:line="288" w:lineRule="auto"/>
      </w:pPr>
      <w:r>
        <w:rPr>
          <w:rFonts w:hint="eastAsia"/>
        </w:rPr>
        <w:t>创业导师应具备相关专业经验和职业素养，具有中级及以上专业社会工作者或其他相关专业资质，</w:t>
      </w:r>
      <w:r w:rsidR="00B628AD">
        <w:rPr>
          <w:rFonts w:hint="eastAsia"/>
        </w:rPr>
        <w:t>具备</w:t>
      </w:r>
      <w:r>
        <w:rPr>
          <w:rFonts w:hint="eastAsia"/>
        </w:rPr>
        <w:t>帮助入</w:t>
      </w:r>
      <w:proofErr w:type="gramStart"/>
      <w:r>
        <w:rPr>
          <w:rFonts w:hint="eastAsia"/>
        </w:rPr>
        <w:t>孵企业</w:t>
      </w:r>
      <w:proofErr w:type="gramEnd"/>
      <w:r>
        <w:rPr>
          <w:rFonts w:hint="eastAsia"/>
        </w:rPr>
        <w:t>解决生产经营过程中的各种问题和困难</w:t>
      </w:r>
      <w:r w:rsidR="00B628AD">
        <w:rPr>
          <w:rFonts w:hint="eastAsia"/>
        </w:rPr>
        <w:t>的能力</w:t>
      </w:r>
      <w:r>
        <w:rPr>
          <w:rFonts w:hint="eastAsia"/>
        </w:rPr>
        <w:t>。</w:t>
      </w:r>
    </w:p>
    <w:p w:rsidR="00847B5D" w:rsidRDefault="00D23117" w:rsidP="00437796">
      <w:pPr>
        <w:pStyle w:val="affd"/>
        <w:spacing w:before="120" w:after="120" w:line="288" w:lineRule="auto"/>
      </w:pPr>
      <w:bookmarkStart w:id="66" w:name="_Toc204181623"/>
      <w:r>
        <w:t>管理制度</w:t>
      </w:r>
      <w:bookmarkEnd w:id="66"/>
    </w:p>
    <w:p w:rsidR="00847B5D" w:rsidRDefault="00D23117" w:rsidP="00437796">
      <w:pPr>
        <w:pStyle w:val="affffffffa"/>
        <w:spacing w:line="288" w:lineRule="auto"/>
      </w:pPr>
      <w:r>
        <w:rPr>
          <w:rFonts w:hint="eastAsia"/>
        </w:rPr>
        <w:t>运营管理机构应建立相应的管理制度，内容包括但不限于：</w:t>
      </w:r>
    </w:p>
    <w:p w:rsidR="00847B5D" w:rsidRDefault="00D23117" w:rsidP="00437796">
      <w:pPr>
        <w:pStyle w:val="af2"/>
        <w:spacing w:line="288" w:lineRule="auto"/>
      </w:pPr>
      <w:r>
        <w:rPr>
          <w:rFonts w:hint="eastAsia"/>
        </w:rPr>
        <w:t>入驻企业管理；</w:t>
      </w:r>
    </w:p>
    <w:p w:rsidR="00847B5D" w:rsidRDefault="00D23117" w:rsidP="00437796">
      <w:pPr>
        <w:pStyle w:val="af2"/>
        <w:spacing w:line="288" w:lineRule="auto"/>
      </w:pPr>
      <w:r>
        <w:rPr>
          <w:rFonts w:hint="eastAsia"/>
        </w:rPr>
        <w:t>环境管理；</w:t>
      </w:r>
    </w:p>
    <w:p w:rsidR="00847B5D" w:rsidRDefault="00D23117" w:rsidP="00437796">
      <w:pPr>
        <w:pStyle w:val="af2"/>
        <w:spacing w:line="288" w:lineRule="auto"/>
      </w:pPr>
      <w:r>
        <w:rPr>
          <w:rFonts w:hint="eastAsia"/>
        </w:rPr>
        <w:t>安全</w:t>
      </w:r>
      <w:r w:rsidR="00B628AD">
        <w:rPr>
          <w:rFonts w:hint="eastAsia"/>
        </w:rPr>
        <w:t>管理</w:t>
      </w:r>
      <w:r>
        <w:rPr>
          <w:rFonts w:hint="eastAsia"/>
        </w:rPr>
        <w:t>；</w:t>
      </w:r>
    </w:p>
    <w:p w:rsidR="00847B5D" w:rsidRDefault="00D23117" w:rsidP="00437796">
      <w:pPr>
        <w:pStyle w:val="af2"/>
        <w:spacing w:line="288" w:lineRule="auto"/>
      </w:pPr>
      <w:r>
        <w:rPr>
          <w:rFonts w:hint="eastAsia"/>
        </w:rPr>
        <w:lastRenderedPageBreak/>
        <w:t>设施设备管理；</w:t>
      </w:r>
    </w:p>
    <w:p w:rsidR="00847B5D" w:rsidRDefault="00D23117" w:rsidP="00437796">
      <w:pPr>
        <w:pStyle w:val="af2"/>
        <w:spacing w:line="288" w:lineRule="auto"/>
      </w:pPr>
      <w:r>
        <w:rPr>
          <w:rFonts w:hint="eastAsia"/>
        </w:rPr>
        <w:t>服务流程；</w:t>
      </w:r>
    </w:p>
    <w:p w:rsidR="00847B5D" w:rsidRDefault="00D23117" w:rsidP="00437796">
      <w:pPr>
        <w:pStyle w:val="af2"/>
        <w:spacing w:line="288" w:lineRule="auto"/>
      </w:pPr>
      <w:r>
        <w:rPr>
          <w:rFonts w:hint="eastAsia"/>
        </w:rPr>
        <w:t>客户投诉处理；</w:t>
      </w:r>
    </w:p>
    <w:p w:rsidR="00847B5D" w:rsidRDefault="00D23117" w:rsidP="00437796">
      <w:pPr>
        <w:pStyle w:val="af2"/>
        <w:spacing w:line="288" w:lineRule="auto"/>
      </w:pPr>
      <w:r>
        <w:rPr>
          <w:rFonts w:hint="eastAsia"/>
        </w:rPr>
        <w:t>服务评价。</w:t>
      </w:r>
    </w:p>
    <w:p w:rsidR="00847B5D" w:rsidRDefault="00D23117" w:rsidP="00437796">
      <w:pPr>
        <w:pStyle w:val="affffffffa"/>
        <w:spacing w:line="288" w:lineRule="auto"/>
      </w:pPr>
      <w:r>
        <w:rPr>
          <w:rFonts w:hint="eastAsia"/>
        </w:rPr>
        <w:t>运营管理机构应保存与运营管理和孵化企业的相关材料，确保资料完整、准确和</w:t>
      </w:r>
      <w:proofErr w:type="gramStart"/>
      <w:r>
        <w:rPr>
          <w:rFonts w:hint="eastAsia"/>
        </w:rPr>
        <w:t>可</w:t>
      </w:r>
      <w:proofErr w:type="gramEnd"/>
      <w:r>
        <w:rPr>
          <w:rFonts w:hint="eastAsia"/>
        </w:rPr>
        <w:t>追溯。</w:t>
      </w:r>
    </w:p>
    <w:p w:rsidR="00847B5D" w:rsidRDefault="00D23117" w:rsidP="00437796">
      <w:pPr>
        <w:pStyle w:val="affd"/>
        <w:spacing w:before="120" w:after="120" w:line="288" w:lineRule="auto"/>
      </w:pPr>
      <w:bookmarkStart w:id="67" w:name="_Toc204181624"/>
      <w:r>
        <w:t>招商管理</w:t>
      </w:r>
      <w:bookmarkEnd w:id="67"/>
    </w:p>
    <w:p w:rsidR="00847B5D" w:rsidRDefault="00D23117" w:rsidP="00437796">
      <w:pPr>
        <w:pStyle w:val="affffffffa"/>
        <w:spacing w:line="288" w:lineRule="auto"/>
      </w:pPr>
      <w:r>
        <w:rPr>
          <w:rFonts w:hint="eastAsia"/>
        </w:rPr>
        <w:t>应根据孵化基地的规划定位、产业特色制定符合市场变化和政策导向的动态化招商政策，优先接纳</w:t>
      </w:r>
      <w:r>
        <w:t>与孵化基地现有资源形成协同的项目。</w:t>
      </w:r>
    </w:p>
    <w:p w:rsidR="00847B5D" w:rsidRDefault="00D23117" w:rsidP="00437796">
      <w:pPr>
        <w:pStyle w:val="affffffffa"/>
        <w:spacing w:line="288" w:lineRule="auto"/>
      </w:pPr>
      <w:r>
        <w:rPr>
          <w:rFonts w:hint="eastAsia"/>
        </w:rPr>
        <w:t>招商方式包括但不限于产业链招商、生态招商、会展招商、资源招商等。</w:t>
      </w:r>
    </w:p>
    <w:p w:rsidR="00847B5D" w:rsidRDefault="00D23117" w:rsidP="00437796">
      <w:pPr>
        <w:pStyle w:val="affffffffa"/>
        <w:spacing w:line="288" w:lineRule="auto"/>
      </w:pPr>
      <w:r>
        <w:rPr>
          <w:rFonts w:hint="eastAsia"/>
        </w:rPr>
        <w:t>应做好入</w:t>
      </w:r>
      <w:proofErr w:type="gramStart"/>
      <w:r>
        <w:rPr>
          <w:rFonts w:hint="eastAsia"/>
        </w:rPr>
        <w:t>孵企业</w:t>
      </w:r>
      <w:proofErr w:type="gramEnd"/>
      <w:r>
        <w:rPr>
          <w:rFonts w:hint="eastAsia"/>
        </w:rPr>
        <w:t>的资质审查：</w:t>
      </w:r>
    </w:p>
    <w:p w:rsidR="00847B5D" w:rsidRDefault="00D23117" w:rsidP="00437796">
      <w:pPr>
        <w:pStyle w:val="af2"/>
        <w:spacing w:line="288" w:lineRule="auto"/>
      </w:pPr>
      <w:r>
        <w:rPr>
          <w:rFonts w:hint="eastAsia"/>
        </w:rPr>
        <w:t>企业或项目应围绕农业</w:t>
      </w:r>
      <w:r>
        <w:t>全产业链的科技需求，具备明确的技术创新性或对传统农业技术有显著升级，包括但不限于：</w:t>
      </w:r>
    </w:p>
    <w:p w:rsidR="00847B5D" w:rsidRDefault="00D23117" w:rsidP="00437796">
      <w:pPr>
        <w:pStyle w:val="2"/>
        <w:spacing w:line="288" w:lineRule="auto"/>
      </w:pPr>
      <w:r>
        <w:t>农业生物技术</w:t>
      </w:r>
      <w:r>
        <w:rPr>
          <w:rFonts w:hint="eastAsia"/>
        </w:rPr>
        <w:t>，</w:t>
      </w:r>
      <w:r>
        <w:t>如作物育种、生物疫苗、基因编辑</w:t>
      </w:r>
      <w:r>
        <w:rPr>
          <w:rFonts w:hint="eastAsia"/>
        </w:rPr>
        <w:t>；</w:t>
      </w:r>
    </w:p>
    <w:p w:rsidR="00847B5D" w:rsidRDefault="00D23117" w:rsidP="00437796">
      <w:pPr>
        <w:pStyle w:val="2"/>
        <w:spacing w:line="288" w:lineRule="auto"/>
      </w:pPr>
      <w:r>
        <w:t>智慧农业技术，如农业物联网、精准装备、数字种植系统</w:t>
      </w:r>
      <w:r>
        <w:rPr>
          <w:rFonts w:hint="eastAsia"/>
        </w:rPr>
        <w:t>；</w:t>
      </w:r>
    </w:p>
    <w:p w:rsidR="00847B5D" w:rsidRDefault="00D23117" w:rsidP="00437796">
      <w:pPr>
        <w:pStyle w:val="2"/>
        <w:spacing w:line="288" w:lineRule="auto"/>
      </w:pPr>
      <w:r>
        <w:t>绿色农业技术</w:t>
      </w:r>
      <w:r>
        <w:rPr>
          <w:rFonts w:hint="eastAsia"/>
        </w:rPr>
        <w:t>，</w:t>
      </w:r>
      <w:r>
        <w:t>如生物肥料、低毒农药、农业废弃物资源化</w:t>
      </w:r>
      <w:r>
        <w:rPr>
          <w:rFonts w:hint="eastAsia"/>
        </w:rPr>
        <w:t>；</w:t>
      </w:r>
    </w:p>
    <w:p w:rsidR="00847B5D" w:rsidRDefault="00D23117" w:rsidP="00437796">
      <w:pPr>
        <w:pStyle w:val="2"/>
        <w:spacing w:line="288" w:lineRule="auto"/>
      </w:pPr>
      <w:r>
        <w:t>农产品加工与质量安全</w:t>
      </w:r>
      <w:r>
        <w:rPr>
          <w:rFonts w:hint="eastAsia"/>
        </w:rPr>
        <w:t>，</w:t>
      </w:r>
      <w:r>
        <w:t>如精深加工技术、溯源系统、保鲜技术等。</w:t>
      </w:r>
    </w:p>
    <w:p w:rsidR="00847B5D" w:rsidRDefault="00D23117" w:rsidP="00437796">
      <w:pPr>
        <w:pStyle w:val="af2"/>
        <w:spacing w:line="288" w:lineRule="auto"/>
      </w:pPr>
      <w:r>
        <w:t>以种子期、初创期</w:t>
      </w:r>
      <w:r>
        <w:rPr>
          <w:rFonts w:hint="eastAsia"/>
        </w:rPr>
        <w:t>和</w:t>
      </w:r>
      <w:r>
        <w:t>成长期项目为主，入驻时</w:t>
      </w:r>
      <w:r w:rsidR="00B628AD">
        <w:t>企业</w:t>
      </w:r>
      <w:r>
        <w:t>成立时间不超过</w:t>
      </w:r>
      <w:r>
        <w:rPr>
          <w:rFonts w:hint="eastAsia"/>
        </w:rPr>
        <w:t xml:space="preserve"> 36 </w:t>
      </w:r>
      <w:proofErr w:type="gramStart"/>
      <w:r>
        <w:rPr>
          <w:rFonts w:hint="eastAsia"/>
        </w:rPr>
        <w:t>个</w:t>
      </w:r>
      <w:proofErr w:type="gramEnd"/>
      <w:r>
        <w:rPr>
          <w:rFonts w:hint="eastAsia"/>
        </w:rPr>
        <w:t>月，</w:t>
      </w:r>
      <w:r>
        <w:t>团队已完成核心技术研发或商业模式验证，需通过孵化加速商业化。</w:t>
      </w:r>
    </w:p>
    <w:p w:rsidR="00847B5D" w:rsidRDefault="00D23117" w:rsidP="00437796">
      <w:pPr>
        <w:pStyle w:val="affffffffa"/>
        <w:spacing w:line="288" w:lineRule="auto"/>
      </w:pPr>
      <w:r>
        <w:rPr>
          <w:rFonts w:hint="eastAsia"/>
        </w:rPr>
        <w:t>应建立入</w:t>
      </w:r>
      <w:proofErr w:type="gramStart"/>
      <w:r>
        <w:rPr>
          <w:rFonts w:hint="eastAsia"/>
        </w:rPr>
        <w:t>孵企业</w:t>
      </w:r>
      <w:proofErr w:type="gramEnd"/>
      <w:r>
        <w:rPr>
          <w:rFonts w:hint="eastAsia"/>
        </w:rPr>
        <w:t>评价机制，聚焦不同发展阶段企业的孵化需求，提供相应的孵化服务：</w:t>
      </w:r>
    </w:p>
    <w:p w:rsidR="00847B5D" w:rsidRDefault="00D23117" w:rsidP="00437796">
      <w:pPr>
        <w:pStyle w:val="af2"/>
        <w:spacing w:line="288" w:lineRule="auto"/>
      </w:pPr>
      <w:r>
        <w:rPr>
          <w:rFonts w:hint="eastAsia"/>
        </w:rPr>
        <w:t>对种子期项目：侧重技术可行性验证、商业模式梳理、团队搭建指导；</w:t>
      </w:r>
    </w:p>
    <w:p w:rsidR="00847B5D" w:rsidRDefault="00D23117" w:rsidP="00437796">
      <w:pPr>
        <w:pStyle w:val="af2"/>
        <w:spacing w:line="288" w:lineRule="auto"/>
      </w:pPr>
      <w:r>
        <w:rPr>
          <w:rFonts w:hint="eastAsia"/>
        </w:rPr>
        <w:t>对初创期企业：提供办公场地、基础设备、政策申报、知识产权保护等基础服务；</w:t>
      </w:r>
    </w:p>
    <w:p w:rsidR="00847B5D" w:rsidRDefault="00D23117" w:rsidP="00437796">
      <w:pPr>
        <w:pStyle w:val="af2"/>
        <w:spacing w:line="288" w:lineRule="auto"/>
      </w:pPr>
      <w:r>
        <w:rPr>
          <w:rFonts w:hint="eastAsia"/>
        </w:rPr>
        <w:t>对成长期企业：聚焦市场拓展、融资对接、规模化生产技术支持、产业</w:t>
      </w:r>
      <w:proofErr w:type="gramStart"/>
      <w:r>
        <w:rPr>
          <w:rFonts w:hint="eastAsia"/>
        </w:rPr>
        <w:t>链资源</w:t>
      </w:r>
      <w:proofErr w:type="gramEnd"/>
      <w:r>
        <w:rPr>
          <w:rFonts w:hint="eastAsia"/>
        </w:rPr>
        <w:t>整合等。</w:t>
      </w:r>
    </w:p>
    <w:p w:rsidR="00847B5D" w:rsidRDefault="00D23117" w:rsidP="00437796">
      <w:pPr>
        <w:pStyle w:val="affd"/>
        <w:spacing w:before="120" w:after="120" w:line="288" w:lineRule="auto"/>
      </w:pPr>
      <w:bookmarkStart w:id="68" w:name="_Toc204181625"/>
      <w:r>
        <w:t>安全管理</w:t>
      </w:r>
      <w:bookmarkEnd w:id="68"/>
    </w:p>
    <w:p w:rsidR="00847B5D" w:rsidRDefault="00D23117" w:rsidP="00437796">
      <w:pPr>
        <w:pStyle w:val="affffffffa"/>
        <w:spacing w:line="288" w:lineRule="auto"/>
      </w:pPr>
      <w:r>
        <w:rPr>
          <w:rFonts w:hint="eastAsia"/>
        </w:rPr>
        <w:t>孵化基地应设立安全管理部门，配备相应的安全管理人员，开展安全管理工作，包括但不限于消防安全、特种设备安全、生物安全、食品安全、治安安全和数据安全。</w:t>
      </w:r>
    </w:p>
    <w:p w:rsidR="00847B5D" w:rsidRDefault="00D23117" w:rsidP="00437796">
      <w:pPr>
        <w:pStyle w:val="affffffffa"/>
        <w:spacing w:line="288" w:lineRule="auto"/>
      </w:pPr>
      <w:r>
        <w:rPr>
          <w:rFonts w:hint="eastAsia"/>
        </w:rPr>
        <w:t>应加强安全风险预防工作，建立针对不同类型突发事件的管理机制和应急预案，并定期开展安全教育和应急演练。</w:t>
      </w:r>
    </w:p>
    <w:p w:rsidR="00847B5D" w:rsidRDefault="00D23117" w:rsidP="00437796">
      <w:pPr>
        <w:pStyle w:val="affc"/>
        <w:spacing w:before="240" w:after="240" w:line="288" w:lineRule="auto"/>
      </w:pPr>
      <w:bookmarkStart w:id="69" w:name="_Toc204181626"/>
      <w:r>
        <w:t>孵化培育</w:t>
      </w:r>
      <w:bookmarkEnd w:id="69"/>
    </w:p>
    <w:p w:rsidR="00847B5D" w:rsidRDefault="00D23117" w:rsidP="00437796">
      <w:pPr>
        <w:pStyle w:val="affd"/>
        <w:spacing w:before="120" w:after="120" w:line="288" w:lineRule="auto"/>
      </w:pPr>
      <w:bookmarkStart w:id="70" w:name="_Toc204181627"/>
      <w:r>
        <w:t>孵化培育内容</w:t>
      </w:r>
      <w:bookmarkEnd w:id="70"/>
    </w:p>
    <w:p w:rsidR="00847B5D" w:rsidRDefault="00D23117" w:rsidP="00437796">
      <w:pPr>
        <w:pStyle w:val="affe"/>
        <w:spacing w:before="120" w:after="120" w:line="288" w:lineRule="auto"/>
      </w:pPr>
      <w:r>
        <w:rPr>
          <w:rFonts w:hint="eastAsia"/>
        </w:rPr>
        <w:t>创业辅导服务</w:t>
      </w:r>
    </w:p>
    <w:p w:rsidR="00847B5D" w:rsidRDefault="00D23117" w:rsidP="00437796">
      <w:pPr>
        <w:pStyle w:val="affffe"/>
        <w:spacing w:line="288" w:lineRule="auto"/>
        <w:ind w:firstLine="420"/>
      </w:pPr>
      <w:r>
        <w:rPr>
          <w:rFonts w:hint="eastAsia"/>
        </w:rPr>
        <w:t>提供包括但不限于如下服务：</w:t>
      </w:r>
    </w:p>
    <w:p w:rsidR="00847B5D" w:rsidRDefault="00D23117" w:rsidP="00437796">
      <w:pPr>
        <w:pStyle w:val="af2"/>
        <w:spacing w:line="288" w:lineRule="auto"/>
      </w:pPr>
      <w:r>
        <w:rPr>
          <w:rFonts w:hint="eastAsia"/>
        </w:rPr>
        <w:t>如农业技术、商业模式、案例分析、思维拓展等培训服务；</w:t>
      </w:r>
    </w:p>
    <w:p w:rsidR="00847B5D" w:rsidRDefault="00D23117" w:rsidP="00437796">
      <w:pPr>
        <w:pStyle w:val="af2"/>
        <w:spacing w:line="288" w:lineRule="auto"/>
      </w:pPr>
      <w:r>
        <w:rPr>
          <w:rFonts w:hint="eastAsia"/>
        </w:rPr>
        <w:t>企业管理、法律法规、农业技术等相关咨询服务；</w:t>
      </w:r>
    </w:p>
    <w:p w:rsidR="00847B5D" w:rsidRDefault="00D23117" w:rsidP="00437796">
      <w:pPr>
        <w:pStyle w:val="af2"/>
        <w:spacing w:line="288" w:lineRule="auto"/>
      </w:pPr>
      <w:r>
        <w:rPr>
          <w:rFonts w:hint="eastAsia"/>
        </w:rPr>
        <w:t>政策宣讲</w:t>
      </w:r>
    </w:p>
    <w:p w:rsidR="00847B5D" w:rsidRDefault="00D23117" w:rsidP="00437796">
      <w:pPr>
        <w:pStyle w:val="af2"/>
        <w:spacing w:line="288" w:lineRule="auto"/>
      </w:pPr>
      <w:r>
        <w:rPr>
          <w:rFonts w:hint="eastAsia"/>
        </w:rPr>
        <w:t>项目申报。</w:t>
      </w:r>
    </w:p>
    <w:p w:rsidR="00847B5D" w:rsidRDefault="00D23117" w:rsidP="00437796">
      <w:pPr>
        <w:pStyle w:val="affe"/>
        <w:spacing w:before="120" w:after="120" w:line="288" w:lineRule="auto"/>
      </w:pPr>
      <w:r>
        <w:rPr>
          <w:rFonts w:hint="eastAsia"/>
        </w:rPr>
        <w:t>技术支持服务</w:t>
      </w:r>
    </w:p>
    <w:p w:rsidR="00847B5D" w:rsidRDefault="00D23117" w:rsidP="00437796">
      <w:pPr>
        <w:pStyle w:val="affffe"/>
        <w:spacing w:line="288" w:lineRule="auto"/>
        <w:ind w:firstLine="420"/>
      </w:pPr>
      <w:r>
        <w:rPr>
          <w:rFonts w:hint="eastAsia"/>
        </w:rPr>
        <w:t>协助入</w:t>
      </w:r>
      <w:proofErr w:type="gramStart"/>
      <w:r>
        <w:rPr>
          <w:rFonts w:hint="eastAsia"/>
        </w:rPr>
        <w:t>孵企业</w:t>
      </w:r>
      <w:proofErr w:type="gramEnd"/>
      <w:r>
        <w:rPr>
          <w:rFonts w:hint="eastAsia"/>
        </w:rPr>
        <w:t>进行科技成果转化，支持其与高等院校、科研院所合作，搭建产学研合作平台。</w:t>
      </w:r>
    </w:p>
    <w:p w:rsidR="00847B5D" w:rsidRDefault="00D23117" w:rsidP="00437796">
      <w:pPr>
        <w:pStyle w:val="affe"/>
        <w:spacing w:before="120" w:after="120" w:line="288" w:lineRule="auto"/>
      </w:pPr>
      <w:r>
        <w:rPr>
          <w:rFonts w:hint="eastAsia"/>
        </w:rPr>
        <w:lastRenderedPageBreak/>
        <w:t>科技创新服务</w:t>
      </w:r>
    </w:p>
    <w:p w:rsidR="00847B5D" w:rsidRDefault="00D23117" w:rsidP="00437796">
      <w:pPr>
        <w:pStyle w:val="affffe"/>
        <w:spacing w:line="288" w:lineRule="auto"/>
        <w:ind w:firstLine="420"/>
      </w:pPr>
      <w:r>
        <w:rPr>
          <w:rFonts w:hint="eastAsia"/>
        </w:rPr>
        <w:t>提供包括但不限于如下服务：</w:t>
      </w:r>
    </w:p>
    <w:p w:rsidR="00847B5D" w:rsidRDefault="00D23117" w:rsidP="00437796">
      <w:pPr>
        <w:pStyle w:val="af2"/>
        <w:spacing w:line="288" w:lineRule="auto"/>
      </w:pPr>
      <w:r>
        <w:rPr>
          <w:rFonts w:hint="eastAsia"/>
        </w:rPr>
        <w:t>知识产权的申报、信息检索和分析、战略制定、质押融资、专利导航及专利预警等知识产权服务；</w:t>
      </w:r>
    </w:p>
    <w:p w:rsidR="00847B5D" w:rsidRDefault="00D23117" w:rsidP="00437796">
      <w:pPr>
        <w:pStyle w:val="af2"/>
        <w:spacing w:line="288" w:lineRule="auto"/>
      </w:pPr>
      <w:r>
        <w:rPr>
          <w:rFonts w:hint="eastAsia"/>
        </w:rPr>
        <w:t>技术开发、技术转让等技术转移服务；</w:t>
      </w:r>
    </w:p>
    <w:p w:rsidR="00847B5D" w:rsidRDefault="00D23117" w:rsidP="00437796">
      <w:pPr>
        <w:pStyle w:val="af2"/>
        <w:spacing w:line="288" w:lineRule="auto"/>
      </w:pPr>
      <w:r>
        <w:rPr>
          <w:rFonts w:hint="eastAsia"/>
        </w:rPr>
        <w:t>研究开发、产品试制、检验检测及小试中试等公共技术平台服务。</w:t>
      </w:r>
    </w:p>
    <w:p w:rsidR="00847B5D" w:rsidRDefault="00D23117" w:rsidP="00437796">
      <w:pPr>
        <w:pStyle w:val="affe"/>
        <w:spacing w:before="120" w:after="120" w:line="288" w:lineRule="auto"/>
      </w:pPr>
      <w:r>
        <w:rPr>
          <w:rFonts w:hint="eastAsia"/>
        </w:rPr>
        <w:t>金融服务</w:t>
      </w:r>
    </w:p>
    <w:p w:rsidR="00847B5D" w:rsidRDefault="00D23117" w:rsidP="00437796">
      <w:pPr>
        <w:pStyle w:val="affffe"/>
        <w:spacing w:line="288" w:lineRule="auto"/>
        <w:ind w:firstLine="420"/>
      </w:pPr>
      <w:r>
        <w:rPr>
          <w:rFonts w:hint="eastAsia"/>
        </w:rPr>
        <w:t>提供包括但不限于如下服务：</w:t>
      </w:r>
    </w:p>
    <w:p w:rsidR="00847B5D" w:rsidRDefault="00D23117" w:rsidP="00437796">
      <w:pPr>
        <w:pStyle w:val="af2"/>
        <w:spacing w:line="288" w:lineRule="auto"/>
      </w:pPr>
      <w:r>
        <w:rPr>
          <w:rFonts w:hint="eastAsia"/>
        </w:rPr>
        <w:t>股权融资；</w:t>
      </w:r>
    </w:p>
    <w:p w:rsidR="00847B5D" w:rsidRDefault="00D23117" w:rsidP="00437796">
      <w:pPr>
        <w:pStyle w:val="af2"/>
        <w:spacing w:line="288" w:lineRule="auto"/>
      </w:pPr>
      <w:r>
        <w:rPr>
          <w:rFonts w:hint="eastAsia"/>
        </w:rPr>
        <w:t>债权融资；</w:t>
      </w:r>
    </w:p>
    <w:p w:rsidR="00847B5D" w:rsidRDefault="00D23117" w:rsidP="00437796">
      <w:pPr>
        <w:pStyle w:val="af2"/>
        <w:spacing w:line="288" w:lineRule="auto"/>
      </w:pPr>
      <w:r>
        <w:rPr>
          <w:rFonts w:hint="eastAsia"/>
        </w:rPr>
        <w:t>科技信贷；</w:t>
      </w:r>
    </w:p>
    <w:p w:rsidR="00847B5D" w:rsidRDefault="00D23117" w:rsidP="00437796">
      <w:pPr>
        <w:pStyle w:val="af2"/>
        <w:spacing w:line="288" w:lineRule="auto"/>
      </w:pPr>
      <w:r>
        <w:rPr>
          <w:rFonts w:hint="eastAsia"/>
        </w:rPr>
        <w:t>上市辅导资源推介。</w:t>
      </w:r>
    </w:p>
    <w:p w:rsidR="00847B5D" w:rsidRDefault="00D23117" w:rsidP="00437796">
      <w:pPr>
        <w:pStyle w:val="affe"/>
        <w:spacing w:before="120" w:after="120" w:line="288" w:lineRule="auto"/>
      </w:pPr>
      <w:r>
        <w:t>推广与对接服务</w:t>
      </w:r>
    </w:p>
    <w:p w:rsidR="00847B5D" w:rsidRDefault="00D23117" w:rsidP="00437796">
      <w:pPr>
        <w:pStyle w:val="affffe"/>
        <w:spacing w:line="288" w:lineRule="auto"/>
        <w:ind w:firstLine="420"/>
      </w:pPr>
      <w:r>
        <w:rPr>
          <w:rFonts w:hint="eastAsia"/>
        </w:rPr>
        <w:t>提供包括但不限于如下服务：</w:t>
      </w:r>
    </w:p>
    <w:p w:rsidR="00847B5D" w:rsidRDefault="00D23117" w:rsidP="00437796">
      <w:pPr>
        <w:pStyle w:val="af2"/>
        <w:spacing w:line="288" w:lineRule="auto"/>
      </w:pPr>
      <w:r>
        <w:rPr>
          <w:rFonts w:hint="eastAsia"/>
        </w:rPr>
        <w:t>建立信息宣传平台，提供项目、政策、人才等信息，公布政府转移职能和购买服务事项，发布社会组织动态信息，对接上下游等渠道资源；</w:t>
      </w:r>
    </w:p>
    <w:p w:rsidR="00847B5D" w:rsidRDefault="00D23117" w:rsidP="00437796">
      <w:pPr>
        <w:pStyle w:val="af2"/>
        <w:spacing w:line="288" w:lineRule="auto"/>
      </w:pPr>
      <w:r>
        <w:rPr>
          <w:rFonts w:hint="eastAsia"/>
        </w:rPr>
        <w:t>对于入孵的优质项目，可向科技局、农业农村局、林业局、畜牧局等部门推荐，给予一定的项目扶持；</w:t>
      </w:r>
    </w:p>
    <w:p w:rsidR="00847B5D" w:rsidRDefault="00D23117" w:rsidP="00437796">
      <w:pPr>
        <w:pStyle w:val="af2"/>
        <w:spacing w:line="288" w:lineRule="auto"/>
      </w:pPr>
      <w:r>
        <w:t>组织项目路演、实地考察、项目洽谈会、创业大赛、行业沙龙等活动，促进企业、行业间的知识分享、合作与交流；</w:t>
      </w:r>
    </w:p>
    <w:p w:rsidR="00847B5D" w:rsidRDefault="00D23117" w:rsidP="00437796">
      <w:pPr>
        <w:pStyle w:val="af2"/>
        <w:spacing w:line="288" w:lineRule="auto"/>
      </w:pPr>
      <w:r>
        <w:rPr>
          <w:rFonts w:hint="eastAsia"/>
        </w:rPr>
        <w:t>建立包括但不限于网站、自媒体官方平台等推广服务平台，及时发布孵化基地和入驻企业动态，并联合媒体对入驻企业重大项目、获奖信息等重要信息进行辅助宣传。</w:t>
      </w:r>
    </w:p>
    <w:p w:rsidR="00847B5D" w:rsidRDefault="00D23117" w:rsidP="00437796">
      <w:pPr>
        <w:pStyle w:val="affe"/>
        <w:spacing w:before="120" w:after="120" w:line="288" w:lineRule="auto"/>
      </w:pPr>
      <w:r>
        <w:rPr>
          <w:rFonts w:hint="eastAsia"/>
        </w:rPr>
        <w:t>商务服务</w:t>
      </w:r>
    </w:p>
    <w:p w:rsidR="00847B5D" w:rsidRDefault="00D23117" w:rsidP="00437796">
      <w:pPr>
        <w:pStyle w:val="affffe"/>
        <w:spacing w:line="288" w:lineRule="auto"/>
        <w:ind w:firstLine="420"/>
      </w:pPr>
      <w:r>
        <w:rPr>
          <w:rFonts w:hint="eastAsia"/>
        </w:rPr>
        <w:t>提供包括但不限于如下服务：</w:t>
      </w:r>
    </w:p>
    <w:p w:rsidR="00847B5D" w:rsidRDefault="00D23117" w:rsidP="00437796">
      <w:pPr>
        <w:pStyle w:val="af2"/>
        <w:spacing w:line="288" w:lineRule="auto"/>
      </w:pPr>
      <w:r>
        <w:rPr>
          <w:rFonts w:hint="eastAsia"/>
        </w:rPr>
        <w:t>企业注册等政企对接服务；</w:t>
      </w:r>
    </w:p>
    <w:p w:rsidR="00847B5D" w:rsidRDefault="00D23117" w:rsidP="00437796">
      <w:pPr>
        <w:pStyle w:val="af2"/>
        <w:spacing w:line="288" w:lineRule="auto"/>
      </w:pPr>
      <w:r>
        <w:rPr>
          <w:rFonts w:hint="eastAsia"/>
        </w:rPr>
        <w:t>税务、财务等代办服务；</w:t>
      </w:r>
    </w:p>
    <w:p w:rsidR="00847B5D" w:rsidRDefault="00D23117" w:rsidP="00437796">
      <w:pPr>
        <w:pStyle w:val="af2"/>
        <w:spacing w:line="288" w:lineRule="auto"/>
      </w:pPr>
      <w:r>
        <w:rPr>
          <w:rFonts w:hint="eastAsia"/>
        </w:rPr>
        <w:t>人员招聘、人才引进等人力资源服务；</w:t>
      </w:r>
    </w:p>
    <w:p w:rsidR="00847B5D" w:rsidRDefault="00D23117" w:rsidP="00437796">
      <w:pPr>
        <w:pStyle w:val="af2"/>
        <w:spacing w:line="288" w:lineRule="auto"/>
      </w:pPr>
      <w:r>
        <w:rPr>
          <w:rFonts w:hint="eastAsia"/>
        </w:rPr>
        <w:t>按 GB/T 20647.9 的相关规定做好场地、设施设备的供给、维护、空间管理等物业服务。</w:t>
      </w:r>
    </w:p>
    <w:p w:rsidR="00847B5D" w:rsidRDefault="00D23117" w:rsidP="00437796">
      <w:pPr>
        <w:pStyle w:val="affd"/>
        <w:spacing w:before="120" w:after="120" w:line="288" w:lineRule="auto"/>
      </w:pPr>
      <w:bookmarkStart w:id="71" w:name="_Toc204181628"/>
      <w:r>
        <w:t>孵化培育时间</w:t>
      </w:r>
      <w:bookmarkEnd w:id="71"/>
    </w:p>
    <w:p w:rsidR="00847B5D" w:rsidRDefault="00D23117" w:rsidP="00437796">
      <w:pPr>
        <w:pStyle w:val="affe"/>
        <w:spacing w:before="120" w:after="120" w:line="288" w:lineRule="auto"/>
      </w:pPr>
      <w:r>
        <w:rPr>
          <w:rFonts w:hint="eastAsia"/>
        </w:rPr>
        <w:t>时限</w:t>
      </w:r>
    </w:p>
    <w:p w:rsidR="00847B5D" w:rsidRDefault="00D23117" w:rsidP="00437796">
      <w:pPr>
        <w:pStyle w:val="affffe"/>
        <w:spacing w:line="288" w:lineRule="auto"/>
        <w:ind w:firstLine="420"/>
      </w:pPr>
      <w:r>
        <w:rPr>
          <w:rFonts w:hint="eastAsia"/>
        </w:rPr>
        <w:t>原则上</w:t>
      </w:r>
      <w:r w:rsidR="00E67CF6">
        <w:rPr>
          <w:rFonts w:hint="eastAsia"/>
        </w:rPr>
        <w:t>孵化培育时间</w:t>
      </w:r>
      <w:r>
        <w:rPr>
          <w:rFonts w:hint="eastAsia"/>
        </w:rPr>
        <w:t xml:space="preserve">不超过 60 </w:t>
      </w:r>
      <w:proofErr w:type="gramStart"/>
      <w:r>
        <w:rPr>
          <w:rFonts w:hint="eastAsia"/>
        </w:rPr>
        <w:t>个</w:t>
      </w:r>
      <w:proofErr w:type="gramEnd"/>
      <w:r>
        <w:rPr>
          <w:rFonts w:hint="eastAsia"/>
        </w:rPr>
        <w:t>月。</w:t>
      </w:r>
    </w:p>
    <w:p w:rsidR="00847B5D" w:rsidRDefault="00D23117" w:rsidP="00437796">
      <w:pPr>
        <w:pStyle w:val="affe"/>
        <w:spacing w:before="120" w:after="120" w:line="288" w:lineRule="auto"/>
      </w:pPr>
      <w:r>
        <w:rPr>
          <w:rFonts w:hint="eastAsia"/>
        </w:rPr>
        <w:t>毕业条件</w:t>
      </w:r>
    </w:p>
    <w:p w:rsidR="00847B5D" w:rsidRDefault="00D23117" w:rsidP="00437796">
      <w:pPr>
        <w:pStyle w:val="affffe"/>
        <w:spacing w:line="288" w:lineRule="auto"/>
        <w:ind w:firstLine="420"/>
      </w:pPr>
      <w:r>
        <w:rPr>
          <w:rFonts w:hint="eastAsia"/>
        </w:rPr>
        <w:t>应至少满足下列条件中的一项：</w:t>
      </w:r>
    </w:p>
    <w:p w:rsidR="00847B5D" w:rsidRDefault="00D23117" w:rsidP="00437796">
      <w:pPr>
        <w:pStyle w:val="af5"/>
        <w:numPr>
          <w:ilvl w:val="0"/>
          <w:numId w:val="32"/>
        </w:numPr>
        <w:spacing w:line="288" w:lineRule="auto"/>
      </w:pPr>
      <w:r>
        <w:t>经国家备案通过的高新技术企业；</w:t>
      </w:r>
    </w:p>
    <w:p w:rsidR="00847B5D" w:rsidRDefault="00D23117" w:rsidP="00437796">
      <w:pPr>
        <w:pStyle w:val="af5"/>
        <w:spacing w:line="288" w:lineRule="auto"/>
      </w:pPr>
      <w:r>
        <w:t>累计获得天使投资或风险投资超过500万元；</w:t>
      </w:r>
    </w:p>
    <w:p w:rsidR="00847B5D" w:rsidRDefault="00D23117" w:rsidP="00437796">
      <w:pPr>
        <w:pStyle w:val="af5"/>
        <w:spacing w:line="288" w:lineRule="auto"/>
      </w:pPr>
      <w:r>
        <w:t>连续2年营业收入累计超过1</w:t>
      </w:r>
      <w:r>
        <w:rPr>
          <w:rFonts w:hint="eastAsia"/>
        </w:rPr>
        <w:t xml:space="preserve"> </w:t>
      </w:r>
      <w:r>
        <w:t>000万元；</w:t>
      </w:r>
    </w:p>
    <w:p w:rsidR="00847B5D" w:rsidRDefault="00D23117" w:rsidP="00437796">
      <w:pPr>
        <w:pStyle w:val="af5"/>
        <w:spacing w:line="288" w:lineRule="auto"/>
      </w:pPr>
      <w:r>
        <w:t>被兼并、收购或在国内外资本市场挂牌、上市。</w:t>
      </w:r>
    </w:p>
    <w:p w:rsidR="00847B5D" w:rsidRDefault="00D23117" w:rsidP="00437796">
      <w:pPr>
        <w:pStyle w:val="affd"/>
        <w:spacing w:before="120" w:after="120" w:line="288" w:lineRule="auto"/>
      </w:pPr>
      <w:bookmarkStart w:id="72" w:name="_Toc204181629"/>
      <w:r>
        <w:lastRenderedPageBreak/>
        <w:t>孵化培育流程</w:t>
      </w:r>
      <w:bookmarkEnd w:id="72"/>
    </w:p>
    <w:p w:rsidR="00847B5D" w:rsidRDefault="00D23117" w:rsidP="00437796">
      <w:pPr>
        <w:pStyle w:val="affe"/>
        <w:spacing w:before="120" w:after="120" w:line="288" w:lineRule="auto"/>
      </w:pPr>
      <w:r>
        <w:t>流程概述</w:t>
      </w:r>
    </w:p>
    <w:p w:rsidR="00847B5D" w:rsidRDefault="00D23117" w:rsidP="00437796">
      <w:pPr>
        <w:pStyle w:val="affffe"/>
        <w:spacing w:line="288" w:lineRule="auto"/>
        <w:ind w:firstLine="420"/>
      </w:pPr>
      <w:r>
        <w:rPr>
          <w:rFonts w:hint="eastAsia"/>
        </w:rPr>
        <w:t xml:space="preserve">孵化流程参照 </w:t>
      </w:r>
      <w:r>
        <w:t>GB/T 39668</w:t>
      </w:r>
      <w:r>
        <w:rPr>
          <w:rFonts w:hint="eastAsia"/>
        </w:rPr>
        <w:t xml:space="preserve"> 包括企业招募、受理审核、评估筛选、协议签订、孵化策划、孵化实施、毕业或劝退、毕业跟踪等。</w:t>
      </w:r>
    </w:p>
    <w:p w:rsidR="00847B5D" w:rsidRDefault="00D23117" w:rsidP="00437796">
      <w:pPr>
        <w:pStyle w:val="affe"/>
        <w:spacing w:before="120" w:after="120" w:line="288" w:lineRule="auto"/>
      </w:pPr>
      <w:r>
        <w:rPr>
          <w:rFonts w:hint="eastAsia"/>
        </w:rPr>
        <w:t>企业招募</w:t>
      </w:r>
    </w:p>
    <w:p w:rsidR="00847B5D" w:rsidRDefault="00D23117" w:rsidP="00437796">
      <w:pPr>
        <w:pStyle w:val="affffe"/>
        <w:spacing w:line="288" w:lineRule="auto"/>
        <w:ind w:firstLine="420"/>
      </w:pPr>
      <w:r>
        <w:rPr>
          <w:rFonts w:hint="eastAsia"/>
        </w:rPr>
        <w:t>孵化基地应定期发布招募公告，</w:t>
      </w:r>
      <w:r>
        <w:t>明确招募时间、招募对象、申请条件、招募流程、申请方式等内容。</w:t>
      </w:r>
    </w:p>
    <w:p w:rsidR="00847B5D" w:rsidRDefault="00D23117" w:rsidP="00437796">
      <w:pPr>
        <w:pStyle w:val="affe"/>
        <w:spacing w:before="120" w:after="120" w:line="288" w:lineRule="auto"/>
      </w:pPr>
      <w:r>
        <w:rPr>
          <w:rFonts w:hint="eastAsia"/>
        </w:rPr>
        <w:t>受理审核</w:t>
      </w:r>
    </w:p>
    <w:p w:rsidR="00847B5D" w:rsidRDefault="00D23117" w:rsidP="00437796">
      <w:pPr>
        <w:pStyle w:val="affffffff9"/>
        <w:spacing w:line="288" w:lineRule="auto"/>
      </w:pPr>
      <w:r>
        <w:rPr>
          <w:rFonts w:hint="eastAsia"/>
        </w:rPr>
        <w:t>孵化基地应对申请入驻的农业科技企业及所提供的相关材料进行初步审核评估，必要时进行实地走访</w:t>
      </w:r>
      <w:r>
        <w:t>。</w:t>
      </w:r>
    </w:p>
    <w:p w:rsidR="00847B5D" w:rsidRDefault="00D23117" w:rsidP="00437796">
      <w:pPr>
        <w:pStyle w:val="affffffff9"/>
        <w:spacing w:line="288" w:lineRule="auto"/>
      </w:pPr>
      <w:r>
        <w:t>审核内容包括申请主体、负责人基本情况、业务范围、服务领域、专业特长及相关荣誉、发展规划等，并应</w:t>
      </w:r>
      <w:r>
        <w:rPr>
          <w:rFonts w:hint="eastAsia"/>
        </w:rPr>
        <w:t>查验申请方提交资料的完整性、真实性和有效性。</w:t>
      </w:r>
    </w:p>
    <w:p w:rsidR="00847B5D" w:rsidRDefault="00D23117" w:rsidP="00437796">
      <w:pPr>
        <w:pStyle w:val="affffffff9"/>
        <w:spacing w:line="288" w:lineRule="auto"/>
      </w:pPr>
      <w:r>
        <w:t>审核不通过的可补充材料后重新提交申请，若仍审核不通过则</w:t>
      </w:r>
      <w:r>
        <w:rPr>
          <w:rFonts w:hint="eastAsia"/>
        </w:rPr>
        <w:t>不能</w:t>
      </w:r>
      <w:r>
        <w:t>受理。</w:t>
      </w:r>
      <w:r>
        <w:rPr>
          <w:rFonts w:hint="eastAsia"/>
        </w:rPr>
        <w:t>不能受理的，</w:t>
      </w:r>
      <w:r>
        <w:t>应向申请方说明理由</w:t>
      </w:r>
      <w:r>
        <w:rPr>
          <w:rFonts w:hint="eastAsia"/>
        </w:rPr>
        <w:t>。</w:t>
      </w:r>
    </w:p>
    <w:p w:rsidR="00847B5D" w:rsidRDefault="00D23117" w:rsidP="00437796">
      <w:pPr>
        <w:pStyle w:val="affe"/>
        <w:spacing w:before="120" w:after="120" w:line="288" w:lineRule="auto"/>
      </w:pPr>
      <w:r>
        <w:rPr>
          <w:rFonts w:hint="eastAsia"/>
        </w:rPr>
        <w:t>协议签订</w:t>
      </w:r>
    </w:p>
    <w:p w:rsidR="00847B5D" w:rsidRDefault="00D23117" w:rsidP="00437796">
      <w:pPr>
        <w:pStyle w:val="affffe"/>
        <w:spacing w:line="288" w:lineRule="auto"/>
        <w:ind w:firstLine="420"/>
      </w:pPr>
      <w:r>
        <w:rPr>
          <w:rFonts w:hint="eastAsia"/>
        </w:rPr>
        <w:t>孵化基地与通过审核的申请方沟通、协商达成共识后，</w:t>
      </w:r>
      <w:r>
        <w:t>签订</w:t>
      </w:r>
      <w:r>
        <w:rPr>
          <w:rFonts w:hint="eastAsia"/>
        </w:rPr>
        <w:t>入孵</w:t>
      </w:r>
      <w:r>
        <w:t>协议。协议格式可参考</w:t>
      </w:r>
      <w:r>
        <w:rPr>
          <w:rFonts w:hint="eastAsia"/>
        </w:rPr>
        <w:t xml:space="preserve"> </w:t>
      </w:r>
      <w:r>
        <w:t>GB/T 39668</w:t>
      </w:r>
      <w:r>
        <w:rPr>
          <w:rFonts w:hAnsi="宋体" w:hint="eastAsia"/>
        </w:rPr>
        <w:t>—</w:t>
      </w:r>
      <w:r>
        <w:rPr>
          <w:rFonts w:hint="eastAsia"/>
        </w:rPr>
        <w:t>2020 附录 D，</w:t>
      </w:r>
      <w:r>
        <w:t>应包括以下内容</w:t>
      </w:r>
      <w:r>
        <w:rPr>
          <w:rFonts w:hint="eastAsia"/>
        </w:rPr>
        <w:t>：</w:t>
      </w:r>
    </w:p>
    <w:p w:rsidR="00847B5D" w:rsidRDefault="00D23117" w:rsidP="00437796">
      <w:pPr>
        <w:pStyle w:val="af2"/>
        <w:spacing w:line="288" w:lineRule="auto"/>
      </w:pPr>
      <w:r>
        <w:rPr>
          <w:rFonts w:hint="eastAsia"/>
        </w:rPr>
        <w:t>孵化期限；</w:t>
      </w:r>
    </w:p>
    <w:p w:rsidR="00847B5D" w:rsidRDefault="00D23117" w:rsidP="00437796">
      <w:pPr>
        <w:pStyle w:val="af2"/>
        <w:spacing w:line="288" w:lineRule="auto"/>
      </w:pPr>
      <w:r>
        <w:rPr>
          <w:rFonts w:hint="eastAsia"/>
        </w:rPr>
        <w:t>甲方义务和责任；</w:t>
      </w:r>
    </w:p>
    <w:p w:rsidR="00847B5D" w:rsidRDefault="00D23117" w:rsidP="00437796">
      <w:pPr>
        <w:pStyle w:val="af2"/>
        <w:spacing w:line="288" w:lineRule="auto"/>
      </w:pPr>
      <w:r>
        <w:rPr>
          <w:rFonts w:hint="eastAsia"/>
        </w:rPr>
        <w:t>乙方义务和责任；</w:t>
      </w:r>
    </w:p>
    <w:p w:rsidR="00847B5D" w:rsidRDefault="00D23117" w:rsidP="00437796">
      <w:pPr>
        <w:pStyle w:val="af2"/>
        <w:spacing w:line="288" w:lineRule="auto"/>
      </w:pPr>
      <w:r>
        <w:rPr>
          <w:rFonts w:hint="eastAsia"/>
        </w:rPr>
        <w:t>毕业条件；</w:t>
      </w:r>
    </w:p>
    <w:p w:rsidR="00847B5D" w:rsidRDefault="00D23117" w:rsidP="00437796">
      <w:pPr>
        <w:pStyle w:val="af2"/>
        <w:spacing w:line="288" w:lineRule="auto"/>
      </w:pPr>
      <w:r>
        <w:rPr>
          <w:rFonts w:hint="eastAsia"/>
        </w:rPr>
        <w:t>解除孵化关系情形的约定；</w:t>
      </w:r>
    </w:p>
    <w:p w:rsidR="00847B5D" w:rsidRDefault="00D23117" w:rsidP="00437796">
      <w:pPr>
        <w:pStyle w:val="af2"/>
        <w:spacing w:line="288" w:lineRule="auto"/>
      </w:pPr>
      <w:r>
        <w:t>其他约定事项。</w:t>
      </w:r>
    </w:p>
    <w:p w:rsidR="00847B5D" w:rsidRDefault="00D23117" w:rsidP="00437796">
      <w:pPr>
        <w:pStyle w:val="affe"/>
        <w:spacing w:before="120" w:after="120" w:line="288" w:lineRule="auto"/>
      </w:pPr>
      <w:r>
        <w:t>孵化策划</w:t>
      </w:r>
    </w:p>
    <w:p w:rsidR="00847B5D" w:rsidRDefault="00D23117" w:rsidP="00437796">
      <w:pPr>
        <w:pStyle w:val="affffffff9"/>
        <w:spacing w:line="288" w:lineRule="auto"/>
      </w:pPr>
      <w:r>
        <w:t>应</w:t>
      </w:r>
      <w:r>
        <w:rPr>
          <w:rFonts w:hint="eastAsia"/>
        </w:rPr>
        <w:t>与</w:t>
      </w:r>
      <w:r>
        <w:t>入</w:t>
      </w:r>
      <w:proofErr w:type="gramStart"/>
      <w:r>
        <w:t>孵企业</w:t>
      </w:r>
      <w:proofErr w:type="gramEnd"/>
      <w:r>
        <w:t>进行沟通，</w:t>
      </w:r>
      <w:r>
        <w:rPr>
          <w:rFonts w:hint="eastAsia"/>
        </w:rPr>
        <w:t>对</w:t>
      </w:r>
      <w:r>
        <w:t>入</w:t>
      </w:r>
      <w:proofErr w:type="gramStart"/>
      <w:r>
        <w:t>孵企业</w:t>
      </w:r>
      <w:proofErr w:type="gramEnd"/>
      <w:r>
        <w:t>情况进行诊断，包括但不限于：</w:t>
      </w:r>
    </w:p>
    <w:p w:rsidR="00847B5D" w:rsidRDefault="00D23117" w:rsidP="00437796">
      <w:pPr>
        <w:pStyle w:val="af2"/>
        <w:spacing w:line="288" w:lineRule="auto"/>
      </w:pPr>
      <w:r>
        <w:t>了解企业所属行业，其在细分子行业中的地位</w:t>
      </w:r>
      <w:r>
        <w:rPr>
          <w:rFonts w:hint="eastAsia"/>
        </w:rPr>
        <w:t>；</w:t>
      </w:r>
    </w:p>
    <w:p w:rsidR="00847B5D" w:rsidRDefault="00D23117" w:rsidP="00437796">
      <w:pPr>
        <w:pStyle w:val="af2"/>
        <w:spacing w:line="288" w:lineRule="auto"/>
      </w:pPr>
      <w:r>
        <w:t>企业是否制定了适合自己的战略目标，是否有自己的市场定位和盈利模式</w:t>
      </w:r>
      <w:r>
        <w:rPr>
          <w:rFonts w:hint="eastAsia"/>
        </w:rPr>
        <w:t>；</w:t>
      </w:r>
    </w:p>
    <w:p w:rsidR="00847B5D" w:rsidRDefault="00D23117" w:rsidP="00437796">
      <w:pPr>
        <w:pStyle w:val="af2"/>
        <w:spacing w:line="288" w:lineRule="auto"/>
      </w:pPr>
      <w:r>
        <w:t>创业团队的管理能力和技术研发水平</w:t>
      </w:r>
      <w:r>
        <w:rPr>
          <w:rFonts w:hint="eastAsia"/>
        </w:rPr>
        <w:t>；</w:t>
      </w:r>
    </w:p>
    <w:p w:rsidR="00847B5D" w:rsidRDefault="00D23117" w:rsidP="00437796">
      <w:pPr>
        <w:pStyle w:val="af2"/>
        <w:spacing w:line="288" w:lineRule="auto"/>
      </w:pPr>
      <w:r>
        <w:t>创业团队对国家、省及本地区政府职能部门的政务服务内容和各类优惠政策的了解程度</w:t>
      </w:r>
      <w:r>
        <w:rPr>
          <w:rFonts w:hint="eastAsia"/>
        </w:rPr>
        <w:t>；</w:t>
      </w:r>
    </w:p>
    <w:p w:rsidR="00847B5D" w:rsidRDefault="00D23117" w:rsidP="00437796">
      <w:pPr>
        <w:pStyle w:val="af2"/>
        <w:spacing w:line="288" w:lineRule="auto"/>
      </w:pPr>
      <w:r>
        <w:t>企业项目的融资进展情况，是否需要风险投资银行贷款、担保等一系列金融服务</w:t>
      </w:r>
      <w:r>
        <w:rPr>
          <w:rFonts w:hint="eastAsia"/>
        </w:rPr>
        <w:t>；</w:t>
      </w:r>
    </w:p>
    <w:p w:rsidR="00847B5D" w:rsidRDefault="00D23117" w:rsidP="00437796">
      <w:pPr>
        <w:pStyle w:val="af2"/>
        <w:spacing w:line="288" w:lineRule="auto"/>
      </w:pPr>
      <w:r>
        <w:t>企业目前存在的问题及未来三年的发展规划。</w:t>
      </w:r>
    </w:p>
    <w:p w:rsidR="00847B5D" w:rsidRDefault="00D23117" w:rsidP="00437796">
      <w:pPr>
        <w:pStyle w:val="affffffff9"/>
        <w:spacing w:line="288" w:lineRule="auto"/>
      </w:pPr>
      <w:r>
        <w:t>根据调查内容，</w:t>
      </w:r>
      <w:r>
        <w:rPr>
          <w:rFonts w:hint="eastAsia"/>
        </w:rPr>
        <w:t>针对入</w:t>
      </w:r>
      <w:proofErr w:type="gramStart"/>
      <w:r>
        <w:rPr>
          <w:rFonts w:hint="eastAsia"/>
        </w:rPr>
        <w:t>孵企业</w:t>
      </w:r>
      <w:proofErr w:type="gramEnd"/>
      <w:r>
        <w:rPr>
          <w:rFonts w:hint="eastAsia"/>
        </w:rPr>
        <w:t>的实际情况，归纳总结出具有可操作性的解决方案和指导性的合理化建议，制定</w:t>
      </w:r>
      <w:r>
        <w:t>企业孵化计划。</w:t>
      </w:r>
    </w:p>
    <w:p w:rsidR="00847B5D" w:rsidRDefault="00D23117" w:rsidP="00437796">
      <w:pPr>
        <w:pStyle w:val="affffffff9"/>
        <w:spacing w:line="288" w:lineRule="auto"/>
      </w:pPr>
      <w:r>
        <w:rPr>
          <w:rFonts w:hint="eastAsia"/>
        </w:rPr>
        <w:t>孵化计划应经入</w:t>
      </w:r>
      <w:proofErr w:type="gramStart"/>
      <w:r>
        <w:rPr>
          <w:rFonts w:hint="eastAsia"/>
        </w:rPr>
        <w:t>孵企业</w:t>
      </w:r>
      <w:proofErr w:type="gramEnd"/>
      <w:r>
        <w:rPr>
          <w:rFonts w:hint="eastAsia"/>
        </w:rPr>
        <w:t>确认，</w:t>
      </w:r>
      <w:r w:rsidR="00E67CF6">
        <w:rPr>
          <w:rFonts w:hint="eastAsia"/>
        </w:rPr>
        <w:t>确认后</w:t>
      </w:r>
      <w:r>
        <w:rPr>
          <w:rFonts w:hint="eastAsia"/>
        </w:rPr>
        <w:t>如需变更，应经双方协商一致后，方可变更。</w:t>
      </w:r>
    </w:p>
    <w:p w:rsidR="00847B5D" w:rsidRDefault="00D23117" w:rsidP="00437796">
      <w:pPr>
        <w:pStyle w:val="affe"/>
        <w:spacing w:before="120" w:after="120" w:line="288" w:lineRule="auto"/>
      </w:pPr>
      <w:r>
        <w:t>孵化实施</w:t>
      </w:r>
    </w:p>
    <w:p w:rsidR="00847B5D" w:rsidRDefault="00D23117" w:rsidP="00437796">
      <w:pPr>
        <w:pStyle w:val="affffffff9"/>
        <w:spacing w:line="288" w:lineRule="auto"/>
      </w:pPr>
      <w:r>
        <w:rPr>
          <w:rFonts w:hint="eastAsia"/>
        </w:rPr>
        <w:t>应根据孵化计划提供个性化、针对性的孵化培育服务，并对孵化情况进行全过程跟踪指导。</w:t>
      </w:r>
    </w:p>
    <w:p w:rsidR="00847B5D" w:rsidRDefault="00D23117" w:rsidP="00437796">
      <w:pPr>
        <w:pStyle w:val="affffffff9"/>
        <w:spacing w:line="288" w:lineRule="auto"/>
      </w:pPr>
      <w:r>
        <w:rPr>
          <w:rFonts w:hint="eastAsia"/>
        </w:rPr>
        <w:t xml:space="preserve">应定期（如每年 1 </w:t>
      </w:r>
      <w:r w:rsidR="00E67CF6">
        <w:rPr>
          <w:rFonts w:hint="eastAsia"/>
        </w:rPr>
        <w:t>次）对在</w:t>
      </w:r>
      <w:proofErr w:type="gramStart"/>
      <w:r>
        <w:rPr>
          <w:rFonts w:hint="eastAsia"/>
        </w:rPr>
        <w:t>孵企业</w:t>
      </w:r>
      <w:proofErr w:type="gramEnd"/>
      <w:r>
        <w:rPr>
          <w:rFonts w:hint="eastAsia"/>
        </w:rPr>
        <w:t>的发展情况进行评估分析，必要时应调整孵化培育服务，保障孵化效果。</w:t>
      </w:r>
    </w:p>
    <w:p w:rsidR="00847B5D" w:rsidRDefault="00D23117" w:rsidP="00437796">
      <w:pPr>
        <w:pStyle w:val="affffffff9"/>
        <w:spacing w:line="288" w:lineRule="auto"/>
      </w:pPr>
      <w:r>
        <w:rPr>
          <w:rFonts w:hint="eastAsia"/>
        </w:rPr>
        <w:lastRenderedPageBreak/>
        <w:t>服务活动完成后，</w:t>
      </w:r>
      <w:r>
        <w:t>应评估服务效果并记录。</w:t>
      </w:r>
    </w:p>
    <w:p w:rsidR="00847B5D" w:rsidRDefault="00D23117" w:rsidP="00437796">
      <w:pPr>
        <w:pStyle w:val="affe"/>
        <w:spacing w:before="120" w:after="120" w:line="288" w:lineRule="auto"/>
      </w:pPr>
      <w:r>
        <w:t>毕业或劝退</w:t>
      </w:r>
    </w:p>
    <w:p w:rsidR="00847B5D" w:rsidRDefault="00D23117" w:rsidP="00437796">
      <w:pPr>
        <w:pStyle w:val="affffffff9"/>
        <w:spacing w:line="288" w:lineRule="auto"/>
      </w:pPr>
      <w:r>
        <w:rPr>
          <w:rFonts w:hint="eastAsia"/>
        </w:rPr>
        <w:t>满足 7.2.2 毕业条件的企业，应通知并协助其办理退出手续。</w:t>
      </w:r>
    </w:p>
    <w:p w:rsidR="00847B5D" w:rsidRDefault="00E67CF6" w:rsidP="00437796">
      <w:pPr>
        <w:pStyle w:val="affffffff9"/>
        <w:spacing w:line="288" w:lineRule="auto"/>
      </w:pPr>
      <w:r>
        <w:rPr>
          <w:rFonts w:hint="eastAsia"/>
        </w:rPr>
        <w:t>除在</w:t>
      </w:r>
      <w:proofErr w:type="gramStart"/>
      <w:r w:rsidR="00D23117">
        <w:rPr>
          <w:rFonts w:hint="eastAsia"/>
        </w:rPr>
        <w:t>孵企业</w:t>
      </w:r>
      <w:proofErr w:type="gramEnd"/>
      <w:r w:rsidR="00D23117">
        <w:rPr>
          <w:rFonts w:hint="eastAsia"/>
        </w:rPr>
        <w:t>主动提出退出申请外，有下列情况之一时，应对</w:t>
      </w:r>
      <w:r w:rsidRPr="00E67CF6">
        <w:rPr>
          <w:rFonts w:hint="eastAsia"/>
        </w:rPr>
        <w:t>在</w:t>
      </w:r>
      <w:proofErr w:type="gramStart"/>
      <w:r w:rsidRPr="00E67CF6">
        <w:rPr>
          <w:rFonts w:hint="eastAsia"/>
        </w:rPr>
        <w:t>孵企业</w:t>
      </w:r>
      <w:proofErr w:type="gramEnd"/>
      <w:r w:rsidR="00D23117">
        <w:rPr>
          <w:rFonts w:hint="eastAsia"/>
        </w:rPr>
        <w:t>进行劝退：</w:t>
      </w:r>
    </w:p>
    <w:p w:rsidR="00847B5D" w:rsidRDefault="00D23117" w:rsidP="00437796">
      <w:pPr>
        <w:pStyle w:val="af2"/>
        <w:spacing w:line="288" w:lineRule="auto"/>
      </w:pPr>
      <w:r>
        <w:rPr>
          <w:rFonts w:hint="eastAsia"/>
        </w:rPr>
        <w:t>孵化时间超过 7.2.1 所述时限的；</w:t>
      </w:r>
    </w:p>
    <w:p w:rsidR="00847B5D" w:rsidRDefault="00D23117" w:rsidP="00437796">
      <w:pPr>
        <w:pStyle w:val="af2"/>
        <w:spacing w:line="288" w:lineRule="auto"/>
      </w:pPr>
      <w:r>
        <w:rPr>
          <w:rFonts w:hint="eastAsia"/>
        </w:rPr>
        <w:t>经评估分析后，判定没有必须继续进行孵化培育的；</w:t>
      </w:r>
    </w:p>
    <w:p w:rsidR="00847B5D" w:rsidRDefault="00D23117" w:rsidP="00437796">
      <w:pPr>
        <w:pStyle w:val="af2"/>
        <w:spacing w:line="288" w:lineRule="auto"/>
      </w:pPr>
      <w:r>
        <w:rPr>
          <w:rFonts w:hint="eastAsia"/>
        </w:rPr>
        <w:t>孵化期间，承接项目出现重大问题或发生违法违纪行为被查处的；</w:t>
      </w:r>
    </w:p>
    <w:p w:rsidR="00847B5D" w:rsidRDefault="00D23117" w:rsidP="00437796">
      <w:pPr>
        <w:pStyle w:val="af2"/>
        <w:spacing w:line="288" w:lineRule="auto"/>
      </w:pPr>
      <w:r>
        <w:rPr>
          <w:rFonts w:hint="eastAsia"/>
        </w:rPr>
        <w:t>违反入</w:t>
      </w:r>
      <w:proofErr w:type="gramStart"/>
      <w:r>
        <w:rPr>
          <w:rFonts w:hint="eastAsia"/>
        </w:rPr>
        <w:t>孵协议</w:t>
      </w:r>
      <w:proofErr w:type="gramEnd"/>
      <w:r>
        <w:rPr>
          <w:rFonts w:hint="eastAsia"/>
        </w:rPr>
        <w:t>规定的。</w:t>
      </w:r>
    </w:p>
    <w:p w:rsidR="00847B5D" w:rsidRDefault="00D23117" w:rsidP="00437796">
      <w:pPr>
        <w:pStyle w:val="affe"/>
        <w:spacing w:before="120" w:after="120" w:line="288" w:lineRule="auto"/>
      </w:pPr>
      <w:r>
        <w:rPr>
          <w:rFonts w:hint="eastAsia"/>
        </w:rPr>
        <w:t>毕业跟踪</w:t>
      </w:r>
    </w:p>
    <w:p w:rsidR="00847B5D" w:rsidRDefault="00D23117" w:rsidP="00437796">
      <w:pPr>
        <w:pStyle w:val="affffffff9"/>
        <w:spacing w:line="288" w:lineRule="auto"/>
      </w:pPr>
      <w:r>
        <w:rPr>
          <w:rFonts w:hint="eastAsia"/>
        </w:rPr>
        <w:t>应帮助毕业企业寻找或安排合适的发展场所。</w:t>
      </w:r>
    </w:p>
    <w:p w:rsidR="00847B5D" w:rsidRDefault="00D23117" w:rsidP="00437796">
      <w:pPr>
        <w:pStyle w:val="affffffff9"/>
        <w:spacing w:line="288" w:lineRule="auto"/>
      </w:pPr>
      <w:proofErr w:type="gramStart"/>
      <w:r>
        <w:rPr>
          <w:rFonts w:hint="eastAsia"/>
        </w:rPr>
        <w:t>宜建立</w:t>
      </w:r>
      <w:proofErr w:type="gramEnd"/>
      <w:r>
        <w:rPr>
          <w:rFonts w:hint="eastAsia"/>
        </w:rPr>
        <w:t>跟踪服务机制，定期或不定期走访毕业企业，了解企业发展情况，并利用自身资源继续帮助毕业企业提升包括但不限于组织管理、可持续发展、社会互动与合作等能力。</w:t>
      </w:r>
    </w:p>
    <w:p w:rsidR="00847B5D" w:rsidRDefault="00D23117" w:rsidP="00437796">
      <w:pPr>
        <w:pStyle w:val="affc"/>
        <w:spacing w:before="240" w:after="240" w:line="288" w:lineRule="auto"/>
      </w:pPr>
      <w:bookmarkStart w:id="73" w:name="_Toc204181630"/>
      <w:r>
        <w:rPr>
          <w:rFonts w:hint="eastAsia"/>
        </w:rPr>
        <w:t>监督、评价与改进</w:t>
      </w:r>
      <w:bookmarkEnd w:id="73"/>
    </w:p>
    <w:p w:rsidR="00847B5D" w:rsidRDefault="00D23117" w:rsidP="00437796">
      <w:pPr>
        <w:pStyle w:val="affd"/>
        <w:spacing w:before="120" w:after="120" w:line="288" w:lineRule="auto"/>
      </w:pPr>
      <w:bookmarkStart w:id="74" w:name="_Toc204181631"/>
      <w:r>
        <w:rPr>
          <w:rFonts w:hint="eastAsia"/>
        </w:rPr>
        <w:t>监督</w:t>
      </w:r>
      <w:bookmarkEnd w:id="74"/>
    </w:p>
    <w:p w:rsidR="00847B5D" w:rsidRDefault="00D23117" w:rsidP="00437796">
      <w:pPr>
        <w:pStyle w:val="affffffffa"/>
        <w:spacing w:line="288" w:lineRule="auto"/>
      </w:pPr>
      <w:r>
        <w:rPr>
          <w:rFonts w:hint="eastAsia"/>
        </w:rPr>
        <w:t>孵化基地</w:t>
      </w:r>
      <w:r>
        <w:t>应建立运营管理监督机制，组织调研、检查和评估运行效果，</w:t>
      </w:r>
      <w:r>
        <w:rPr>
          <w:rFonts w:hint="eastAsia"/>
        </w:rPr>
        <w:t>定期</w:t>
      </w:r>
      <w:r>
        <w:t>对运营情况进行总结</w:t>
      </w:r>
      <w:r>
        <w:rPr>
          <w:rFonts w:hint="eastAsia"/>
        </w:rPr>
        <w:t>并留档。</w:t>
      </w:r>
    </w:p>
    <w:p w:rsidR="00847B5D" w:rsidRDefault="00D23117" w:rsidP="00437796">
      <w:pPr>
        <w:pStyle w:val="affffffffa"/>
        <w:spacing w:line="288" w:lineRule="auto"/>
      </w:pPr>
      <w:r>
        <w:rPr>
          <w:rFonts w:hint="eastAsia"/>
        </w:rPr>
        <w:t>孵化基地</w:t>
      </w:r>
      <w:r>
        <w:t>应主动接受政府部门和社会公众的监督。</w:t>
      </w:r>
    </w:p>
    <w:p w:rsidR="00847B5D" w:rsidRDefault="00D23117" w:rsidP="00437796">
      <w:pPr>
        <w:pStyle w:val="affd"/>
        <w:spacing w:before="120" w:after="120" w:line="288" w:lineRule="auto"/>
      </w:pPr>
      <w:bookmarkStart w:id="75" w:name="_Toc204181632"/>
      <w:r>
        <w:t>服务质量评价</w:t>
      </w:r>
      <w:bookmarkEnd w:id="75"/>
    </w:p>
    <w:p w:rsidR="00847B5D" w:rsidRDefault="00E67CF6" w:rsidP="00437796">
      <w:pPr>
        <w:pStyle w:val="affffffffa"/>
        <w:spacing w:line="288" w:lineRule="auto"/>
      </w:pPr>
      <w:r>
        <w:rPr>
          <w:rFonts w:hint="eastAsia"/>
        </w:rPr>
        <w:t>孵化基地应通过自我评价和针对在</w:t>
      </w:r>
      <w:r w:rsidR="00D23117">
        <w:rPr>
          <w:rFonts w:hint="eastAsia"/>
        </w:rPr>
        <w:t>孵企业的第三方评价等方式定期开展服务满意度调查，对存在的问题进行跟踪改进和反馈。</w:t>
      </w:r>
    </w:p>
    <w:p w:rsidR="00847B5D" w:rsidRDefault="00D23117" w:rsidP="00437796">
      <w:pPr>
        <w:pStyle w:val="affffffffa"/>
        <w:spacing w:line="288" w:lineRule="auto"/>
      </w:pPr>
      <w:r>
        <w:rPr>
          <w:rFonts w:hint="eastAsia"/>
        </w:rPr>
        <w:t>孵化基地应建立有效、畅通的投诉渠道，按 GB/T 19012 的规定受理和及时处理在</w:t>
      </w:r>
      <w:proofErr w:type="gramStart"/>
      <w:r>
        <w:rPr>
          <w:rFonts w:hint="eastAsia"/>
        </w:rPr>
        <w:t>孵企业</w:t>
      </w:r>
      <w:proofErr w:type="gramEnd"/>
      <w:r>
        <w:rPr>
          <w:rFonts w:hint="eastAsia"/>
        </w:rPr>
        <w:t>投诉。</w:t>
      </w:r>
    </w:p>
    <w:p w:rsidR="00847B5D" w:rsidRDefault="00D23117" w:rsidP="00437796">
      <w:pPr>
        <w:pStyle w:val="affd"/>
        <w:spacing w:before="120" w:after="120" w:line="288" w:lineRule="auto"/>
      </w:pPr>
      <w:bookmarkStart w:id="76" w:name="_Toc204181633"/>
      <w:r>
        <w:rPr>
          <w:rFonts w:hint="eastAsia"/>
        </w:rPr>
        <w:t>持续改进</w:t>
      </w:r>
      <w:bookmarkEnd w:id="76"/>
    </w:p>
    <w:p w:rsidR="00847B5D" w:rsidRDefault="00D23117" w:rsidP="00437796">
      <w:pPr>
        <w:pStyle w:val="affffe"/>
        <w:spacing w:line="288" w:lineRule="auto"/>
        <w:ind w:firstLine="420"/>
      </w:pPr>
      <w:r>
        <w:rPr>
          <w:rFonts w:hint="eastAsia"/>
        </w:rPr>
        <w:t>孵化基地应对评价结果进行综合分析，针对问题和不足之处确定改进目标和内容，制定改进措施，不断提升孵化服务质量和在</w:t>
      </w:r>
      <w:proofErr w:type="gramStart"/>
      <w:r>
        <w:rPr>
          <w:rFonts w:hint="eastAsia"/>
        </w:rPr>
        <w:t>孵企业</w:t>
      </w:r>
      <w:proofErr w:type="gramEnd"/>
      <w:r>
        <w:rPr>
          <w:rFonts w:hint="eastAsia"/>
        </w:rPr>
        <w:t>满意度。</w:t>
      </w:r>
    </w:p>
    <w:p w:rsidR="00847B5D" w:rsidRDefault="00847B5D" w:rsidP="00437796">
      <w:pPr>
        <w:pStyle w:val="affffe"/>
        <w:spacing w:line="288" w:lineRule="auto"/>
        <w:ind w:firstLine="420"/>
      </w:pPr>
    </w:p>
    <w:p w:rsidR="00847B5D" w:rsidRDefault="00847B5D">
      <w:pPr>
        <w:pStyle w:val="affffe"/>
        <w:ind w:firstLine="420"/>
      </w:pPr>
    </w:p>
    <w:p w:rsidR="00847B5D" w:rsidRDefault="00847B5D">
      <w:pPr>
        <w:pStyle w:val="affffe"/>
        <w:ind w:firstLine="420"/>
      </w:pPr>
    </w:p>
    <w:p w:rsidR="00847B5D" w:rsidRDefault="00847B5D">
      <w:pPr>
        <w:pStyle w:val="affffe"/>
        <w:ind w:firstLine="420"/>
      </w:pPr>
    </w:p>
    <w:p w:rsidR="00847B5D" w:rsidRDefault="00847B5D">
      <w:pPr>
        <w:pStyle w:val="affffe"/>
        <w:ind w:firstLine="420"/>
      </w:pPr>
      <w:bookmarkStart w:id="77" w:name="BookMark6"/>
      <w:bookmarkEnd w:id="24"/>
    </w:p>
    <w:p w:rsidR="00847B5D" w:rsidRDefault="00847B5D">
      <w:pPr>
        <w:pStyle w:val="affffe"/>
        <w:ind w:firstLine="420"/>
      </w:pPr>
    </w:p>
    <w:p w:rsidR="00847B5D" w:rsidRDefault="00847B5D">
      <w:pPr>
        <w:pStyle w:val="affffe"/>
        <w:ind w:firstLine="420"/>
        <w:sectPr w:rsidR="00847B5D">
          <w:pgSz w:w="11906" w:h="16838"/>
          <w:pgMar w:top="1928" w:right="1134" w:bottom="1134" w:left="1134" w:header="1418" w:footer="1134" w:gutter="284"/>
          <w:pgNumType w:start="1"/>
          <w:cols w:space="425"/>
          <w:formProt w:val="0"/>
          <w:docGrid w:linePitch="312"/>
        </w:sectPr>
      </w:pPr>
    </w:p>
    <w:p w:rsidR="00847B5D" w:rsidRDefault="00D23117">
      <w:pPr>
        <w:pStyle w:val="afffff5"/>
        <w:spacing w:after="120"/>
      </w:pPr>
      <w:bookmarkStart w:id="78" w:name="_Toc204181634"/>
      <w:r>
        <w:rPr>
          <w:rFonts w:hint="eastAsia"/>
          <w:spacing w:val="105"/>
        </w:rPr>
        <w:lastRenderedPageBreak/>
        <w:t>参考文</w:t>
      </w:r>
      <w:r>
        <w:rPr>
          <w:rFonts w:hint="eastAsia"/>
        </w:rPr>
        <w:t>献</w:t>
      </w:r>
      <w:bookmarkEnd w:id="78"/>
    </w:p>
    <w:p w:rsidR="00847B5D" w:rsidRDefault="00847B5D">
      <w:pPr>
        <w:pStyle w:val="affffe"/>
        <w:ind w:firstLine="420"/>
      </w:pPr>
    </w:p>
    <w:p w:rsidR="00847B5D" w:rsidRDefault="00847B5D">
      <w:pPr>
        <w:pStyle w:val="affffe"/>
        <w:spacing w:line="288" w:lineRule="auto"/>
        <w:ind w:firstLine="420"/>
      </w:pPr>
    </w:p>
    <w:p w:rsidR="00847B5D" w:rsidRDefault="00D23117">
      <w:pPr>
        <w:pStyle w:val="affffe"/>
        <w:spacing w:line="288" w:lineRule="auto"/>
        <w:ind w:firstLine="420"/>
      </w:pPr>
      <w:r>
        <w:rPr>
          <w:rFonts w:hint="eastAsia"/>
        </w:rPr>
        <w:t>[1]  工业和信息化部科技型企业孵化器管理办法.工</w:t>
      </w:r>
      <w:proofErr w:type="gramStart"/>
      <w:r>
        <w:rPr>
          <w:rFonts w:hint="eastAsia"/>
        </w:rPr>
        <w:t>信部科〔2025〕</w:t>
      </w:r>
      <w:proofErr w:type="gramEnd"/>
      <w:r>
        <w:rPr>
          <w:rFonts w:hint="eastAsia"/>
        </w:rPr>
        <w:t>131 号</w:t>
      </w:r>
    </w:p>
    <w:p w:rsidR="00847B5D" w:rsidRDefault="00D23117">
      <w:pPr>
        <w:pStyle w:val="affffe"/>
        <w:spacing w:line="288" w:lineRule="auto"/>
        <w:ind w:firstLine="420"/>
      </w:pPr>
      <w:r>
        <w:rPr>
          <w:rFonts w:hint="eastAsia"/>
        </w:rPr>
        <w:t>[2]  科技企业孵化器管理办法.</w:t>
      </w:r>
      <w:r>
        <w:t>国科发区</w:t>
      </w:r>
      <w:r>
        <w:rPr>
          <w:rFonts w:hint="eastAsia"/>
        </w:rPr>
        <w:t>〔</w:t>
      </w:r>
      <w:r>
        <w:t>2018</w:t>
      </w:r>
      <w:r>
        <w:rPr>
          <w:rFonts w:hint="eastAsia"/>
        </w:rPr>
        <w:t>〕</w:t>
      </w:r>
      <w:r>
        <w:t>300号</w:t>
      </w:r>
    </w:p>
    <w:p w:rsidR="00847B5D" w:rsidRDefault="00D23117">
      <w:pPr>
        <w:pStyle w:val="affffe"/>
        <w:spacing w:line="288" w:lineRule="auto"/>
        <w:ind w:firstLine="420"/>
      </w:pPr>
      <w:r>
        <w:rPr>
          <w:rFonts w:hint="eastAsia"/>
        </w:rPr>
        <w:t>[3]  根据科技部《科技企业孵化器认定和管理办法》.国科发高〔2010〕680 号</w:t>
      </w:r>
    </w:p>
    <w:p w:rsidR="00847B5D" w:rsidRDefault="00D23117">
      <w:pPr>
        <w:pStyle w:val="affffe"/>
        <w:spacing w:line="288" w:lineRule="auto"/>
        <w:ind w:firstLine="420"/>
      </w:pPr>
      <w:r>
        <w:rPr>
          <w:rFonts w:hint="eastAsia"/>
        </w:rPr>
        <w:t xml:space="preserve">[4]  国家科技企业孵化器“十三五”发展规划.国科办高〔2017〕55号 </w:t>
      </w:r>
    </w:p>
    <w:p w:rsidR="00847B5D" w:rsidRDefault="00D23117">
      <w:pPr>
        <w:pStyle w:val="affffe"/>
        <w:spacing w:line="288" w:lineRule="auto"/>
        <w:ind w:firstLine="420"/>
      </w:pPr>
      <w:r>
        <w:rPr>
          <w:rFonts w:hint="eastAsia"/>
        </w:rPr>
        <w:t>[5]  农业转基因生物安全管理条例. 国务院令〔2011〕304 号</w:t>
      </w:r>
    </w:p>
    <w:p w:rsidR="00847B5D" w:rsidRDefault="00847B5D">
      <w:pPr>
        <w:pStyle w:val="affffe"/>
        <w:ind w:firstLine="420"/>
      </w:pPr>
    </w:p>
    <w:p w:rsidR="00847B5D" w:rsidRDefault="00D23117">
      <w:pPr>
        <w:pStyle w:val="affffe"/>
        <w:ind w:firstLineChars="0" w:firstLine="0"/>
        <w:jc w:val="center"/>
      </w:pPr>
      <w:bookmarkStart w:id="79" w:name="BookMark8"/>
      <w:bookmarkEnd w:id="77"/>
      <w:r>
        <w:rPr>
          <w:noProof/>
        </w:rPr>
        <w:drawing>
          <wp:inline distT="0" distB="0" distL="0" distR="0">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4"/>
                    <a:stretch>
                      <a:fillRect/>
                    </a:stretch>
                  </pic:blipFill>
                  <pic:spPr>
                    <a:xfrm>
                      <a:off x="0" y="0"/>
                      <a:ext cx="1485900" cy="317500"/>
                    </a:xfrm>
                    <a:prstGeom prst="rect">
                      <a:avLst/>
                    </a:prstGeom>
                  </pic:spPr>
                </pic:pic>
              </a:graphicData>
            </a:graphic>
          </wp:inline>
        </w:drawing>
      </w:r>
      <w:bookmarkEnd w:id="79"/>
    </w:p>
    <w:sectPr w:rsidR="00847B5D">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937" w:rsidRDefault="002E3937">
      <w:r>
        <w:separator/>
      </w:r>
    </w:p>
  </w:endnote>
  <w:endnote w:type="continuationSeparator" w:id="0">
    <w:p w:rsidR="002E3937" w:rsidRDefault="002E3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5D" w:rsidRDefault="00D23117">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5D" w:rsidRDefault="00847B5D">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5D" w:rsidRDefault="00847B5D">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5D" w:rsidRDefault="00D23117">
    <w:pPr>
      <w:pStyle w:val="affffb"/>
    </w:pPr>
    <w:r>
      <w:fldChar w:fldCharType="begin"/>
    </w:r>
    <w:r>
      <w:instrText>PAGE   \* MERGEFORMAT</w:instrText>
    </w:r>
    <w:r>
      <w:fldChar w:fldCharType="separate"/>
    </w:r>
    <w:r w:rsidR="00CD096A" w:rsidRPr="00CD096A">
      <w:rPr>
        <w:noProof/>
        <w:lang w:val="zh-CN"/>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937" w:rsidRDefault="002E3937">
      <w:r>
        <w:separator/>
      </w:r>
    </w:p>
  </w:footnote>
  <w:footnote w:type="continuationSeparator" w:id="0">
    <w:p w:rsidR="002E3937" w:rsidRDefault="002E3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5D" w:rsidRDefault="00847B5D">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5D" w:rsidRDefault="00D23117">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5D" w:rsidRDefault="00847B5D">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5D" w:rsidRDefault="00D23117">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CD096A">
      <w:rPr>
        <w:noProof/>
      </w:rP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5D" w:rsidRDefault="00D23117">
    <w:pPr>
      <w:pStyle w:val="afffff3"/>
    </w:pPr>
    <w:r>
      <w:fldChar w:fldCharType="begin"/>
    </w:r>
    <w:r>
      <w:instrText xml:space="preserve"> STYLEREF  标准文件_文件编号  \* MERGEFORMAT </w:instrText>
    </w:r>
    <w:r>
      <w:fldChar w:fldCharType="separate"/>
    </w:r>
    <w:r w:rsidR="00CD096A">
      <w:rPr>
        <w:noProof/>
      </w:rPr>
      <w:t>T/CASMES XXXX</w:t>
    </w:r>
    <w:r w:rsidR="00CD096A">
      <w:rPr>
        <w:noProof/>
      </w:rPr>
      <w:t>—</w:t>
    </w:r>
    <w:r w:rsidR="00CD096A">
      <w:rPr>
        <w:noProof/>
      </w:rPr>
      <w:t>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D0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74B"/>
    <w:rsid w:val="000539DD"/>
    <w:rsid w:val="00053BD3"/>
    <w:rsid w:val="000556ED"/>
    <w:rsid w:val="00055FE2"/>
    <w:rsid w:val="0005616F"/>
    <w:rsid w:val="00056D84"/>
    <w:rsid w:val="00060C2E"/>
    <w:rsid w:val="00061033"/>
    <w:rsid w:val="000619E9"/>
    <w:rsid w:val="000622D4"/>
    <w:rsid w:val="0006357D"/>
    <w:rsid w:val="00067F1E"/>
    <w:rsid w:val="00071CC0"/>
    <w:rsid w:val="00071CFC"/>
    <w:rsid w:val="00073C8C"/>
    <w:rsid w:val="0007721C"/>
    <w:rsid w:val="00077B64"/>
    <w:rsid w:val="00080A1C"/>
    <w:rsid w:val="000815BA"/>
    <w:rsid w:val="00082317"/>
    <w:rsid w:val="00083D2C"/>
    <w:rsid w:val="00086AA1"/>
    <w:rsid w:val="00087A77"/>
    <w:rsid w:val="00090CA6"/>
    <w:rsid w:val="00091C2A"/>
    <w:rsid w:val="00092B8A"/>
    <w:rsid w:val="00092FB0"/>
    <w:rsid w:val="000934C5"/>
    <w:rsid w:val="00093D25"/>
    <w:rsid w:val="00093DAB"/>
    <w:rsid w:val="00094D73"/>
    <w:rsid w:val="00096D63"/>
    <w:rsid w:val="000A0B60"/>
    <w:rsid w:val="000A0EB8"/>
    <w:rsid w:val="000A19FC"/>
    <w:rsid w:val="000A296B"/>
    <w:rsid w:val="000A535A"/>
    <w:rsid w:val="000A7311"/>
    <w:rsid w:val="000B060F"/>
    <w:rsid w:val="000B1592"/>
    <w:rsid w:val="000B1FF2"/>
    <w:rsid w:val="000B253F"/>
    <w:rsid w:val="000B3CDA"/>
    <w:rsid w:val="000B6A0B"/>
    <w:rsid w:val="000C0F6C"/>
    <w:rsid w:val="000C11DB"/>
    <w:rsid w:val="000C1492"/>
    <w:rsid w:val="000C2FBD"/>
    <w:rsid w:val="000C4B41"/>
    <w:rsid w:val="000C57D6"/>
    <w:rsid w:val="000C62DD"/>
    <w:rsid w:val="000C6362"/>
    <w:rsid w:val="000C720A"/>
    <w:rsid w:val="000C7666"/>
    <w:rsid w:val="000D0A9C"/>
    <w:rsid w:val="000D1795"/>
    <w:rsid w:val="000D329A"/>
    <w:rsid w:val="000D4B9C"/>
    <w:rsid w:val="000D4EB6"/>
    <w:rsid w:val="000D753B"/>
    <w:rsid w:val="000E4C9E"/>
    <w:rsid w:val="000E6FD7"/>
    <w:rsid w:val="000E7144"/>
    <w:rsid w:val="000F06E1"/>
    <w:rsid w:val="000F0E3C"/>
    <w:rsid w:val="000F16E4"/>
    <w:rsid w:val="000F19D5"/>
    <w:rsid w:val="000F2124"/>
    <w:rsid w:val="000F4050"/>
    <w:rsid w:val="000F4AEA"/>
    <w:rsid w:val="000F67E9"/>
    <w:rsid w:val="00104926"/>
    <w:rsid w:val="001105F2"/>
    <w:rsid w:val="001114F9"/>
    <w:rsid w:val="00113B1E"/>
    <w:rsid w:val="0011711C"/>
    <w:rsid w:val="001172A1"/>
    <w:rsid w:val="00124E4F"/>
    <w:rsid w:val="001260B7"/>
    <w:rsid w:val="001265CB"/>
    <w:rsid w:val="00127CAD"/>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0D34"/>
    <w:rsid w:val="001719CD"/>
    <w:rsid w:val="0017340B"/>
    <w:rsid w:val="00173FB1"/>
    <w:rsid w:val="00176DFD"/>
    <w:rsid w:val="001852C9"/>
    <w:rsid w:val="00187A0B"/>
    <w:rsid w:val="00190087"/>
    <w:rsid w:val="00190FE9"/>
    <w:rsid w:val="001913C4"/>
    <w:rsid w:val="0019348F"/>
    <w:rsid w:val="00193A07"/>
    <w:rsid w:val="00194C95"/>
    <w:rsid w:val="00195C34"/>
    <w:rsid w:val="00196EF5"/>
    <w:rsid w:val="001A1A53"/>
    <w:rsid w:val="001A234A"/>
    <w:rsid w:val="001A4CF3"/>
    <w:rsid w:val="001A6696"/>
    <w:rsid w:val="001B06E8"/>
    <w:rsid w:val="001B71D0"/>
    <w:rsid w:val="001B71EE"/>
    <w:rsid w:val="001B73A9"/>
    <w:rsid w:val="001C04A8"/>
    <w:rsid w:val="001C2C03"/>
    <w:rsid w:val="001C42F7"/>
    <w:rsid w:val="001C49E5"/>
    <w:rsid w:val="001C680C"/>
    <w:rsid w:val="001C6EED"/>
    <w:rsid w:val="001C7FEA"/>
    <w:rsid w:val="001D0499"/>
    <w:rsid w:val="001D0BBE"/>
    <w:rsid w:val="001D0ED4"/>
    <w:rsid w:val="001D212F"/>
    <w:rsid w:val="001D29D7"/>
    <w:rsid w:val="001D2DE7"/>
    <w:rsid w:val="001D411C"/>
    <w:rsid w:val="001E07A5"/>
    <w:rsid w:val="001E1B6A"/>
    <w:rsid w:val="001E2484"/>
    <w:rsid w:val="001E3CC4"/>
    <w:rsid w:val="001E4882"/>
    <w:rsid w:val="001E73AB"/>
    <w:rsid w:val="001F092D"/>
    <w:rsid w:val="001F0932"/>
    <w:rsid w:val="001F143A"/>
    <w:rsid w:val="001F1605"/>
    <w:rsid w:val="001F2508"/>
    <w:rsid w:val="001F4816"/>
    <w:rsid w:val="001F69B4"/>
    <w:rsid w:val="001F6FEE"/>
    <w:rsid w:val="001F73BB"/>
    <w:rsid w:val="001F77C7"/>
    <w:rsid w:val="00200183"/>
    <w:rsid w:val="00200333"/>
    <w:rsid w:val="0020107D"/>
    <w:rsid w:val="00202AA4"/>
    <w:rsid w:val="002031F7"/>
    <w:rsid w:val="002040E6"/>
    <w:rsid w:val="0020527B"/>
    <w:rsid w:val="00205F2C"/>
    <w:rsid w:val="00210B15"/>
    <w:rsid w:val="002142EA"/>
    <w:rsid w:val="00215ADD"/>
    <w:rsid w:val="002204BB"/>
    <w:rsid w:val="0022161F"/>
    <w:rsid w:val="00221B79"/>
    <w:rsid w:val="00221C6B"/>
    <w:rsid w:val="002253A1"/>
    <w:rsid w:val="00225CF8"/>
    <w:rsid w:val="0022794E"/>
    <w:rsid w:val="00227C7B"/>
    <w:rsid w:val="002325B4"/>
    <w:rsid w:val="00233D64"/>
    <w:rsid w:val="0023482A"/>
    <w:rsid w:val="002359CB"/>
    <w:rsid w:val="00236DA2"/>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0C45"/>
    <w:rsid w:val="002918E5"/>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CAA"/>
    <w:rsid w:val="002B7F51"/>
    <w:rsid w:val="002C09E7"/>
    <w:rsid w:val="002C1E06"/>
    <w:rsid w:val="002C3F07"/>
    <w:rsid w:val="002C5278"/>
    <w:rsid w:val="002C7A60"/>
    <w:rsid w:val="002C7EBB"/>
    <w:rsid w:val="002D06C1"/>
    <w:rsid w:val="002D42B5"/>
    <w:rsid w:val="002D4F1A"/>
    <w:rsid w:val="002D6EC6"/>
    <w:rsid w:val="002D79AC"/>
    <w:rsid w:val="002E039D"/>
    <w:rsid w:val="002E3937"/>
    <w:rsid w:val="002E4D5A"/>
    <w:rsid w:val="002E6326"/>
    <w:rsid w:val="002F30E0"/>
    <w:rsid w:val="002F35E4"/>
    <w:rsid w:val="002F3730"/>
    <w:rsid w:val="002F38E1"/>
    <w:rsid w:val="002F7AF6"/>
    <w:rsid w:val="00300E63"/>
    <w:rsid w:val="00302F5F"/>
    <w:rsid w:val="0030441D"/>
    <w:rsid w:val="00306063"/>
    <w:rsid w:val="00313B85"/>
    <w:rsid w:val="00316B9C"/>
    <w:rsid w:val="00317988"/>
    <w:rsid w:val="003221B4"/>
    <w:rsid w:val="0032258D"/>
    <w:rsid w:val="00322E62"/>
    <w:rsid w:val="00324D13"/>
    <w:rsid w:val="00324EDD"/>
    <w:rsid w:val="00327743"/>
    <w:rsid w:val="003331E4"/>
    <w:rsid w:val="00336C64"/>
    <w:rsid w:val="00337162"/>
    <w:rsid w:val="00337F37"/>
    <w:rsid w:val="0034194F"/>
    <w:rsid w:val="00344605"/>
    <w:rsid w:val="003474AA"/>
    <w:rsid w:val="00350D1D"/>
    <w:rsid w:val="0035247F"/>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4D37"/>
    <w:rsid w:val="003C5A43"/>
    <w:rsid w:val="003D0519"/>
    <w:rsid w:val="003D0FF6"/>
    <w:rsid w:val="003D262C"/>
    <w:rsid w:val="003D696A"/>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19DF"/>
    <w:rsid w:val="00427912"/>
    <w:rsid w:val="00432DAA"/>
    <w:rsid w:val="00434305"/>
    <w:rsid w:val="00435DF7"/>
    <w:rsid w:val="0043741A"/>
    <w:rsid w:val="00437796"/>
    <w:rsid w:val="0044083F"/>
    <w:rsid w:val="00441AE7"/>
    <w:rsid w:val="0044309C"/>
    <w:rsid w:val="00445574"/>
    <w:rsid w:val="004467FB"/>
    <w:rsid w:val="00452D6B"/>
    <w:rsid w:val="00454484"/>
    <w:rsid w:val="0045517B"/>
    <w:rsid w:val="00463B77"/>
    <w:rsid w:val="00463C7B"/>
    <w:rsid w:val="004644A6"/>
    <w:rsid w:val="004659BD"/>
    <w:rsid w:val="00470775"/>
    <w:rsid w:val="004736F3"/>
    <w:rsid w:val="004746B1"/>
    <w:rsid w:val="0047583F"/>
    <w:rsid w:val="00475DE8"/>
    <w:rsid w:val="00481C44"/>
    <w:rsid w:val="00484936"/>
    <w:rsid w:val="00485C89"/>
    <w:rsid w:val="00486BE3"/>
    <w:rsid w:val="004905E4"/>
    <w:rsid w:val="00490A89"/>
    <w:rsid w:val="00490AB4"/>
    <w:rsid w:val="00492F02"/>
    <w:rsid w:val="004939AE"/>
    <w:rsid w:val="00494458"/>
    <w:rsid w:val="004A12DF"/>
    <w:rsid w:val="004A1BA8"/>
    <w:rsid w:val="004A4B57"/>
    <w:rsid w:val="004A63FA"/>
    <w:rsid w:val="004A6A3D"/>
    <w:rsid w:val="004B0272"/>
    <w:rsid w:val="004B13D5"/>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6E77"/>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739"/>
    <w:rsid w:val="0053585F"/>
    <w:rsid w:val="00535EC4"/>
    <w:rsid w:val="00535ED9"/>
    <w:rsid w:val="0053692B"/>
    <w:rsid w:val="00541853"/>
    <w:rsid w:val="00543BDA"/>
    <w:rsid w:val="005441CC"/>
    <w:rsid w:val="005479DA"/>
    <w:rsid w:val="00547BCC"/>
    <w:rsid w:val="0055013B"/>
    <w:rsid w:val="00551F6F"/>
    <w:rsid w:val="00555044"/>
    <w:rsid w:val="00557DBF"/>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32EB"/>
    <w:rsid w:val="005B38A6"/>
    <w:rsid w:val="005B4903"/>
    <w:rsid w:val="005B51CE"/>
    <w:rsid w:val="005B5885"/>
    <w:rsid w:val="005B5CD7"/>
    <w:rsid w:val="005B6CF6"/>
    <w:rsid w:val="005B7422"/>
    <w:rsid w:val="005C29B8"/>
    <w:rsid w:val="005C5F21"/>
    <w:rsid w:val="005C7156"/>
    <w:rsid w:val="005D0C75"/>
    <w:rsid w:val="005D3589"/>
    <w:rsid w:val="005D4171"/>
    <w:rsid w:val="005D6A95"/>
    <w:rsid w:val="005D6B2C"/>
    <w:rsid w:val="005D6D9C"/>
    <w:rsid w:val="005E2335"/>
    <w:rsid w:val="005E34CA"/>
    <w:rsid w:val="005E3C18"/>
    <w:rsid w:val="005E4250"/>
    <w:rsid w:val="005E6812"/>
    <w:rsid w:val="005E7881"/>
    <w:rsid w:val="005E78E0"/>
    <w:rsid w:val="005F0D9C"/>
    <w:rsid w:val="005F284E"/>
    <w:rsid w:val="005F6147"/>
    <w:rsid w:val="006015CE"/>
    <w:rsid w:val="00604784"/>
    <w:rsid w:val="00606419"/>
    <w:rsid w:val="00607D29"/>
    <w:rsid w:val="00612952"/>
    <w:rsid w:val="00614CC1"/>
    <w:rsid w:val="00615A9D"/>
    <w:rsid w:val="00617387"/>
    <w:rsid w:val="0062041F"/>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1DA1"/>
    <w:rsid w:val="00652AB2"/>
    <w:rsid w:val="00653FED"/>
    <w:rsid w:val="00654EC0"/>
    <w:rsid w:val="0065525B"/>
    <w:rsid w:val="00655D4F"/>
    <w:rsid w:val="00656D29"/>
    <w:rsid w:val="006640E5"/>
    <w:rsid w:val="006646F1"/>
    <w:rsid w:val="00664929"/>
    <w:rsid w:val="00664F62"/>
    <w:rsid w:val="006655E1"/>
    <w:rsid w:val="00670CF9"/>
    <w:rsid w:val="00672060"/>
    <w:rsid w:val="00672BFD"/>
    <w:rsid w:val="006770F4"/>
    <w:rsid w:val="00677A84"/>
    <w:rsid w:val="0068026D"/>
    <w:rsid w:val="00680A27"/>
    <w:rsid w:val="006816A4"/>
    <w:rsid w:val="006819B8"/>
    <w:rsid w:val="006840A6"/>
    <w:rsid w:val="006850CD"/>
    <w:rsid w:val="00685AAB"/>
    <w:rsid w:val="006901A3"/>
    <w:rsid w:val="00693962"/>
    <w:rsid w:val="006A07AA"/>
    <w:rsid w:val="006A25E5"/>
    <w:rsid w:val="006A2B46"/>
    <w:rsid w:val="006A336D"/>
    <w:rsid w:val="006A37B9"/>
    <w:rsid w:val="006A50CF"/>
    <w:rsid w:val="006A7655"/>
    <w:rsid w:val="006B2672"/>
    <w:rsid w:val="006B2E30"/>
    <w:rsid w:val="006B54BF"/>
    <w:rsid w:val="006B5F44"/>
    <w:rsid w:val="006B5F90"/>
    <w:rsid w:val="006B62E4"/>
    <w:rsid w:val="006C1BBA"/>
    <w:rsid w:val="006C2079"/>
    <w:rsid w:val="006C5A62"/>
    <w:rsid w:val="006C5D68"/>
    <w:rsid w:val="006C6976"/>
    <w:rsid w:val="006C6DD0"/>
    <w:rsid w:val="006C7B52"/>
    <w:rsid w:val="006D04EA"/>
    <w:rsid w:val="006D16C4"/>
    <w:rsid w:val="006D3E96"/>
    <w:rsid w:val="006D4515"/>
    <w:rsid w:val="006D48D3"/>
    <w:rsid w:val="006D4BB1"/>
    <w:rsid w:val="006D6593"/>
    <w:rsid w:val="006E0E37"/>
    <w:rsid w:val="006F03A8"/>
    <w:rsid w:val="006F2ACA"/>
    <w:rsid w:val="006F2ADC"/>
    <w:rsid w:val="006F2BFE"/>
    <w:rsid w:val="006F31E9"/>
    <w:rsid w:val="006F6284"/>
    <w:rsid w:val="007002C5"/>
    <w:rsid w:val="0070167A"/>
    <w:rsid w:val="00702242"/>
    <w:rsid w:val="00704387"/>
    <w:rsid w:val="00707669"/>
    <w:rsid w:val="00711CBA"/>
    <w:rsid w:val="00711FB5"/>
    <w:rsid w:val="00712A01"/>
    <w:rsid w:val="00714F58"/>
    <w:rsid w:val="00715C32"/>
    <w:rsid w:val="00722FBF"/>
    <w:rsid w:val="00722FC2"/>
    <w:rsid w:val="00724E1B"/>
    <w:rsid w:val="00725949"/>
    <w:rsid w:val="00727FA2"/>
    <w:rsid w:val="007322D9"/>
    <w:rsid w:val="00732BC0"/>
    <w:rsid w:val="0073720F"/>
    <w:rsid w:val="00737796"/>
    <w:rsid w:val="00737D72"/>
    <w:rsid w:val="0074165C"/>
    <w:rsid w:val="00742C35"/>
    <w:rsid w:val="007432CA"/>
    <w:rsid w:val="007439EB"/>
    <w:rsid w:val="00743CB4"/>
    <w:rsid w:val="00743F0A"/>
    <w:rsid w:val="007444E8"/>
    <w:rsid w:val="0074548E"/>
    <w:rsid w:val="00745773"/>
    <w:rsid w:val="00746800"/>
    <w:rsid w:val="007501A8"/>
    <w:rsid w:val="00750D61"/>
    <w:rsid w:val="00750EE1"/>
    <w:rsid w:val="00751674"/>
    <w:rsid w:val="00752B4D"/>
    <w:rsid w:val="00753A29"/>
    <w:rsid w:val="00754E8A"/>
    <w:rsid w:val="00755402"/>
    <w:rsid w:val="00756B26"/>
    <w:rsid w:val="00756EDF"/>
    <w:rsid w:val="0075727F"/>
    <w:rsid w:val="007600E3"/>
    <w:rsid w:val="00765C43"/>
    <w:rsid w:val="00765EFB"/>
    <w:rsid w:val="00766BAD"/>
    <w:rsid w:val="007671CA"/>
    <w:rsid w:val="00767C61"/>
    <w:rsid w:val="0077008A"/>
    <w:rsid w:val="00773C1F"/>
    <w:rsid w:val="00774DA4"/>
    <w:rsid w:val="00776599"/>
    <w:rsid w:val="00777FA1"/>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0FD4"/>
    <w:rsid w:val="007B53AF"/>
    <w:rsid w:val="007B5A3D"/>
    <w:rsid w:val="007B5B95"/>
    <w:rsid w:val="007B6032"/>
    <w:rsid w:val="007B68EA"/>
    <w:rsid w:val="007B7453"/>
    <w:rsid w:val="007B745B"/>
    <w:rsid w:val="007C2D89"/>
    <w:rsid w:val="007C4593"/>
    <w:rsid w:val="007C5309"/>
    <w:rsid w:val="007C5D5D"/>
    <w:rsid w:val="007C6069"/>
    <w:rsid w:val="007D06C4"/>
    <w:rsid w:val="007D1352"/>
    <w:rsid w:val="007D2508"/>
    <w:rsid w:val="007D346A"/>
    <w:rsid w:val="007D6518"/>
    <w:rsid w:val="007D76BD"/>
    <w:rsid w:val="007D772A"/>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81E"/>
    <w:rsid w:val="00825138"/>
    <w:rsid w:val="008269DD"/>
    <w:rsid w:val="00830621"/>
    <w:rsid w:val="0083348C"/>
    <w:rsid w:val="008373D3"/>
    <w:rsid w:val="00840617"/>
    <w:rsid w:val="00840F84"/>
    <w:rsid w:val="00842A47"/>
    <w:rsid w:val="00843C13"/>
    <w:rsid w:val="00843DEF"/>
    <w:rsid w:val="008454F8"/>
    <w:rsid w:val="00847B5D"/>
    <w:rsid w:val="0085173A"/>
    <w:rsid w:val="00856C09"/>
    <w:rsid w:val="008603CE"/>
    <w:rsid w:val="008620FC"/>
    <w:rsid w:val="008627A5"/>
    <w:rsid w:val="00863E05"/>
    <w:rsid w:val="00865ACA"/>
    <w:rsid w:val="00865D28"/>
    <w:rsid w:val="00865F85"/>
    <w:rsid w:val="00867BF2"/>
    <w:rsid w:val="00867C10"/>
    <w:rsid w:val="00870439"/>
    <w:rsid w:val="00870DA1"/>
    <w:rsid w:val="008737C7"/>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38E5"/>
    <w:rsid w:val="008B4AC4"/>
    <w:rsid w:val="008B50C8"/>
    <w:rsid w:val="008B5281"/>
    <w:rsid w:val="008B7E05"/>
    <w:rsid w:val="008C1797"/>
    <w:rsid w:val="008C219C"/>
    <w:rsid w:val="008C475E"/>
    <w:rsid w:val="008C512F"/>
    <w:rsid w:val="008C619A"/>
    <w:rsid w:val="008D0CE8"/>
    <w:rsid w:val="008D23F7"/>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7473"/>
    <w:rsid w:val="008F0CDC"/>
    <w:rsid w:val="008F17A3"/>
    <w:rsid w:val="008F1ED3"/>
    <w:rsid w:val="008F4C29"/>
    <w:rsid w:val="008F70BD"/>
    <w:rsid w:val="008F788F"/>
    <w:rsid w:val="008F7EA2"/>
    <w:rsid w:val="0090217E"/>
    <w:rsid w:val="00902722"/>
    <w:rsid w:val="009027BC"/>
    <w:rsid w:val="009027CD"/>
    <w:rsid w:val="009062E6"/>
    <w:rsid w:val="0090682B"/>
    <w:rsid w:val="00911BE5"/>
    <w:rsid w:val="00913CA9"/>
    <w:rsid w:val="009145AE"/>
    <w:rsid w:val="009146CE"/>
    <w:rsid w:val="00914CA7"/>
    <w:rsid w:val="00915C3E"/>
    <w:rsid w:val="009161A8"/>
    <w:rsid w:val="009245AE"/>
    <w:rsid w:val="009245F5"/>
    <w:rsid w:val="009249EC"/>
    <w:rsid w:val="009273B3"/>
    <w:rsid w:val="00927996"/>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77D"/>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46F7"/>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A4F"/>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1AF"/>
    <w:rsid w:val="00A169B6"/>
    <w:rsid w:val="00A2271D"/>
    <w:rsid w:val="00A237D5"/>
    <w:rsid w:val="00A24B17"/>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068"/>
    <w:rsid w:val="00A4661E"/>
    <w:rsid w:val="00A55BD6"/>
    <w:rsid w:val="00A55D50"/>
    <w:rsid w:val="00A57142"/>
    <w:rsid w:val="00A648CD"/>
    <w:rsid w:val="00A6537A"/>
    <w:rsid w:val="00A67866"/>
    <w:rsid w:val="00A70B07"/>
    <w:rsid w:val="00A723F8"/>
    <w:rsid w:val="00A77CCB"/>
    <w:rsid w:val="00A80D6F"/>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C7C56"/>
    <w:rsid w:val="00AD0AEF"/>
    <w:rsid w:val="00AD11B7"/>
    <w:rsid w:val="00AD1A94"/>
    <w:rsid w:val="00AD1C05"/>
    <w:rsid w:val="00AD4126"/>
    <w:rsid w:val="00AD421C"/>
    <w:rsid w:val="00AD44FA"/>
    <w:rsid w:val="00AE070A"/>
    <w:rsid w:val="00AE101C"/>
    <w:rsid w:val="00AE158B"/>
    <w:rsid w:val="00AE2A69"/>
    <w:rsid w:val="00AE37E5"/>
    <w:rsid w:val="00AE5EB4"/>
    <w:rsid w:val="00AF0C18"/>
    <w:rsid w:val="00AF47C5"/>
    <w:rsid w:val="00AF5398"/>
    <w:rsid w:val="00B049AF"/>
    <w:rsid w:val="00B07242"/>
    <w:rsid w:val="00B10534"/>
    <w:rsid w:val="00B113DB"/>
    <w:rsid w:val="00B11D8A"/>
    <w:rsid w:val="00B12981"/>
    <w:rsid w:val="00B13E32"/>
    <w:rsid w:val="00B147DD"/>
    <w:rsid w:val="00B156FD"/>
    <w:rsid w:val="00B21F61"/>
    <w:rsid w:val="00B261F1"/>
    <w:rsid w:val="00B265BC"/>
    <w:rsid w:val="00B31FB1"/>
    <w:rsid w:val="00B33952"/>
    <w:rsid w:val="00B33C5E"/>
    <w:rsid w:val="00B342F4"/>
    <w:rsid w:val="00B34369"/>
    <w:rsid w:val="00B34DC2"/>
    <w:rsid w:val="00B36EAF"/>
    <w:rsid w:val="00B378E5"/>
    <w:rsid w:val="00B4346D"/>
    <w:rsid w:val="00B440F4"/>
    <w:rsid w:val="00B447A5"/>
    <w:rsid w:val="00B4654C"/>
    <w:rsid w:val="00B47293"/>
    <w:rsid w:val="00B50E50"/>
    <w:rsid w:val="00B52120"/>
    <w:rsid w:val="00B52494"/>
    <w:rsid w:val="00B54ABC"/>
    <w:rsid w:val="00B56FBE"/>
    <w:rsid w:val="00B60ACF"/>
    <w:rsid w:val="00B628AD"/>
    <w:rsid w:val="00B62B58"/>
    <w:rsid w:val="00B63FE5"/>
    <w:rsid w:val="00B65149"/>
    <w:rsid w:val="00B66567"/>
    <w:rsid w:val="00B66F52"/>
    <w:rsid w:val="00B66FE5"/>
    <w:rsid w:val="00B72880"/>
    <w:rsid w:val="00B756B9"/>
    <w:rsid w:val="00B758BF"/>
    <w:rsid w:val="00B77EC8"/>
    <w:rsid w:val="00B827A6"/>
    <w:rsid w:val="00B831CE"/>
    <w:rsid w:val="00B86677"/>
    <w:rsid w:val="00B87131"/>
    <w:rsid w:val="00B939B1"/>
    <w:rsid w:val="00B96D40"/>
    <w:rsid w:val="00B97386"/>
    <w:rsid w:val="00B9767A"/>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518"/>
    <w:rsid w:val="00C55A06"/>
    <w:rsid w:val="00C55D03"/>
    <w:rsid w:val="00C601BC"/>
    <w:rsid w:val="00C6329F"/>
    <w:rsid w:val="00C63340"/>
    <w:rsid w:val="00C643F9"/>
    <w:rsid w:val="00C64E95"/>
    <w:rsid w:val="00C71372"/>
    <w:rsid w:val="00C72410"/>
    <w:rsid w:val="00C7287F"/>
    <w:rsid w:val="00C80CB8"/>
    <w:rsid w:val="00C819F8"/>
    <w:rsid w:val="00C8248C"/>
    <w:rsid w:val="00C82B9F"/>
    <w:rsid w:val="00C84E33"/>
    <w:rsid w:val="00C86D6F"/>
    <w:rsid w:val="00C87CE3"/>
    <w:rsid w:val="00C905FC"/>
    <w:rsid w:val="00C92D03"/>
    <w:rsid w:val="00C9319C"/>
    <w:rsid w:val="00C9435D"/>
    <w:rsid w:val="00C94DF2"/>
    <w:rsid w:val="00C96741"/>
    <w:rsid w:val="00CA2D1B"/>
    <w:rsid w:val="00CA375D"/>
    <w:rsid w:val="00CA662A"/>
    <w:rsid w:val="00CA740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096A"/>
    <w:rsid w:val="00CD0C3B"/>
    <w:rsid w:val="00CD2808"/>
    <w:rsid w:val="00CD28BF"/>
    <w:rsid w:val="00CD4092"/>
    <w:rsid w:val="00CD4A20"/>
    <w:rsid w:val="00CD50A1"/>
    <w:rsid w:val="00CD519E"/>
    <w:rsid w:val="00CD73F4"/>
    <w:rsid w:val="00CE0C4F"/>
    <w:rsid w:val="00CE30EA"/>
    <w:rsid w:val="00CE630D"/>
    <w:rsid w:val="00CE7D9F"/>
    <w:rsid w:val="00CF048A"/>
    <w:rsid w:val="00CF155A"/>
    <w:rsid w:val="00CF2947"/>
    <w:rsid w:val="00CF686F"/>
    <w:rsid w:val="00CF6E60"/>
    <w:rsid w:val="00CF7BCA"/>
    <w:rsid w:val="00D008FD"/>
    <w:rsid w:val="00D0321C"/>
    <w:rsid w:val="00D035B6"/>
    <w:rsid w:val="00D035EC"/>
    <w:rsid w:val="00D0454B"/>
    <w:rsid w:val="00D06AB1"/>
    <w:rsid w:val="00D06FC1"/>
    <w:rsid w:val="00D072ED"/>
    <w:rsid w:val="00D07A16"/>
    <w:rsid w:val="00D1067E"/>
    <w:rsid w:val="00D10F50"/>
    <w:rsid w:val="00D11272"/>
    <w:rsid w:val="00D126F5"/>
    <w:rsid w:val="00D1489E"/>
    <w:rsid w:val="00D20737"/>
    <w:rsid w:val="00D21E81"/>
    <w:rsid w:val="00D223DE"/>
    <w:rsid w:val="00D23117"/>
    <w:rsid w:val="00D25E37"/>
    <w:rsid w:val="00D2661A"/>
    <w:rsid w:val="00D27582"/>
    <w:rsid w:val="00D27EC4"/>
    <w:rsid w:val="00D304EC"/>
    <w:rsid w:val="00D32719"/>
    <w:rsid w:val="00D33333"/>
    <w:rsid w:val="00D352A2"/>
    <w:rsid w:val="00D4162B"/>
    <w:rsid w:val="00D4514F"/>
    <w:rsid w:val="00D451E2"/>
    <w:rsid w:val="00D45E89"/>
    <w:rsid w:val="00D45E8D"/>
    <w:rsid w:val="00D466AE"/>
    <w:rsid w:val="00D4734F"/>
    <w:rsid w:val="00D51BF3"/>
    <w:rsid w:val="00D625EA"/>
    <w:rsid w:val="00D66846"/>
    <w:rsid w:val="00D675FB"/>
    <w:rsid w:val="00D71F25"/>
    <w:rsid w:val="00D72A9C"/>
    <w:rsid w:val="00D77031"/>
    <w:rsid w:val="00D77D01"/>
    <w:rsid w:val="00D81A67"/>
    <w:rsid w:val="00D84941"/>
    <w:rsid w:val="00D84FA1"/>
    <w:rsid w:val="00D851F0"/>
    <w:rsid w:val="00D86067"/>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163"/>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129"/>
    <w:rsid w:val="00E01138"/>
    <w:rsid w:val="00E02DFB"/>
    <w:rsid w:val="00E030F9"/>
    <w:rsid w:val="00E0311A"/>
    <w:rsid w:val="00E03138"/>
    <w:rsid w:val="00E05AC2"/>
    <w:rsid w:val="00E06404"/>
    <w:rsid w:val="00E11A85"/>
    <w:rsid w:val="00E12495"/>
    <w:rsid w:val="00E15CCD"/>
    <w:rsid w:val="00E202EF"/>
    <w:rsid w:val="00E210B5"/>
    <w:rsid w:val="00E22CEF"/>
    <w:rsid w:val="00E2552F"/>
    <w:rsid w:val="00E3137A"/>
    <w:rsid w:val="00E32CCF"/>
    <w:rsid w:val="00E34A98"/>
    <w:rsid w:val="00E35D1E"/>
    <w:rsid w:val="00E364F9"/>
    <w:rsid w:val="00E365FA"/>
    <w:rsid w:val="00E36789"/>
    <w:rsid w:val="00E44A83"/>
    <w:rsid w:val="00E478D6"/>
    <w:rsid w:val="00E502C1"/>
    <w:rsid w:val="00E502DD"/>
    <w:rsid w:val="00E50D3A"/>
    <w:rsid w:val="00E51387"/>
    <w:rsid w:val="00E51E68"/>
    <w:rsid w:val="00E52EFD"/>
    <w:rsid w:val="00E5408A"/>
    <w:rsid w:val="00E54B00"/>
    <w:rsid w:val="00E56800"/>
    <w:rsid w:val="00E56B5A"/>
    <w:rsid w:val="00E60C63"/>
    <w:rsid w:val="00E62FF9"/>
    <w:rsid w:val="00E635D6"/>
    <w:rsid w:val="00E639BC"/>
    <w:rsid w:val="00E664CC"/>
    <w:rsid w:val="00E67CF6"/>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71E"/>
    <w:rsid w:val="00EB5EDF"/>
    <w:rsid w:val="00EB60FE"/>
    <w:rsid w:val="00EB74DB"/>
    <w:rsid w:val="00EC5359"/>
    <w:rsid w:val="00EC562A"/>
    <w:rsid w:val="00ED067A"/>
    <w:rsid w:val="00ED2B50"/>
    <w:rsid w:val="00EE0350"/>
    <w:rsid w:val="00EE0719"/>
    <w:rsid w:val="00EE0E80"/>
    <w:rsid w:val="00EE4FE8"/>
    <w:rsid w:val="00EE547D"/>
    <w:rsid w:val="00EE613F"/>
    <w:rsid w:val="00EE7295"/>
    <w:rsid w:val="00EE7869"/>
    <w:rsid w:val="00EF054A"/>
    <w:rsid w:val="00EF3235"/>
    <w:rsid w:val="00EF7E72"/>
    <w:rsid w:val="00F01FBD"/>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11BF"/>
    <w:rsid w:val="00F420D5"/>
    <w:rsid w:val="00F443BC"/>
    <w:rsid w:val="00F451EA"/>
    <w:rsid w:val="00F45447"/>
    <w:rsid w:val="00F456C6"/>
    <w:rsid w:val="00F4577B"/>
    <w:rsid w:val="00F46496"/>
    <w:rsid w:val="00F474D0"/>
    <w:rsid w:val="00F50179"/>
    <w:rsid w:val="00F515EE"/>
    <w:rsid w:val="00F56511"/>
    <w:rsid w:val="00F612DD"/>
    <w:rsid w:val="00F6194E"/>
    <w:rsid w:val="00F623AC"/>
    <w:rsid w:val="00F6412A"/>
    <w:rsid w:val="00F65893"/>
    <w:rsid w:val="00F66A4A"/>
    <w:rsid w:val="00F71E22"/>
    <w:rsid w:val="00F72142"/>
    <w:rsid w:val="00F72AE7"/>
    <w:rsid w:val="00F833BA"/>
    <w:rsid w:val="00F84FD0"/>
    <w:rsid w:val="00F85014"/>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8A"/>
    <w:rsid w:val="00FC17B7"/>
    <w:rsid w:val="00FC1EF1"/>
    <w:rsid w:val="00FC2CB7"/>
    <w:rsid w:val="00FC4090"/>
    <w:rsid w:val="00FC55B4"/>
    <w:rsid w:val="00FD00E6"/>
    <w:rsid w:val="00FD09A1"/>
    <w:rsid w:val="00FD2A7C"/>
    <w:rsid w:val="00FD59EB"/>
    <w:rsid w:val="00FD7299"/>
    <w:rsid w:val="00FE1FBE"/>
    <w:rsid w:val="00FE29E0"/>
    <w:rsid w:val="00FE3901"/>
    <w:rsid w:val="00FE39D3"/>
    <w:rsid w:val="00FE4BCE"/>
    <w:rsid w:val="00FE54AE"/>
    <w:rsid w:val="00FE576A"/>
    <w:rsid w:val="00FE7E79"/>
    <w:rsid w:val="00FF3E7D"/>
    <w:rsid w:val="00FF5B99"/>
    <w:rsid w:val="00FF730C"/>
    <w:rsid w:val="00FF73F4"/>
    <w:rsid w:val="00FF7CE4"/>
    <w:rsid w:val="00FF7E39"/>
    <w:rsid w:val="12317EAC"/>
    <w:rsid w:val="47745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Pr>
      <w:rFonts w:ascii="宋体" w:hAnsi="宋体" w:cs="宋体"/>
      <w:sz w:val="24"/>
      <w:szCs w:val="24"/>
    </w:rPr>
  </w:style>
  <w:style w:type="paragraph" w:styleId="1">
    <w:name w:val="heading 1"/>
    <w:basedOn w:val="afff5"/>
    <w:next w:val="afff5"/>
    <w:link w:val="1Char"/>
    <w:qFormat/>
    <w:pPr>
      <w:keepNext/>
      <w:keepLines/>
      <w:widowControl w:val="0"/>
      <w:adjustRightInd w:val="0"/>
      <w:spacing w:before="340" w:after="330" w:line="578" w:lineRule="auto"/>
      <w:jc w:val="both"/>
      <w:outlineLvl w:val="0"/>
    </w:pPr>
    <w:rPr>
      <w:rFonts w:ascii="Calibri" w:hAnsi="Calibri" w:cs="Times New Roman"/>
      <w:b/>
      <w:bCs/>
      <w:kern w:val="44"/>
      <w:sz w:val="44"/>
      <w:szCs w:val="44"/>
    </w:rPr>
  </w:style>
  <w:style w:type="paragraph" w:styleId="22">
    <w:name w:val="heading 2"/>
    <w:basedOn w:val="afff5"/>
    <w:next w:val="afff5"/>
    <w:link w:val="2Char"/>
    <w:qFormat/>
    <w:pPr>
      <w:keepNext/>
      <w:keepLines/>
      <w:widowControl w:val="0"/>
      <w:adjustRightInd w:val="0"/>
      <w:spacing w:before="260" w:after="260" w:line="416" w:lineRule="auto"/>
      <w:jc w:val="both"/>
      <w:outlineLvl w:val="1"/>
    </w:pPr>
    <w:rPr>
      <w:rFonts w:ascii="Arial" w:eastAsia="黑体" w:hAnsi="Arial" w:cs="Times New Roman"/>
      <w:b/>
      <w:bCs/>
      <w:kern w:val="2"/>
      <w:sz w:val="32"/>
      <w:szCs w:val="32"/>
    </w:rPr>
  </w:style>
  <w:style w:type="paragraph" w:styleId="3">
    <w:name w:val="heading 3"/>
    <w:basedOn w:val="afff5"/>
    <w:next w:val="afff5"/>
    <w:link w:val="3Char"/>
    <w:qFormat/>
    <w:pPr>
      <w:keepNext/>
      <w:keepLines/>
      <w:widowControl w:val="0"/>
      <w:adjustRightInd w:val="0"/>
      <w:spacing w:before="260" w:after="260" w:line="416" w:lineRule="auto"/>
      <w:jc w:val="both"/>
      <w:outlineLvl w:val="2"/>
    </w:pPr>
    <w:rPr>
      <w:rFonts w:ascii="Calibri" w:hAnsi="Calibri" w:cs="Times New Roman"/>
      <w:b/>
      <w:bCs/>
      <w:kern w:val="2"/>
      <w:sz w:val="32"/>
      <w:szCs w:val="32"/>
    </w:rPr>
  </w:style>
  <w:style w:type="paragraph" w:styleId="4">
    <w:name w:val="heading 4"/>
    <w:basedOn w:val="afff5"/>
    <w:next w:val="afff5"/>
    <w:link w:val="4Char"/>
    <w:qFormat/>
    <w:pPr>
      <w:keepNext/>
      <w:keepLines/>
      <w:widowControl w:val="0"/>
      <w:adjustRightInd w:val="0"/>
      <w:spacing w:before="280" w:after="290" w:line="376" w:lineRule="auto"/>
      <w:jc w:val="both"/>
      <w:outlineLvl w:val="3"/>
    </w:pPr>
    <w:rPr>
      <w:rFonts w:ascii="Arial" w:eastAsia="黑体" w:hAnsi="Arial" w:cs="Times New Roman"/>
      <w:b/>
      <w:bCs/>
      <w:kern w:val="2"/>
      <w:sz w:val="28"/>
      <w:szCs w:val="28"/>
    </w:rPr>
  </w:style>
  <w:style w:type="paragraph" w:styleId="5">
    <w:name w:val="heading 5"/>
    <w:basedOn w:val="afff5"/>
    <w:next w:val="afff5"/>
    <w:link w:val="5Char"/>
    <w:qFormat/>
    <w:pPr>
      <w:keepNext/>
      <w:keepLines/>
      <w:widowControl w:val="0"/>
      <w:spacing w:before="280" w:after="290" w:line="376" w:lineRule="auto"/>
      <w:jc w:val="both"/>
      <w:outlineLvl w:val="4"/>
    </w:pPr>
    <w:rPr>
      <w:rFonts w:ascii="Calibri" w:hAnsi="Calibri" w:cs="Times New Roman"/>
      <w:b/>
      <w:bCs/>
      <w:kern w:val="2"/>
      <w:sz w:val="28"/>
      <w:szCs w:val="28"/>
    </w:rPr>
  </w:style>
  <w:style w:type="paragraph" w:styleId="6">
    <w:name w:val="heading 6"/>
    <w:basedOn w:val="afff5"/>
    <w:next w:val="afff5"/>
    <w:link w:val="6Char"/>
    <w:qFormat/>
    <w:pPr>
      <w:keepNext/>
      <w:keepLines/>
      <w:widowControl w:val="0"/>
      <w:spacing w:before="240" w:after="64" w:line="320" w:lineRule="auto"/>
      <w:jc w:val="both"/>
      <w:outlineLvl w:val="5"/>
    </w:pPr>
    <w:rPr>
      <w:rFonts w:ascii="Arial" w:eastAsia="黑体" w:hAnsi="Arial" w:cs="Times New Roman"/>
      <w:b/>
      <w:bCs/>
      <w:kern w:val="2"/>
    </w:rPr>
  </w:style>
  <w:style w:type="paragraph" w:styleId="7">
    <w:name w:val="heading 7"/>
    <w:basedOn w:val="afff5"/>
    <w:next w:val="afff5"/>
    <w:link w:val="7Char"/>
    <w:qFormat/>
    <w:pPr>
      <w:keepNext/>
      <w:keepLines/>
      <w:widowControl w:val="0"/>
      <w:spacing w:before="240" w:after="64" w:line="320" w:lineRule="auto"/>
      <w:jc w:val="both"/>
      <w:outlineLvl w:val="6"/>
    </w:pPr>
    <w:rPr>
      <w:rFonts w:ascii="Calibri" w:hAnsi="Calibri" w:cs="Times New Roman"/>
      <w:b/>
      <w:bCs/>
      <w:kern w:val="2"/>
    </w:rPr>
  </w:style>
  <w:style w:type="paragraph" w:styleId="8">
    <w:name w:val="heading 8"/>
    <w:basedOn w:val="afff5"/>
    <w:next w:val="afff5"/>
    <w:link w:val="8Char"/>
    <w:qFormat/>
    <w:pPr>
      <w:keepNext/>
      <w:keepLines/>
      <w:widowControl w:val="0"/>
      <w:spacing w:before="240" w:after="64" w:line="320" w:lineRule="auto"/>
      <w:jc w:val="both"/>
      <w:outlineLvl w:val="7"/>
    </w:pPr>
    <w:rPr>
      <w:rFonts w:ascii="Arial" w:eastAsia="黑体" w:hAnsi="Arial" w:cs="Times New Roman"/>
      <w:kern w:val="2"/>
    </w:rPr>
  </w:style>
  <w:style w:type="paragraph" w:styleId="9">
    <w:name w:val="heading 9"/>
    <w:basedOn w:val="afff5"/>
    <w:next w:val="afff5"/>
    <w:link w:val="9Char"/>
    <w:qFormat/>
    <w:pPr>
      <w:keepNext/>
      <w:keepLines/>
      <w:widowControl w:val="0"/>
      <w:spacing w:before="240" w:after="64" w:line="320" w:lineRule="auto"/>
      <w:jc w:val="both"/>
      <w:outlineLvl w:val="8"/>
    </w:pPr>
    <w:rPr>
      <w:rFonts w:ascii="Arial" w:eastAsia="黑体" w:hAnsi="Arial" w:cs="Times New Roman"/>
      <w:kern w:val="2"/>
      <w:sz w:val="21"/>
      <w:szCs w:val="21"/>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widowControl w:val="0"/>
      <w:tabs>
        <w:tab w:val="right" w:leader="dot" w:pos="9344"/>
      </w:tabs>
      <w:adjustRightInd w:val="0"/>
      <w:spacing w:line="300" w:lineRule="exact"/>
      <w:ind w:left="1259"/>
      <w:jc w:val="both"/>
    </w:pPr>
    <w:rPr>
      <w:rFonts w:hAnsi="Calibri" w:cs="Times New Roman"/>
      <w:kern w:val="2"/>
      <w:sz w:val="21"/>
      <w:szCs w:val="21"/>
    </w:rPr>
  </w:style>
  <w:style w:type="paragraph" w:styleId="afff9">
    <w:name w:val="Normal Indent"/>
    <w:basedOn w:val="afff5"/>
    <w:qFormat/>
    <w:pPr>
      <w:widowControl w:val="0"/>
      <w:adjustRightInd w:val="0"/>
      <w:spacing w:line="400" w:lineRule="exact"/>
      <w:ind w:firstLine="420"/>
      <w:jc w:val="both"/>
    </w:pPr>
    <w:rPr>
      <w:rFonts w:ascii="Calibri" w:hAnsi="Calibri" w:cs="Times New Roman"/>
      <w:kern w:val="2"/>
      <w:sz w:val="21"/>
      <w:szCs w:val="21"/>
    </w:rPr>
  </w:style>
  <w:style w:type="paragraph" w:styleId="afffa">
    <w:name w:val="Body Text"/>
    <w:basedOn w:val="afff5"/>
    <w:link w:val="Char"/>
    <w:qFormat/>
    <w:pPr>
      <w:widowControl w:val="0"/>
      <w:adjustRightInd w:val="0"/>
      <w:spacing w:after="120" w:line="400" w:lineRule="exact"/>
      <w:jc w:val="both"/>
    </w:pPr>
    <w:rPr>
      <w:rFonts w:ascii="Calibri" w:hAnsi="Calibri" w:cs="Times New Roman"/>
      <w:kern w:val="2"/>
      <w:sz w:val="21"/>
      <w:szCs w:val="21"/>
    </w:rPr>
  </w:style>
  <w:style w:type="paragraph" w:styleId="50">
    <w:name w:val="toc 5"/>
    <w:basedOn w:val="afff5"/>
    <w:next w:val="afff5"/>
    <w:autoRedefine/>
    <w:uiPriority w:val="39"/>
    <w:unhideWhenUsed/>
    <w:qFormat/>
    <w:pPr>
      <w:widowControl w:val="0"/>
      <w:adjustRightInd w:val="0"/>
      <w:spacing w:line="400" w:lineRule="exact"/>
      <w:ind w:left="839"/>
      <w:jc w:val="both"/>
    </w:pPr>
    <w:rPr>
      <w:rFonts w:hAnsi="Calibri" w:cs="Times New Roman"/>
      <w:kern w:val="2"/>
      <w:sz w:val="21"/>
      <w:szCs w:val="21"/>
    </w:rPr>
  </w:style>
  <w:style w:type="paragraph" w:styleId="30">
    <w:name w:val="toc 3"/>
    <w:basedOn w:val="afff5"/>
    <w:next w:val="afff5"/>
    <w:autoRedefine/>
    <w:uiPriority w:val="39"/>
    <w:unhideWhenUsed/>
    <w:qFormat/>
    <w:pPr>
      <w:widowControl w:val="0"/>
      <w:adjustRightInd w:val="0"/>
      <w:spacing w:line="300" w:lineRule="exact"/>
      <w:ind w:left="420"/>
      <w:jc w:val="both"/>
    </w:pPr>
    <w:rPr>
      <w:rFonts w:hAnsi="Calibri" w:cs="Times New Roman"/>
      <w:kern w:val="2"/>
      <w:sz w:val="21"/>
      <w:szCs w:val="21"/>
    </w:rPr>
  </w:style>
  <w:style w:type="paragraph" w:styleId="afffb">
    <w:name w:val="Balloon Text"/>
    <w:basedOn w:val="afff5"/>
    <w:link w:val="Char0"/>
    <w:uiPriority w:val="99"/>
    <w:semiHidden/>
    <w:unhideWhenUsed/>
    <w:qFormat/>
    <w:pPr>
      <w:widowControl w:val="0"/>
      <w:adjustRightInd w:val="0"/>
      <w:spacing w:line="400" w:lineRule="exact"/>
      <w:jc w:val="both"/>
    </w:pPr>
    <w:rPr>
      <w:rFonts w:ascii="Calibri" w:hAnsi="Calibri" w:cs="Times New Roman"/>
      <w:kern w:val="2"/>
      <w:sz w:val="18"/>
      <w:szCs w:val="18"/>
    </w:rPr>
  </w:style>
  <w:style w:type="paragraph" w:styleId="afffc">
    <w:name w:val="footer"/>
    <w:basedOn w:val="afff5"/>
    <w:link w:val="Char1"/>
    <w:uiPriority w:val="99"/>
    <w:qFormat/>
    <w:pPr>
      <w:widowControl w:val="0"/>
      <w:tabs>
        <w:tab w:val="center" w:pos="4153"/>
        <w:tab w:val="right" w:pos="8306"/>
      </w:tabs>
      <w:snapToGrid w:val="0"/>
      <w:jc w:val="right"/>
    </w:pPr>
    <w:rPr>
      <w:rFonts w:hAnsi="Calibri" w:cs="Times New Roman"/>
      <w:kern w:val="2"/>
      <w:sz w:val="18"/>
      <w:szCs w:val="18"/>
    </w:rPr>
  </w:style>
  <w:style w:type="paragraph" w:styleId="afffd">
    <w:name w:val="header"/>
    <w:basedOn w:val="afff5"/>
    <w:link w:val="Char2"/>
    <w:uiPriority w:val="99"/>
    <w:qFormat/>
    <w:pPr>
      <w:widowControl w:val="0"/>
      <w:tabs>
        <w:tab w:val="center" w:pos="4153"/>
        <w:tab w:val="right" w:pos="8306"/>
      </w:tabs>
      <w:snapToGrid w:val="0"/>
      <w:spacing w:line="400" w:lineRule="exact"/>
      <w:jc w:val="center"/>
    </w:pPr>
    <w:rPr>
      <w:rFonts w:ascii="Calibri" w:hAnsi="Calibri" w:cs="Times New Roman"/>
      <w:kern w:val="2"/>
      <w:sz w:val="18"/>
      <w:szCs w:val="18"/>
    </w:rPr>
  </w:style>
  <w:style w:type="paragraph" w:styleId="10">
    <w:name w:val="toc 1"/>
    <w:basedOn w:val="afff5"/>
    <w:next w:val="afff5"/>
    <w:autoRedefine/>
    <w:uiPriority w:val="39"/>
    <w:unhideWhenUsed/>
    <w:qFormat/>
    <w:pPr>
      <w:widowControl w:val="0"/>
      <w:adjustRightInd w:val="0"/>
      <w:spacing w:line="400" w:lineRule="exact"/>
      <w:jc w:val="both"/>
    </w:pPr>
    <w:rPr>
      <w:rFonts w:hAnsi="Calibri" w:cs="Times New Roman"/>
      <w:kern w:val="2"/>
      <w:sz w:val="21"/>
      <w:szCs w:val="21"/>
    </w:rPr>
  </w:style>
  <w:style w:type="paragraph" w:styleId="40">
    <w:name w:val="toc 4"/>
    <w:basedOn w:val="afff5"/>
    <w:next w:val="afff5"/>
    <w:autoRedefine/>
    <w:uiPriority w:val="39"/>
    <w:unhideWhenUsed/>
    <w:qFormat/>
    <w:pPr>
      <w:widowControl w:val="0"/>
      <w:tabs>
        <w:tab w:val="right" w:leader="dot" w:pos="9344"/>
      </w:tabs>
      <w:adjustRightInd w:val="0"/>
      <w:spacing w:line="300" w:lineRule="exact"/>
      <w:ind w:left="629"/>
      <w:jc w:val="both"/>
    </w:pPr>
    <w:rPr>
      <w:rFonts w:hAnsi="Calibri" w:cs="Times New Roman"/>
      <w:kern w:val="2"/>
      <w:sz w:val="21"/>
      <w:szCs w:val="21"/>
    </w:rPr>
  </w:style>
  <w:style w:type="paragraph" w:styleId="afffe">
    <w:name w:val="footnote text"/>
    <w:basedOn w:val="afff5"/>
    <w:next w:val="afff5"/>
    <w:link w:val="Char3"/>
    <w:semiHidden/>
    <w:qFormat/>
    <w:pPr>
      <w:widowControl w:val="0"/>
      <w:snapToGrid w:val="0"/>
      <w:spacing w:line="300" w:lineRule="exact"/>
      <w:ind w:leftChars="200" w:left="400" w:hangingChars="200" w:hanging="200"/>
    </w:pPr>
    <w:rPr>
      <w:rFonts w:hAnsi="Calibri" w:cs="Times New Roman"/>
      <w:kern w:val="2"/>
      <w:sz w:val="18"/>
      <w:szCs w:val="18"/>
    </w:rPr>
  </w:style>
  <w:style w:type="paragraph" w:styleId="60">
    <w:name w:val="toc 6"/>
    <w:basedOn w:val="afff5"/>
    <w:next w:val="afff5"/>
    <w:autoRedefine/>
    <w:uiPriority w:val="39"/>
    <w:unhideWhenUsed/>
    <w:qFormat/>
    <w:pPr>
      <w:widowControl w:val="0"/>
      <w:adjustRightInd w:val="0"/>
      <w:spacing w:line="300" w:lineRule="exact"/>
      <w:ind w:left="1049"/>
      <w:jc w:val="both"/>
    </w:pPr>
    <w:rPr>
      <w:rFonts w:hAnsi="Calibri" w:cs="Times New Roman"/>
      <w:kern w:val="2"/>
      <w:sz w:val="21"/>
      <w:szCs w:val="21"/>
    </w:rPr>
  </w:style>
  <w:style w:type="paragraph" w:styleId="affff">
    <w:name w:val="table of figures"/>
    <w:basedOn w:val="afff5"/>
    <w:next w:val="afff5"/>
    <w:semiHidden/>
    <w:qFormat/>
    <w:pPr>
      <w:widowControl w:val="0"/>
    </w:pPr>
    <w:rPr>
      <w:rFonts w:ascii="Calibri" w:hAnsi="Calibri" w:cs="Times New Roman"/>
      <w:kern w:val="2"/>
      <w:sz w:val="21"/>
    </w:rPr>
  </w:style>
  <w:style w:type="paragraph" w:styleId="23">
    <w:name w:val="toc 2"/>
    <w:basedOn w:val="afff5"/>
    <w:next w:val="afff5"/>
    <w:autoRedefine/>
    <w:uiPriority w:val="39"/>
    <w:unhideWhenUsed/>
    <w:qFormat/>
    <w:pPr>
      <w:widowControl w:val="0"/>
      <w:tabs>
        <w:tab w:val="right" w:leader="dot" w:pos="9344"/>
      </w:tabs>
      <w:adjustRightInd w:val="0"/>
      <w:spacing w:line="300" w:lineRule="exact"/>
      <w:ind w:left="210"/>
      <w:jc w:val="both"/>
    </w:pPr>
    <w:rPr>
      <w:rFonts w:hAnsi="Calibri" w:cs="Times New Roman"/>
      <w:kern w:val="2"/>
      <w:sz w:val="21"/>
      <w:szCs w:val="21"/>
    </w:rPr>
  </w:style>
  <w:style w:type="paragraph" w:styleId="affff0">
    <w:name w:val="Title"/>
    <w:basedOn w:val="afff5"/>
    <w:link w:val="Char4"/>
    <w:qFormat/>
    <w:pPr>
      <w:widowControl w:val="0"/>
      <w:adjustRightInd w:val="0"/>
      <w:spacing w:before="240" w:after="60" w:line="400" w:lineRule="exact"/>
      <w:jc w:val="center"/>
      <w:outlineLvl w:val="0"/>
    </w:pPr>
    <w:rPr>
      <w:rFonts w:ascii="Arial" w:hAnsi="Arial" w:cs="Arial"/>
      <w:b/>
      <w:bCs/>
      <w:kern w:val="2"/>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pPr>
      <w:widowControl w:val="0"/>
      <w:adjustRightInd w:val="0"/>
      <w:spacing w:line="400" w:lineRule="exact"/>
      <w:jc w:val="both"/>
    </w:pPr>
    <w:rPr>
      <w:rFonts w:ascii="Calibri" w:hAnsi="Calibri" w:cs="Times New Roman"/>
      <w:i/>
      <w:iCs/>
      <w:color w:val="000000"/>
      <w:kern w:val="2"/>
      <w:sz w:val="21"/>
      <w:szCs w:val="21"/>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a">
    <w:name w:val="标准文件_页脚偶数页"/>
    <w:qFormat/>
    <w:pPr>
      <w:ind w:left="198"/>
    </w:pPr>
    <w:rPr>
      <w:rFonts w:ascii="宋体"/>
      <w:sz w:val="18"/>
    </w:rPr>
  </w:style>
  <w:style w:type="paragraph" w:customStyle="1" w:styleId="affffb">
    <w:name w:val="标准文件_页脚奇数页"/>
    <w:qFormat/>
    <w:pPr>
      <w:ind w:right="227"/>
      <w:jc w:val="right"/>
    </w:pPr>
    <w:rPr>
      <w:rFonts w:ascii="宋体"/>
      <w:sz w:val="18"/>
    </w:rPr>
  </w:style>
  <w:style w:type="paragraph" w:customStyle="1" w:styleId="affffc">
    <w:name w:val="标准书眉一"/>
    <w:qFormat/>
    <w:pPr>
      <w:jc w:val="both"/>
    </w:pPr>
  </w:style>
  <w:style w:type="paragraph" w:customStyle="1" w:styleId="ICS">
    <w:name w:val="标准文件_ICS"/>
    <w:basedOn w:val="afff5"/>
    <w:qFormat/>
    <w:pPr>
      <w:widowControl w:val="0"/>
      <w:adjustRightInd w:val="0"/>
      <w:spacing w:line="0" w:lineRule="atLeast"/>
      <w:jc w:val="both"/>
    </w:pPr>
    <w:rPr>
      <w:rFonts w:ascii="黑体" w:eastAsia="黑体" w:cs="Times New Roman"/>
      <w:kern w:val="2"/>
      <w:sz w:val="21"/>
      <w:szCs w:val="21"/>
    </w:rPr>
  </w:style>
  <w:style w:type="paragraph" w:customStyle="1" w:styleId="affffd">
    <w:name w:val="标准文件_标准正文"/>
    <w:basedOn w:val="afff5"/>
    <w:next w:val="affffe"/>
    <w:qFormat/>
    <w:pPr>
      <w:widowControl w:val="0"/>
      <w:adjustRightInd w:val="0"/>
      <w:snapToGrid w:val="0"/>
      <w:spacing w:line="400" w:lineRule="exact"/>
      <w:ind w:firstLineChars="200" w:firstLine="200"/>
      <w:jc w:val="both"/>
    </w:pPr>
    <w:rPr>
      <w:rFonts w:ascii="Calibri" w:hAnsi="Calibri" w:cs="Times New Roman"/>
      <w:sz w:val="21"/>
      <w:szCs w:val="21"/>
    </w:rPr>
  </w:style>
  <w:style w:type="paragraph" w:customStyle="1" w:styleId="affffe">
    <w:name w:val="标准文件_段"/>
    <w:link w:val="Char6"/>
    <w:qFormat/>
    <w:pPr>
      <w:autoSpaceDE w:val="0"/>
      <w:autoSpaceDN w:val="0"/>
      <w:ind w:firstLineChars="200" w:firstLine="200"/>
      <w:jc w:val="both"/>
    </w:pPr>
    <w:rPr>
      <w:rFonts w:ascii="宋体"/>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widowControl w:val="0"/>
      <w:adjustRightInd w:val="0"/>
      <w:spacing w:line="400" w:lineRule="exact"/>
      <w:jc w:val="center"/>
    </w:pPr>
    <w:rPr>
      <w:rFonts w:ascii="黑体" w:eastAsia="黑体" w:hAnsi="Calibri" w:cs="Times New Roman"/>
      <w:sz w:val="44"/>
      <w:szCs w:val="21"/>
    </w:rPr>
  </w:style>
  <w:style w:type="paragraph" w:customStyle="1" w:styleId="afffff1">
    <w:name w:val="标准文件_标准代替"/>
    <w:basedOn w:val="afff5"/>
    <w:next w:val="afff5"/>
    <w:qFormat/>
    <w:pPr>
      <w:widowControl w:val="0"/>
      <w:adjustRightInd w:val="0"/>
      <w:spacing w:line="310" w:lineRule="exact"/>
      <w:jc w:val="right"/>
    </w:pPr>
    <w:rPr>
      <w:rFonts w:cs="Times New Roman"/>
      <w:sz w:val="21"/>
      <w:szCs w:val="21"/>
    </w:rPr>
  </w:style>
  <w:style w:type="paragraph" w:customStyle="1" w:styleId="afffff2">
    <w:name w:val="标准文件_标准名称标题"/>
    <w:basedOn w:val="afff5"/>
    <w:next w:val="afff5"/>
    <w:qFormat/>
    <w:pPr>
      <w:shd w:val="clear" w:color="FFFFFF" w:fill="FFFFFF"/>
      <w:spacing w:before="640" w:after="100" w:line="400" w:lineRule="exact"/>
      <w:jc w:val="center"/>
    </w:pPr>
    <w:rPr>
      <w:rFonts w:ascii="黑体" w:eastAsia="黑体" w:hAnsi="Calibri" w:cs="Times New Roman"/>
      <w:sz w:val="32"/>
      <w:szCs w:val="21"/>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shd w:val="clear" w:color="FFFFFF" w:fill="FFFFFF"/>
      <w:spacing w:before="560" w:afterLines="50" w:after="50"/>
      <w:jc w:val="center"/>
      <w:outlineLvl w:val="0"/>
    </w:pPr>
    <w:rPr>
      <w:rFonts w:ascii="黑体" w:eastAsia="黑体" w:hAnsi="Calibri" w:cs="Times New Roman"/>
      <w:sz w:val="21"/>
      <w:szCs w:val="21"/>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6">
    <w:name w:val="标准文件_发布"/>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widowControl w:val="0"/>
      <w:adjustRightInd w:val="0"/>
      <w:spacing w:line="310" w:lineRule="exact"/>
      <w:jc w:val="right"/>
    </w:pPr>
    <w:rPr>
      <w:rFonts w:ascii="黑体" w:eastAsia="黑体" w:hAnsi="Calibri" w:cs="Times New Roman"/>
      <w:sz w:val="28"/>
      <w:szCs w:val="21"/>
    </w:rPr>
  </w:style>
  <w:style w:type="paragraph" w:customStyle="1" w:styleId="afffff8">
    <w:name w:val="标准文件_封面标准分类号"/>
    <w:basedOn w:val="afff5"/>
    <w:pPr>
      <w:widowControl w:val="0"/>
      <w:adjustRightInd w:val="0"/>
      <w:spacing w:line="400" w:lineRule="exact"/>
      <w:jc w:val="both"/>
    </w:pPr>
    <w:rPr>
      <w:rFonts w:ascii="黑体" w:eastAsia="黑体" w:hAnsi="Calibri" w:cs="Times New Roman"/>
      <w:b/>
      <w:sz w:val="28"/>
      <w:szCs w:val="21"/>
    </w:rPr>
  </w:style>
  <w:style w:type="paragraph" w:customStyle="1" w:styleId="afffff9">
    <w:name w:val="标准文件_封面标准名称"/>
    <w:basedOn w:val="afff5"/>
    <w:pPr>
      <w:widowControl w:val="0"/>
      <w:adjustRightInd w:val="0"/>
      <w:jc w:val="center"/>
    </w:pPr>
    <w:rPr>
      <w:rFonts w:ascii="黑体" w:eastAsia="黑体" w:hAnsi="Calibri" w:cs="Times New Roman"/>
      <w:sz w:val="52"/>
      <w:szCs w:val="21"/>
    </w:rPr>
  </w:style>
  <w:style w:type="paragraph" w:customStyle="1" w:styleId="afffffa">
    <w:name w:val="标准文件_封面标准英文名称"/>
    <w:basedOn w:val="afff5"/>
    <w:qFormat/>
    <w:pPr>
      <w:widowControl w:val="0"/>
      <w:adjustRightInd w:val="0"/>
      <w:jc w:val="center"/>
    </w:pPr>
    <w:rPr>
      <w:rFonts w:ascii="黑体" w:eastAsia="黑体" w:hAnsi="Calibri" w:cs="Times New Roman"/>
      <w:b/>
      <w:kern w:val="2"/>
      <w:sz w:val="28"/>
      <w:szCs w:val="21"/>
    </w:rPr>
  </w:style>
  <w:style w:type="paragraph" w:customStyle="1" w:styleId="afffffb">
    <w:name w:val="标准文件_封面发布日期"/>
    <w:basedOn w:val="afff5"/>
    <w:qFormat/>
    <w:pPr>
      <w:widowControl w:val="0"/>
      <w:adjustRightInd w:val="0"/>
      <w:spacing w:line="310" w:lineRule="exact"/>
      <w:jc w:val="both"/>
    </w:pPr>
    <w:rPr>
      <w:rFonts w:ascii="黑体" w:eastAsia="黑体" w:hAnsi="Calibri" w:cs="Times New Roman"/>
      <w:sz w:val="28"/>
      <w:szCs w:val="21"/>
    </w:rPr>
  </w:style>
  <w:style w:type="paragraph" w:customStyle="1" w:styleId="afffffc">
    <w:name w:val="标准文件_封面密级"/>
    <w:basedOn w:val="afff5"/>
    <w:qFormat/>
    <w:pPr>
      <w:widowControl w:val="0"/>
      <w:adjustRightInd w:val="0"/>
      <w:spacing w:line="400" w:lineRule="exact"/>
      <w:jc w:val="both"/>
    </w:pPr>
    <w:rPr>
      <w:rFonts w:ascii="Calibri" w:eastAsia="黑体" w:hAnsi="Calibri" w:cs="Times New Roman"/>
      <w:kern w:val="2"/>
      <w:sz w:val="32"/>
      <w:szCs w:val="21"/>
    </w:rPr>
  </w:style>
  <w:style w:type="paragraph" w:customStyle="1" w:styleId="afffffd">
    <w:name w:val="标准文件_封面实施日期"/>
    <w:basedOn w:val="afff5"/>
    <w:qFormat/>
    <w:pPr>
      <w:widowControl w:val="0"/>
      <w:adjustRightInd w:val="0"/>
      <w:spacing w:line="310" w:lineRule="exact"/>
      <w:jc w:val="right"/>
    </w:pPr>
    <w:rPr>
      <w:rFonts w:ascii="黑体" w:eastAsia="黑体" w:hAnsi="Calibri" w:cs="Times New Roman"/>
      <w:kern w:val="2"/>
      <w:sz w:val="28"/>
      <w:szCs w:val="21"/>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e"/>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e"/>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e"/>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widowControl w:val="0"/>
      <w:adjustRightInd w:val="0"/>
      <w:spacing w:before="480" w:afterLines="150" w:after="150"/>
      <w:jc w:val="center"/>
    </w:pPr>
    <w:rPr>
      <w:rFonts w:ascii="黑体" w:eastAsia="黑体" w:hAnsi="Calibri" w:cs="Times New Roman"/>
      <w:kern w:val="2"/>
      <w:sz w:val="32"/>
      <w:szCs w:val="21"/>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widowControl w:val="0"/>
      <w:ind w:firstLineChars="200" w:firstLine="200"/>
      <w:jc w:val="both"/>
    </w:pPr>
    <w:rPr>
      <w:rFonts w:ascii="Calibri" w:hAnsi="Calibri" w:cs="Times New Roman"/>
      <w:kern w:val="2"/>
      <w:sz w:val="18"/>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widowControl w:val="0"/>
      <w:numPr>
        <w:numId w:val="12"/>
      </w:numPr>
      <w:adjustRightInd w:val="0"/>
    </w:pPr>
    <w:rPr>
      <w:rFonts w:cs="Times New Roman"/>
      <w:kern w:val="2"/>
      <w:sz w:val="18"/>
      <w:szCs w:val="21"/>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widowControl w:val="0"/>
      <w:adjustRightInd w:val="0"/>
      <w:spacing w:line="440" w:lineRule="exact"/>
      <w:jc w:val="center"/>
    </w:pPr>
    <w:rPr>
      <w:rFonts w:ascii="Calibri" w:hAnsi="Calibri" w:cs="Times New Roman"/>
      <w:kern w:val="2"/>
      <w:sz w:val="28"/>
      <w:szCs w:val="21"/>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5"/>
    <w:next w:val="affffe"/>
    <w:qFormat/>
    <w:pPr>
      <w:widowControl w:val="0"/>
      <w:numPr>
        <w:numId w:val="14"/>
      </w:numPr>
      <w:tabs>
        <w:tab w:val="left" w:pos="420"/>
      </w:tabs>
      <w:autoSpaceDE w:val="0"/>
      <w:autoSpaceDN w:val="0"/>
      <w:adjustRightInd w:val="0"/>
      <w:jc w:val="both"/>
    </w:pPr>
    <w:rPr>
      <w:rFonts w:cs="Times New Roman"/>
      <w:sz w:val="18"/>
      <w:szCs w:val="20"/>
    </w:rPr>
  </w:style>
  <w:style w:type="paragraph" w:customStyle="1" w:styleId="aff0">
    <w:name w:val="标准文件_英文注×："/>
    <w:basedOn w:val="afff5"/>
    <w:qFormat/>
    <w:pPr>
      <w:widowControl w:val="0"/>
      <w:numPr>
        <w:numId w:val="15"/>
      </w:numPr>
      <w:tabs>
        <w:tab w:val="left" w:pos="210"/>
      </w:tabs>
      <w:autoSpaceDE w:val="0"/>
      <w:autoSpaceDN w:val="0"/>
      <w:adjustRightInd w:val="0"/>
      <w:jc w:val="both"/>
    </w:pPr>
    <w:rPr>
      <w:rFonts w:cs="Times New Roman"/>
      <w:sz w:val="21"/>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sz w:val="21"/>
    </w:rPr>
  </w:style>
  <w:style w:type="paragraph" w:customStyle="1" w:styleId="affffffa">
    <w:name w:val="标准文件_正文公式"/>
    <w:basedOn w:val="afff5"/>
    <w:next w:val="affffd"/>
    <w:qFormat/>
    <w:pPr>
      <w:widowControl w:val="0"/>
      <w:tabs>
        <w:tab w:val="center" w:pos="4678"/>
        <w:tab w:val="right" w:leader="middleDot" w:pos="9356"/>
      </w:tabs>
      <w:adjustRightInd w:val="0"/>
      <w:jc w:val="both"/>
    </w:pPr>
    <w:rPr>
      <w:rFonts w:cs="Times New Roman"/>
      <w:kern w:val="2"/>
      <w:sz w:val="21"/>
      <w:szCs w:val="21"/>
    </w:rPr>
  </w:style>
  <w:style w:type="paragraph" w:customStyle="1" w:styleId="afd">
    <w:name w:val="标准文件_正文图标题"/>
    <w:next w:val="affff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e"/>
    <w:qFormat/>
    <w:pPr>
      <w:numPr>
        <w:numId w:val="18"/>
      </w:numPr>
      <w:jc w:val="center"/>
    </w:pPr>
    <w:rPr>
      <w:rFonts w:ascii="黑体" w:eastAsia="黑体"/>
      <w:sz w:val="21"/>
    </w:rPr>
  </w:style>
  <w:style w:type="paragraph" w:customStyle="1" w:styleId="afb">
    <w:name w:val="标准文件_正文英文图标题"/>
    <w:next w:val="affffe"/>
    <w:qFormat/>
    <w:pPr>
      <w:numPr>
        <w:numId w:val="19"/>
      </w:numPr>
      <w:jc w:val="center"/>
    </w:pPr>
    <w:rPr>
      <w:rFonts w:ascii="黑体" w:eastAsia="黑体"/>
      <w:sz w:val="21"/>
    </w:rPr>
  </w:style>
  <w:style w:type="paragraph" w:customStyle="1" w:styleId="af7">
    <w:name w:val="标准文件_编号列项（三级）"/>
    <w:qFormat/>
    <w:pPr>
      <w:numPr>
        <w:ilvl w:val="2"/>
        <w:numId w:val="13"/>
      </w:numPr>
      <w:tabs>
        <w:tab w:val="left" w:pos="851"/>
      </w:tabs>
    </w:pPr>
    <w:rPr>
      <w:rFonts w:ascii="宋体"/>
      <w:sz w:val="21"/>
    </w:rPr>
  </w:style>
  <w:style w:type="paragraph" w:customStyle="1" w:styleId="a1">
    <w:name w:val="二级无标题条"/>
    <w:basedOn w:val="afff5"/>
    <w:qFormat/>
    <w:pPr>
      <w:widowControl w:val="0"/>
      <w:numPr>
        <w:ilvl w:val="3"/>
        <w:numId w:val="20"/>
      </w:numPr>
      <w:jc w:val="both"/>
    </w:pPr>
    <w:rPr>
      <w:rFonts w:cs="Times New Roman"/>
      <w:kern w:val="2"/>
      <w:sz w:val="21"/>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b/>
      <w:w w:val="135"/>
      <w:sz w:val="36"/>
    </w:rPr>
  </w:style>
  <w:style w:type="paragraph" w:customStyle="1" w:styleId="affffffc">
    <w:name w:val="发布日期"/>
    <w:qFormat/>
    <w:pPr>
      <w:framePr w:w="4000" w:h="473" w:hRule="exact" w:hSpace="180" w:vSpace="180" w:wrap="around" w:hAnchor="margin" w:y="13511" w:anchorLock="1"/>
    </w:pPr>
    <w:rPr>
      <w:rFonts w:eastAsia="黑体"/>
      <w:sz w:val="28"/>
    </w:rPr>
  </w:style>
  <w:style w:type="paragraph" w:customStyle="1" w:styleId="affffffd">
    <w:name w:val="封面标准代替信息"/>
    <w:basedOn w:val="afff5"/>
    <w:qFormat/>
    <w:pPr>
      <w:framePr w:w="9138" w:h="1244" w:hRule="exact" w:wrap="auto" w:vAnchor="page" w:hAnchor="margin" w:y="2908"/>
      <w:widowControl w:val="0"/>
      <w:kinsoku w:val="0"/>
      <w:overflowPunct w:val="0"/>
      <w:autoSpaceDE w:val="0"/>
      <w:autoSpaceDN w:val="0"/>
      <w:adjustRightInd w:val="0"/>
      <w:spacing w:before="57" w:line="280" w:lineRule="exact"/>
      <w:jc w:val="right"/>
      <w:textAlignment w:val="center"/>
    </w:pPr>
    <w:rPr>
      <w:rFonts w:hAnsi="Times New Roman" w:cs="Times New Roman"/>
      <w:sz w:val="21"/>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
    <w:name w:val="封面标准文稿编辑信息"/>
    <w:qFormat/>
    <w:pPr>
      <w:spacing w:before="180" w:line="180" w:lineRule="exact"/>
      <w:jc w:val="center"/>
    </w:pPr>
    <w:rPr>
      <w:rFonts w:ascii="宋体"/>
      <w:sz w:val="21"/>
    </w:rPr>
  </w:style>
  <w:style w:type="paragraph" w:customStyle="1" w:styleId="afffffff0">
    <w:name w:val="封面标准文稿类别"/>
    <w:qFormat/>
    <w:pPr>
      <w:spacing w:before="440" w:line="400" w:lineRule="exact"/>
      <w:jc w:val="center"/>
    </w:pPr>
    <w:rPr>
      <w:rFonts w:ascii="宋体"/>
      <w:sz w:val="24"/>
    </w:rPr>
  </w:style>
  <w:style w:type="paragraph" w:customStyle="1" w:styleId="afffffff1">
    <w:name w:val="封面标准英文名称"/>
    <w:qFormat/>
    <w:pPr>
      <w:widowControl w:val="0"/>
      <w:spacing w:line="360" w:lineRule="exact"/>
      <w:jc w:val="center"/>
    </w:pPr>
    <w:rPr>
      <w:sz w:val="28"/>
    </w:rPr>
  </w:style>
  <w:style w:type="paragraph" w:customStyle="1" w:styleId="afffffff2">
    <w:name w:val="封面一致性程度标识"/>
    <w:qFormat/>
    <w:pPr>
      <w:spacing w:before="440" w:line="440" w:lineRule="exact"/>
      <w:jc w:val="center"/>
    </w:pPr>
    <w:rPr>
      <w:sz w:val="28"/>
    </w:rPr>
  </w:style>
  <w:style w:type="paragraph" w:customStyle="1" w:styleId="afffffff3">
    <w:name w:val="封面正文"/>
    <w:qFormat/>
    <w:pPr>
      <w:jc w:val="both"/>
    </w:pPr>
  </w:style>
  <w:style w:type="paragraph" w:customStyle="1" w:styleId="afffffff4">
    <w:name w:val="附录二级无标题条"/>
    <w:basedOn w:val="afff5"/>
    <w:next w:val="affffe"/>
    <w:qFormat/>
    <w:pPr>
      <w:wordWrap w:val="0"/>
      <w:overflowPunct w:val="0"/>
      <w:autoSpaceDE w:val="0"/>
      <w:autoSpaceDN w:val="0"/>
      <w:jc w:val="both"/>
      <w:textAlignment w:val="baseline"/>
      <w:outlineLvl w:val="3"/>
    </w:pPr>
    <w:rPr>
      <w:rFonts w:cs="Times New Roman"/>
      <w:kern w:val="21"/>
      <w:sz w:val="21"/>
      <w:szCs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spacing w:line="400" w:lineRule="exact"/>
      <w:jc w:val="center"/>
    </w:pPr>
    <w:rPr>
      <w:rFonts w:ascii="黑体" w:eastAsia="黑体" w:hAnsi="Calibri" w:cs="Times New Roman"/>
      <w:kern w:val="2"/>
      <w:sz w:val="21"/>
      <w:szCs w:val="21"/>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sz w:val="21"/>
    </w:rPr>
  </w:style>
  <w:style w:type="paragraph" w:customStyle="1" w:styleId="210">
    <w:name w:val="目录 21"/>
    <w:basedOn w:val="afff5"/>
    <w:next w:val="afff5"/>
    <w:autoRedefine/>
    <w:semiHidden/>
    <w:pPr>
      <w:widowControl w:val="0"/>
    </w:pPr>
    <w:rPr>
      <w:rFonts w:ascii="Calibri" w:hAnsi="Calibri" w:cs="Times New Roman"/>
      <w:bCs/>
      <w:iCs/>
      <w:kern w:val="2"/>
      <w:sz w:val="21"/>
      <w:szCs w:val="21"/>
    </w:rPr>
  </w:style>
  <w:style w:type="paragraph" w:customStyle="1" w:styleId="31">
    <w:name w:val="目录 31"/>
    <w:basedOn w:val="afff5"/>
    <w:next w:val="afff5"/>
    <w:autoRedefine/>
    <w:semiHidden/>
    <w:qFormat/>
    <w:pPr>
      <w:widowControl w:val="0"/>
      <w:adjustRightInd w:val="0"/>
      <w:jc w:val="both"/>
    </w:pPr>
    <w:rPr>
      <w:rFonts w:cs="Times New Roman"/>
      <w:iCs/>
      <w:kern w:val="2"/>
      <w:sz w:val="21"/>
      <w:szCs w:val="21"/>
    </w:rPr>
  </w:style>
  <w:style w:type="paragraph" w:customStyle="1" w:styleId="41">
    <w:name w:val="目录 41"/>
    <w:basedOn w:val="afff5"/>
    <w:next w:val="afff5"/>
    <w:autoRedefine/>
    <w:semiHidden/>
    <w:pPr>
      <w:widowControl w:val="0"/>
    </w:pPr>
    <w:rPr>
      <w:rFonts w:ascii="Calibri" w:hAnsi="Calibri" w:cs="Times New Roman"/>
      <w:kern w:val="2"/>
      <w:sz w:val="21"/>
      <w:szCs w:val="21"/>
    </w:rPr>
  </w:style>
  <w:style w:type="paragraph" w:customStyle="1" w:styleId="51">
    <w:name w:val="目录 51"/>
    <w:basedOn w:val="afff5"/>
    <w:next w:val="afff5"/>
    <w:autoRedefine/>
    <w:semiHidden/>
    <w:qFormat/>
    <w:pPr>
      <w:widowControl w:val="0"/>
      <w:adjustRightInd w:val="0"/>
      <w:jc w:val="both"/>
    </w:pPr>
    <w:rPr>
      <w:rFonts w:cs="Times New Roman"/>
      <w:kern w:val="2"/>
      <w:sz w:val="21"/>
      <w:szCs w:val="21"/>
    </w:rPr>
  </w:style>
  <w:style w:type="paragraph" w:customStyle="1" w:styleId="61">
    <w:name w:val="目录 61"/>
    <w:basedOn w:val="afff5"/>
    <w:next w:val="afff5"/>
    <w:autoRedefine/>
    <w:semiHidden/>
    <w:qFormat/>
    <w:pPr>
      <w:widowControl w:val="0"/>
    </w:pPr>
    <w:rPr>
      <w:rFonts w:ascii="Calibri" w:hAnsi="Calibri" w:cs="Times New Roman"/>
      <w:kern w:val="2"/>
      <w:sz w:val="21"/>
      <w:szCs w:val="21"/>
    </w:r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widowControl w:val="0"/>
      <w:numPr>
        <w:ilvl w:val="4"/>
        <w:numId w:val="20"/>
      </w:numPr>
      <w:jc w:val="both"/>
    </w:pPr>
    <w:rPr>
      <w:rFonts w:cs="Times New Roman"/>
      <w:kern w:val="2"/>
      <w:sz w:val="21"/>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widowControl w:val="0"/>
      <w:numPr>
        <w:ilvl w:val="5"/>
        <w:numId w:val="20"/>
      </w:numPr>
      <w:jc w:val="both"/>
    </w:pPr>
    <w:rPr>
      <w:rFonts w:cs="Times New Roman"/>
      <w:kern w:val="2"/>
      <w:sz w:val="21"/>
    </w:rPr>
  </w:style>
  <w:style w:type="paragraph" w:customStyle="1" w:styleId="affffffff3">
    <w:name w:val="文献分类号"/>
    <w:qFormat/>
    <w:pPr>
      <w:framePr w:hSpace="180" w:vSpace="180" w:wrap="around" w:hAnchor="margin" w:y="1" w:anchorLock="1"/>
      <w:widowControl w:val="0"/>
      <w:textAlignment w:val="center"/>
    </w:pPr>
    <w:rPr>
      <w:rFonts w:eastAsia="黑体"/>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widowControl w:val="0"/>
      <w:numPr>
        <w:ilvl w:val="6"/>
        <w:numId w:val="20"/>
      </w:numPr>
      <w:spacing w:line="400" w:lineRule="exact"/>
      <w:jc w:val="both"/>
    </w:pPr>
    <w:rPr>
      <w:rFonts w:ascii="Calibri" w:hAnsi="Calibri" w:cs="Times New Roman"/>
      <w:kern w:val="2"/>
      <w:sz w:val="21"/>
    </w:rPr>
  </w:style>
  <w:style w:type="paragraph" w:customStyle="1" w:styleId="a0">
    <w:name w:val="一级无标题条"/>
    <w:basedOn w:val="afff5"/>
    <w:qFormat/>
    <w:pPr>
      <w:widowControl w:val="0"/>
      <w:numPr>
        <w:ilvl w:val="2"/>
        <w:numId w:val="20"/>
      </w:numPr>
      <w:spacing w:before="10" w:after="10"/>
      <w:jc w:val="both"/>
    </w:pPr>
    <w:rPr>
      <w:rFonts w:cs="Times New Roman"/>
      <w:kern w:val="2"/>
      <w:sz w:val="21"/>
    </w:rPr>
  </w:style>
  <w:style w:type="paragraph" w:customStyle="1" w:styleId="affffffff5">
    <w:name w:val="注:后续"/>
    <w:qFormat/>
    <w:pPr>
      <w:spacing w:line="300" w:lineRule="exact"/>
      <w:ind w:leftChars="400" w:left="600" w:hangingChars="200" w:hanging="200"/>
      <w:jc w:val="both"/>
    </w:pPr>
    <w:rPr>
      <w:rFonts w:ascii="宋体"/>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rPr>
      <w:rFonts w:ascii="宋体"/>
      <w:sz w:val="21"/>
    </w:rPr>
  </w:style>
  <w:style w:type="paragraph" w:customStyle="1" w:styleId="af3">
    <w:name w:val="标准文件_三级项"/>
    <w:basedOn w:val="afff5"/>
    <w:qFormat/>
    <w:pPr>
      <w:widowControl w:val="0"/>
      <w:numPr>
        <w:ilvl w:val="2"/>
        <w:numId w:val="21"/>
      </w:numPr>
      <w:adjustRightInd w:val="0"/>
      <w:spacing w:line="-300" w:lineRule="auto"/>
      <w:jc w:val="both"/>
    </w:pPr>
    <w:rPr>
      <w:rFonts w:ascii="Times New Roman" w:hAnsi="Times New Roman" w:cs="Times New Roman"/>
      <w:kern w:val="2"/>
      <w:sz w:val="21"/>
      <w:szCs w:val="21"/>
    </w:rPr>
  </w:style>
  <w:style w:type="paragraph" w:customStyle="1" w:styleId="affa">
    <w:name w:val="图表脚注说明"/>
    <w:basedOn w:val="afff5"/>
    <w:next w:val="affffe"/>
    <w:qFormat/>
    <w:pPr>
      <w:widowControl w:val="0"/>
      <w:numPr>
        <w:numId w:val="25"/>
      </w:numPr>
      <w:jc w:val="both"/>
    </w:pPr>
    <w:rPr>
      <w:rFonts w:hAnsi="Times New Roman" w:cs="Times New Roman"/>
      <w:kern w:val="2"/>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3"/>
    <w:qFormat/>
    <w:pPr>
      <w:widowControl w:val="0"/>
      <w:numPr>
        <w:numId w:val="28"/>
      </w:numPr>
      <w:jc w:val="both"/>
    </w:pPr>
    <w:rPr>
      <w:rFonts w:ascii="宋体"/>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numPr>
        <w:numId w:val="29"/>
      </w:numPr>
      <w:jc w:val="both"/>
    </w:pPr>
    <w:rPr>
      <w:rFonts w:hAnsi="Times New Roman" w:cs="Times New Roman"/>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Pr>
      <w:rFonts w:ascii="宋体" w:hAnsi="宋体" w:cs="宋体"/>
      <w:sz w:val="24"/>
      <w:szCs w:val="24"/>
    </w:rPr>
  </w:style>
  <w:style w:type="paragraph" w:styleId="1">
    <w:name w:val="heading 1"/>
    <w:basedOn w:val="afff5"/>
    <w:next w:val="afff5"/>
    <w:link w:val="1Char"/>
    <w:qFormat/>
    <w:pPr>
      <w:keepNext/>
      <w:keepLines/>
      <w:widowControl w:val="0"/>
      <w:adjustRightInd w:val="0"/>
      <w:spacing w:before="340" w:after="330" w:line="578" w:lineRule="auto"/>
      <w:jc w:val="both"/>
      <w:outlineLvl w:val="0"/>
    </w:pPr>
    <w:rPr>
      <w:rFonts w:ascii="Calibri" w:hAnsi="Calibri" w:cs="Times New Roman"/>
      <w:b/>
      <w:bCs/>
      <w:kern w:val="44"/>
      <w:sz w:val="44"/>
      <w:szCs w:val="44"/>
    </w:rPr>
  </w:style>
  <w:style w:type="paragraph" w:styleId="22">
    <w:name w:val="heading 2"/>
    <w:basedOn w:val="afff5"/>
    <w:next w:val="afff5"/>
    <w:link w:val="2Char"/>
    <w:qFormat/>
    <w:pPr>
      <w:keepNext/>
      <w:keepLines/>
      <w:widowControl w:val="0"/>
      <w:adjustRightInd w:val="0"/>
      <w:spacing w:before="260" w:after="260" w:line="416" w:lineRule="auto"/>
      <w:jc w:val="both"/>
      <w:outlineLvl w:val="1"/>
    </w:pPr>
    <w:rPr>
      <w:rFonts w:ascii="Arial" w:eastAsia="黑体" w:hAnsi="Arial" w:cs="Times New Roman"/>
      <w:b/>
      <w:bCs/>
      <w:kern w:val="2"/>
      <w:sz w:val="32"/>
      <w:szCs w:val="32"/>
    </w:rPr>
  </w:style>
  <w:style w:type="paragraph" w:styleId="3">
    <w:name w:val="heading 3"/>
    <w:basedOn w:val="afff5"/>
    <w:next w:val="afff5"/>
    <w:link w:val="3Char"/>
    <w:qFormat/>
    <w:pPr>
      <w:keepNext/>
      <w:keepLines/>
      <w:widowControl w:val="0"/>
      <w:adjustRightInd w:val="0"/>
      <w:spacing w:before="260" w:after="260" w:line="416" w:lineRule="auto"/>
      <w:jc w:val="both"/>
      <w:outlineLvl w:val="2"/>
    </w:pPr>
    <w:rPr>
      <w:rFonts w:ascii="Calibri" w:hAnsi="Calibri" w:cs="Times New Roman"/>
      <w:b/>
      <w:bCs/>
      <w:kern w:val="2"/>
      <w:sz w:val="32"/>
      <w:szCs w:val="32"/>
    </w:rPr>
  </w:style>
  <w:style w:type="paragraph" w:styleId="4">
    <w:name w:val="heading 4"/>
    <w:basedOn w:val="afff5"/>
    <w:next w:val="afff5"/>
    <w:link w:val="4Char"/>
    <w:qFormat/>
    <w:pPr>
      <w:keepNext/>
      <w:keepLines/>
      <w:widowControl w:val="0"/>
      <w:adjustRightInd w:val="0"/>
      <w:spacing w:before="280" w:after="290" w:line="376" w:lineRule="auto"/>
      <w:jc w:val="both"/>
      <w:outlineLvl w:val="3"/>
    </w:pPr>
    <w:rPr>
      <w:rFonts w:ascii="Arial" w:eastAsia="黑体" w:hAnsi="Arial" w:cs="Times New Roman"/>
      <w:b/>
      <w:bCs/>
      <w:kern w:val="2"/>
      <w:sz w:val="28"/>
      <w:szCs w:val="28"/>
    </w:rPr>
  </w:style>
  <w:style w:type="paragraph" w:styleId="5">
    <w:name w:val="heading 5"/>
    <w:basedOn w:val="afff5"/>
    <w:next w:val="afff5"/>
    <w:link w:val="5Char"/>
    <w:qFormat/>
    <w:pPr>
      <w:keepNext/>
      <w:keepLines/>
      <w:widowControl w:val="0"/>
      <w:spacing w:before="280" w:after="290" w:line="376" w:lineRule="auto"/>
      <w:jc w:val="both"/>
      <w:outlineLvl w:val="4"/>
    </w:pPr>
    <w:rPr>
      <w:rFonts w:ascii="Calibri" w:hAnsi="Calibri" w:cs="Times New Roman"/>
      <w:b/>
      <w:bCs/>
      <w:kern w:val="2"/>
      <w:sz w:val="28"/>
      <w:szCs w:val="28"/>
    </w:rPr>
  </w:style>
  <w:style w:type="paragraph" w:styleId="6">
    <w:name w:val="heading 6"/>
    <w:basedOn w:val="afff5"/>
    <w:next w:val="afff5"/>
    <w:link w:val="6Char"/>
    <w:qFormat/>
    <w:pPr>
      <w:keepNext/>
      <w:keepLines/>
      <w:widowControl w:val="0"/>
      <w:spacing w:before="240" w:after="64" w:line="320" w:lineRule="auto"/>
      <w:jc w:val="both"/>
      <w:outlineLvl w:val="5"/>
    </w:pPr>
    <w:rPr>
      <w:rFonts w:ascii="Arial" w:eastAsia="黑体" w:hAnsi="Arial" w:cs="Times New Roman"/>
      <w:b/>
      <w:bCs/>
      <w:kern w:val="2"/>
    </w:rPr>
  </w:style>
  <w:style w:type="paragraph" w:styleId="7">
    <w:name w:val="heading 7"/>
    <w:basedOn w:val="afff5"/>
    <w:next w:val="afff5"/>
    <w:link w:val="7Char"/>
    <w:qFormat/>
    <w:pPr>
      <w:keepNext/>
      <w:keepLines/>
      <w:widowControl w:val="0"/>
      <w:spacing w:before="240" w:after="64" w:line="320" w:lineRule="auto"/>
      <w:jc w:val="both"/>
      <w:outlineLvl w:val="6"/>
    </w:pPr>
    <w:rPr>
      <w:rFonts w:ascii="Calibri" w:hAnsi="Calibri" w:cs="Times New Roman"/>
      <w:b/>
      <w:bCs/>
      <w:kern w:val="2"/>
    </w:rPr>
  </w:style>
  <w:style w:type="paragraph" w:styleId="8">
    <w:name w:val="heading 8"/>
    <w:basedOn w:val="afff5"/>
    <w:next w:val="afff5"/>
    <w:link w:val="8Char"/>
    <w:qFormat/>
    <w:pPr>
      <w:keepNext/>
      <w:keepLines/>
      <w:widowControl w:val="0"/>
      <w:spacing w:before="240" w:after="64" w:line="320" w:lineRule="auto"/>
      <w:jc w:val="both"/>
      <w:outlineLvl w:val="7"/>
    </w:pPr>
    <w:rPr>
      <w:rFonts w:ascii="Arial" w:eastAsia="黑体" w:hAnsi="Arial" w:cs="Times New Roman"/>
      <w:kern w:val="2"/>
    </w:rPr>
  </w:style>
  <w:style w:type="paragraph" w:styleId="9">
    <w:name w:val="heading 9"/>
    <w:basedOn w:val="afff5"/>
    <w:next w:val="afff5"/>
    <w:link w:val="9Char"/>
    <w:qFormat/>
    <w:pPr>
      <w:keepNext/>
      <w:keepLines/>
      <w:widowControl w:val="0"/>
      <w:spacing w:before="240" w:after="64" w:line="320" w:lineRule="auto"/>
      <w:jc w:val="both"/>
      <w:outlineLvl w:val="8"/>
    </w:pPr>
    <w:rPr>
      <w:rFonts w:ascii="Arial" w:eastAsia="黑体" w:hAnsi="Arial" w:cs="Times New Roman"/>
      <w:kern w:val="2"/>
      <w:sz w:val="21"/>
      <w:szCs w:val="21"/>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widowControl w:val="0"/>
      <w:tabs>
        <w:tab w:val="right" w:leader="dot" w:pos="9344"/>
      </w:tabs>
      <w:adjustRightInd w:val="0"/>
      <w:spacing w:line="300" w:lineRule="exact"/>
      <w:ind w:left="1259"/>
      <w:jc w:val="both"/>
    </w:pPr>
    <w:rPr>
      <w:rFonts w:hAnsi="Calibri" w:cs="Times New Roman"/>
      <w:kern w:val="2"/>
      <w:sz w:val="21"/>
      <w:szCs w:val="21"/>
    </w:rPr>
  </w:style>
  <w:style w:type="paragraph" w:styleId="afff9">
    <w:name w:val="Normal Indent"/>
    <w:basedOn w:val="afff5"/>
    <w:qFormat/>
    <w:pPr>
      <w:widowControl w:val="0"/>
      <w:adjustRightInd w:val="0"/>
      <w:spacing w:line="400" w:lineRule="exact"/>
      <w:ind w:firstLine="420"/>
      <w:jc w:val="both"/>
    </w:pPr>
    <w:rPr>
      <w:rFonts w:ascii="Calibri" w:hAnsi="Calibri" w:cs="Times New Roman"/>
      <w:kern w:val="2"/>
      <w:sz w:val="21"/>
      <w:szCs w:val="21"/>
    </w:rPr>
  </w:style>
  <w:style w:type="paragraph" w:styleId="afffa">
    <w:name w:val="Body Text"/>
    <w:basedOn w:val="afff5"/>
    <w:link w:val="Char"/>
    <w:qFormat/>
    <w:pPr>
      <w:widowControl w:val="0"/>
      <w:adjustRightInd w:val="0"/>
      <w:spacing w:after="120" w:line="400" w:lineRule="exact"/>
      <w:jc w:val="both"/>
    </w:pPr>
    <w:rPr>
      <w:rFonts w:ascii="Calibri" w:hAnsi="Calibri" w:cs="Times New Roman"/>
      <w:kern w:val="2"/>
      <w:sz w:val="21"/>
      <w:szCs w:val="21"/>
    </w:rPr>
  </w:style>
  <w:style w:type="paragraph" w:styleId="50">
    <w:name w:val="toc 5"/>
    <w:basedOn w:val="afff5"/>
    <w:next w:val="afff5"/>
    <w:autoRedefine/>
    <w:uiPriority w:val="39"/>
    <w:unhideWhenUsed/>
    <w:qFormat/>
    <w:pPr>
      <w:widowControl w:val="0"/>
      <w:adjustRightInd w:val="0"/>
      <w:spacing w:line="400" w:lineRule="exact"/>
      <w:ind w:left="839"/>
      <w:jc w:val="both"/>
    </w:pPr>
    <w:rPr>
      <w:rFonts w:hAnsi="Calibri" w:cs="Times New Roman"/>
      <w:kern w:val="2"/>
      <w:sz w:val="21"/>
      <w:szCs w:val="21"/>
    </w:rPr>
  </w:style>
  <w:style w:type="paragraph" w:styleId="30">
    <w:name w:val="toc 3"/>
    <w:basedOn w:val="afff5"/>
    <w:next w:val="afff5"/>
    <w:autoRedefine/>
    <w:uiPriority w:val="39"/>
    <w:unhideWhenUsed/>
    <w:qFormat/>
    <w:pPr>
      <w:widowControl w:val="0"/>
      <w:adjustRightInd w:val="0"/>
      <w:spacing w:line="300" w:lineRule="exact"/>
      <w:ind w:left="420"/>
      <w:jc w:val="both"/>
    </w:pPr>
    <w:rPr>
      <w:rFonts w:hAnsi="Calibri" w:cs="Times New Roman"/>
      <w:kern w:val="2"/>
      <w:sz w:val="21"/>
      <w:szCs w:val="21"/>
    </w:rPr>
  </w:style>
  <w:style w:type="paragraph" w:styleId="afffb">
    <w:name w:val="Balloon Text"/>
    <w:basedOn w:val="afff5"/>
    <w:link w:val="Char0"/>
    <w:uiPriority w:val="99"/>
    <w:semiHidden/>
    <w:unhideWhenUsed/>
    <w:qFormat/>
    <w:pPr>
      <w:widowControl w:val="0"/>
      <w:adjustRightInd w:val="0"/>
      <w:spacing w:line="400" w:lineRule="exact"/>
      <w:jc w:val="both"/>
    </w:pPr>
    <w:rPr>
      <w:rFonts w:ascii="Calibri" w:hAnsi="Calibri" w:cs="Times New Roman"/>
      <w:kern w:val="2"/>
      <w:sz w:val="18"/>
      <w:szCs w:val="18"/>
    </w:rPr>
  </w:style>
  <w:style w:type="paragraph" w:styleId="afffc">
    <w:name w:val="footer"/>
    <w:basedOn w:val="afff5"/>
    <w:link w:val="Char1"/>
    <w:uiPriority w:val="99"/>
    <w:qFormat/>
    <w:pPr>
      <w:widowControl w:val="0"/>
      <w:tabs>
        <w:tab w:val="center" w:pos="4153"/>
        <w:tab w:val="right" w:pos="8306"/>
      </w:tabs>
      <w:snapToGrid w:val="0"/>
      <w:jc w:val="right"/>
    </w:pPr>
    <w:rPr>
      <w:rFonts w:hAnsi="Calibri" w:cs="Times New Roman"/>
      <w:kern w:val="2"/>
      <w:sz w:val="18"/>
      <w:szCs w:val="18"/>
    </w:rPr>
  </w:style>
  <w:style w:type="paragraph" w:styleId="afffd">
    <w:name w:val="header"/>
    <w:basedOn w:val="afff5"/>
    <w:link w:val="Char2"/>
    <w:uiPriority w:val="99"/>
    <w:qFormat/>
    <w:pPr>
      <w:widowControl w:val="0"/>
      <w:tabs>
        <w:tab w:val="center" w:pos="4153"/>
        <w:tab w:val="right" w:pos="8306"/>
      </w:tabs>
      <w:snapToGrid w:val="0"/>
      <w:spacing w:line="400" w:lineRule="exact"/>
      <w:jc w:val="center"/>
    </w:pPr>
    <w:rPr>
      <w:rFonts w:ascii="Calibri" w:hAnsi="Calibri" w:cs="Times New Roman"/>
      <w:kern w:val="2"/>
      <w:sz w:val="18"/>
      <w:szCs w:val="18"/>
    </w:rPr>
  </w:style>
  <w:style w:type="paragraph" w:styleId="10">
    <w:name w:val="toc 1"/>
    <w:basedOn w:val="afff5"/>
    <w:next w:val="afff5"/>
    <w:autoRedefine/>
    <w:uiPriority w:val="39"/>
    <w:unhideWhenUsed/>
    <w:qFormat/>
    <w:pPr>
      <w:widowControl w:val="0"/>
      <w:adjustRightInd w:val="0"/>
      <w:spacing w:line="400" w:lineRule="exact"/>
      <w:jc w:val="both"/>
    </w:pPr>
    <w:rPr>
      <w:rFonts w:hAnsi="Calibri" w:cs="Times New Roman"/>
      <w:kern w:val="2"/>
      <w:sz w:val="21"/>
      <w:szCs w:val="21"/>
    </w:rPr>
  </w:style>
  <w:style w:type="paragraph" w:styleId="40">
    <w:name w:val="toc 4"/>
    <w:basedOn w:val="afff5"/>
    <w:next w:val="afff5"/>
    <w:autoRedefine/>
    <w:uiPriority w:val="39"/>
    <w:unhideWhenUsed/>
    <w:qFormat/>
    <w:pPr>
      <w:widowControl w:val="0"/>
      <w:tabs>
        <w:tab w:val="right" w:leader="dot" w:pos="9344"/>
      </w:tabs>
      <w:adjustRightInd w:val="0"/>
      <w:spacing w:line="300" w:lineRule="exact"/>
      <w:ind w:left="629"/>
      <w:jc w:val="both"/>
    </w:pPr>
    <w:rPr>
      <w:rFonts w:hAnsi="Calibri" w:cs="Times New Roman"/>
      <w:kern w:val="2"/>
      <w:sz w:val="21"/>
      <w:szCs w:val="21"/>
    </w:rPr>
  </w:style>
  <w:style w:type="paragraph" w:styleId="afffe">
    <w:name w:val="footnote text"/>
    <w:basedOn w:val="afff5"/>
    <w:next w:val="afff5"/>
    <w:link w:val="Char3"/>
    <w:semiHidden/>
    <w:qFormat/>
    <w:pPr>
      <w:widowControl w:val="0"/>
      <w:snapToGrid w:val="0"/>
      <w:spacing w:line="300" w:lineRule="exact"/>
      <w:ind w:leftChars="200" w:left="400" w:hangingChars="200" w:hanging="200"/>
    </w:pPr>
    <w:rPr>
      <w:rFonts w:hAnsi="Calibri" w:cs="Times New Roman"/>
      <w:kern w:val="2"/>
      <w:sz w:val="18"/>
      <w:szCs w:val="18"/>
    </w:rPr>
  </w:style>
  <w:style w:type="paragraph" w:styleId="60">
    <w:name w:val="toc 6"/>
    <w:basedOn w:val="afff5"/>
    <w:next w:val="afff5"/>
    <w:autoRedefine/>
    <w:uiPriority w:val="39"/>
    <w:unhideWhenUsed/>
    <w:qFormat/>
    <w:pPr>
      <w:widowControl w:val="0"/>
      <w:adjustRightInd w:val="0"/>
      <w:spacing w:line="300" w:lineRule="exact"/>
      <w:ind w:left="1049"/>
      <w:jc w:val="both"/>
    </w:pPr>
    <w:rPr>
      <w:rFonts w:hAnsi="Calibri" w:cs="Times New Roman"/>
      <w:kern w:val="2"/>
      <w:sz w:val="21"/>
      <w:szCs w:val="21"/>
    </w:rPr>
  </w:style>
  <w:style w:type="paragraph" w:styleId="affff">
    <w:name w:val="table of figures"/>
    <w:basedOn w:val="afff5"/>
    <w:next w:val="afff5"/>
    <w:semiHidden/>
    <w:qFormat/>
    <w:pPr>
      <w:widowControl w:val="0"/>
    </w:pPr>
    <w:rPr>
      <w:rFonts w:ascii="Calibri" w:hAnsi="Calibri" w:cs="Times New Roman"/>
      <w:kern w:val="2"/>
      <w:sz w:val="21"/>
    </w:rPr>
  </w:style>
  <w:style w:type="paragraph" w:styleId="23">
    <w:name w:val="toc 2"/>
    <w:basedOn w:val="afff5"/>
    <w:next w:val="afff5"/>
    <w:autoRedefine/>
    <w:uiPriority w:val="39"/>
    <w:unhideWhenUsed/>
    <w:qFormat/>
    <w:pPr>
      <w:widowControl w:val="0"/>
      <w:tabs>
        <w:tab w:val="right" w:leader="dot" w:pos="9344"/>
      </w:tabs>
      <w:adjustRightInd w:val="0"/>
      <w:spacing w:line="300" w:lineRule="exact"/>
      <w:ind w:left="210"/>
      <w:jc w:val="both"/>
    </w:pPr>
    <w:rPr>
      <w:rFonts w:hAnsi="Calibri" w:cs="Times New Roman"/>
      <w:kern w:val="2"/>
      <w:sz w:val="21"/>
      <w:szCs w:val="21"/>
    </w:rPr>
  </w:style>
  <w:style w:type="paragraph" w:styleId="affff0">
    <w:name w:val="Title"/>
    <w:basedOn w:val="afff5"/>
    <w:link w:val="Char4"/>
    <w:qFormat/>
    <w:pPr>
      <w:widowControl w:val="0"/>
      <w:adjustRightInd w:val="0"/>
      <w:spacing w:before="240" w:after="60" w:line="400" w:lineRule="exact"/>
      <w:jc w:val="center"/>
      <w:outlineLvl w:val="0"/>
    </w:pPr>
    <w:rPr>
      <w:rFonts w:ascii="Arial" w:hAnsi="Arial" w:cs="Arial"/>
      <w:b/>
      <w:bCs/>
      <w:kern w:val="2"/>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pPr>
      <w:widowControl w:val="0"/>
      <w:adjustRightInd w:val="0"/>
      <w:spacing w:line="400" w:lineRule="exact"/>
      <w:jc w:val="both"/>
    </w:pPr>
    <w:rPr>
      <w:rFonts w:ascii="Calibri" w:hAnsi="Calibri" w:cs="Times New Roman"/>
      <w:i/>
      <w:iCs/>
      <w:color w:val="000000"/>
      <w:kern w:val="2"/>
      <w:sz w:val="21"/>
      <w:szCs w:val="21"/>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a">
    <w:name w:val="标准文件_页脚偶数页"/>
    <w:qFormat/>
    <w:pPr>
      <w:ind w:left="198"/>
    </w:pPr>
    <w:rPr>
      <w:rFonts w:ascii="宋体"/>
      <w:sz w:val="18"/>
    </w:rPr>
  </w:style>
  <w:style w:type="paragraph" w:customStyle="1" w:styleId="affffb">
    <w:name w:val="标准文件_页脚奇数页"/>
    <w:qFormat/>
    <w:pPr>
      <w:ind w:right="227"/>
      <w:jc w:val="right"/>
    </w:pPr>
    <w:rPr>
      <w:rFonts w:ascii="宋体"/>
      <w:sz w:val="18"/>
    </w:rPr>
  </w:style>
  <w:style w:type="paragraph" w:customStyle="1" w:styleId="affffc">
    <w:name w:val="标准书眉一"/>
    <w:qFormat/>
    <w:pPr>
      <w:jc w:val="both"/>
    </w:pPr>
  </w:style>
  <w:style w:type="paragraph" w:customStyle="1" w:styleId="ICS">
    <w:name w:val="标准文件_ICS"/>
    <w:basedOn w:val="afff5"/>
    <w:qFormat/>
    <w:pPr>
      <w:widowControl w:val="0"/>
      <w:adjustRightInd w:val="0"/>
      <w:spacing w:line="0" w:lineRule="atLeast"/>
      <w:jc w:val="both"/>
    </w:pPr>
    <w:rPr>
      <w:rFonts w:ascii="黑体" w:eastAsia="黑体" w:cs="Times New Roman"/>
      <w:kern w:val="2"/>
      <w:sz w:val="21"/>
      <w:szCs w:val="21"/>
    </w:rPr>
  </w:style>
  <w:style w:type="paragraph" w:customStyle="1" w:styleId="affffd">
    <w:name w:val="标准文件_标准正文"/>
    <w:basedOn w:val="afff5"/>
    <w:next w:val="affffe"/>
    <w:qFormat/>
    <w:pPr>
      <w:widowControl w:val="0"/>
      <w:adjustRightInd w:val="0"/>
      <w:snapToGrid w:val="0"/>
      <w:spacing w:line="400" w:lineRule="exact"/>
      <w:ind w:firstLineChars="200" w:firstLine="200"/>
      <w:jc w:val="both"/>
    </w:pPr>
    <w:rPr>
      <w:rFonts w:ascii="Calibri" w:hAnsi="Calibri" w:cs="Times New Roman"/>
      <w:sz w:val="21"/>
      <w:szCs w:val="21"/>
    </w:rPr>
  </w:style>
  <w:style w:type="paragraph" w:customStyle="1" w:styleId="affffe">
    <w:name w:val="标准文件_段"/>
    <w:link w:val="Char6"/>
    <w:qFormat/>
    <w:pPr>
      <w:autoSpaceDE w:val="0"/>
      <w:autoSpaceDN w:val="0"/>
      <w:ind w:firstLineChars="200" w:firstLine="200"/>
      <w:jc w:val="both"/>
    </w:pPr>
    <w:rPr>
      <w:rFonts w:ascii="宋体"/>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widowControl w:val="0"/>
      <w:adjustRightInd w:val="0"/>
      <w:spacing w:line="400" w:lineRule="exact"/>
      <w:jc w:val="center"/>
    </w:pPr>
    <w:rPr>
      <w:rFonts w:ascii="黑体" w:eastAsia="黑体" w:hAnsi="Calibri" w:cs="Times New Roman"/>
      <w:sz w:val="44"/>
      <w:szCs w:val="21"/>
    </w:rPr>
  </w:style>
  <w:style w:type="paragraph" w:customStyle="1" w:styleId="afffff1">
    <w:name w:val="标准文件_标准代替"/>
    <w:basedOn w:val="afff5"/>
    <w:next w:val="afff5"/>
    <w:qFormat/>
    <w:pPr>
      <w:widowControl w:val="0"/>
      <w:adjustRightInd w:val="0"/>
      <w:spacing w:line="310" w:lineRule="exact"/>
      <w:jc w:val="right"/>
    </w:pPr>
    <w:rPr>
      <w:rFonts w:cs="Times New Roman"/>
      <w:sz w:val="21"/>
      <w:szCs w:val="21"/>
    </w:rPr>
  </w:style>
  <w:style w:type="paragraph" w:customStyle="1" w:styleId="afffff2">
    <w:name w:val="标准文件_标准名称标题"/>
    <w:basedOn w:val="afff5"/>
    <w:next w:val="afff5"/>
    <w:qFormat/>
    <w:pPr>
      <w:shd w:val="clear" w:color="FFFFFF" w:fill="FFFFFF"/>
      <w:spacing w:before="640" w:after="100" w:line="400" w:lineRule="exact"/>
      <w:jc w:val="center"/>
    </w:pPr>
    <w:rPr>
      <w:rFonts w:ascii="黑体" w:eastAsia="黑体" w:hAnsi="Calibri" w:cs="Times New Roman"/>
      <w:sz w:val="32"/>
      <w:szCs w:val="21"/>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shd w:val="clear" w:color="FFFFFF" w:fill="FFFFFF"/>
      <w:spacing w:before="560" w:afterLines="50" w:after="50"/>
      <w:jc w:val="center"/>
      <w:outlineLvl w:val="0"/>
    </w:pPr>
    <w:rPr>
      <w:rFonts w:ascii="黑体" w:eastAsia="黑体" w:hAnsi="Calibri" w:cs="Times New Roman"/>
      <w:sz w:val="21"/>
      <w:szCs w:val="21"/>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6">
    <w:name w:val="标准文件_发布"/>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widowControl w:val="0"/>
      <w:adjustRightInd w:val="0"/>
      <w:spacing w:line="310" w:lineRule="exact"/>
      <w:jc w:val="right"/>
    </w:pPr>
    <w:rPr>
      <w:rFonts w:ascii="黑体" w:eastAsia="黑体" w:hAnsi="Calibri" w:cs="Times New Roman"/>
      <w:sz w:val="28"/>
      <w:szCs w:val="21"/>
    </w:rPr>
  </w:style>
  <w:style w:type="paragraph" w:customStyle="1" w:styleId="afffff8">
    <w:name w:val="标准文件_封面标准分类号"/>
    <w:basedOn w:val="afff5"/>
    <w:pPr>
      <w:widowControl w:val="0"/>
      <w:adjustRightInd w:val="0"/>
      <w:spacing w:line="400" w:lineRule="exact"/>
      <w:jc w:val="both"/>
    </w:pPr>
    <w:rPr>
      <w:rFonts w:ascii="黑体" w:eastAsia="黑体" w:hAnsi="Calibri" w:cs="Times New Roman"/>
      <w:b/>
      <w:sz w:val="28"/>
      <w:szCs w:val="21"/>
    </w:rPr>
  </w:style>
  <w:style w:type="paragraph" w:customStyle="1" w:styleId="afffff9">
    <w:name w:val="标准文件_封面标准名称"/>
    <w:basedOn w:val="afff5"/>
    <w:pPr>
      <w:widowControl w:val="0"/>
      <w:adjustRightInd w:val="0"/>
      <w:jc w:val="center"/>
    </w:pPr>
    <w:rPr>
      <w:rFonts w:ascii="黑体" w:eastAsia="黑体" w:hAnsi="Calibri" w:cs="Times New Roman"/>
      <w:sz w:val="52"/>
      <w:szCs w:val="21"/>
    </w:rPr>
  </w:style>
  <w:style w:type="paragraph" w:customStyle="1" w:styleId="afffffa">
    <w:name w:val="标准文件_封面标准英文名称"/>
    <w:basedOn w:val="afff5"/>
    <w:qFormat/>
    <w:pPr>
      <w:widowControl w:val="0"/>
      <w:adjustRightInd w:val="0"/>
      <w:jc w:val="center"/>
    </w:pPr>
    <w:rPr>
      <w:rFonts w:ascii="黑体" w:eastAsia="黑体" w:hAnsi="Calibri" w:cs="Times New Roman"/>
      <w:b/>
      <w:kern w:val="2"/>
      <w:sz w:val="28"/>
      <w:szCs w:val="21"/>
    </w:rPr>
  </w:style>
  <w:style w:type="paragraph" w:customStyle="1" w:styleId="afffffb">
    <w:name w:val="标准文件_封面发布日期"/>
    <w:basedOn w:val="afff5"/>
    <w:qFormat/>
    <w:pPr>
      <w:widowControl w:val="0"/>
      <w:adjustRightInd w:val="0"/>
      <w:spacing w:line="310" w:lineRule="exact"/>
      <w:jc w:val="both"/>
    </w:pPr>
    <w:rPr>
      <w:rFonts w:ascii="黑体" w:eastAsia="黑体" w:hAnsi="Calibri" w:cs="Times New Roman"/>
      <w:sz w:val="28"/>
      <w:szCs w:val="21"/>
    </w:rPr>
  </w:style>
  <w:style w:type="paragraph" w:customStyle="1" w:styleId="afffffc">
    <w:name w:val="标准文件_封面密级"/>
    <w:basedOn w:val="afff5"/>
    <w:qFormat/>
    <w:pPr>
      <w:widowControl w:val="0"/>
      <w:adjustRightInd w:val="0"/>
      <w:spacing w:line="400" w:lineRule="exact"/>
      <w:jc w:val="both"/>
    </w:pPr>
    <w:rPr>
      <w:rFonts w:ascii="Calibri" w:eastAsia="黑体" w:hAnsi="Calibri" w:cs="Times New Roman"/>
      <w:kern w:val="2"/>
      <w:sz w:val="32"/>
      <w:szCs w:val="21"/>
    </w:rPr>
  </w:style>
  <w:style w:type="paragraph" w:customStyle="1" w:styleId="afffffd">
    <w:name w:val="标准文件_封面实施日期"/>
    <w:basedOn w:val="afff5"/>
    <w:qFormat/>
    <w:pPr>
      <w:widowControl w:val="0"/>
      <w:adjustRightInd w:val="0"/>
      <w:spacing w:line="310" w:lineRule="exact"/>
      <w:jc w:val="right"/>
    </w:pPr>
    <w:rPr>
      <w:rFonts w:ascii="黑体" w:eastAsia="黑体" w:hAnsi="Calibri" w:cs="Times New Roman"/>
      <w:kern w:val="2"/>
      <w:sz w:val="28"/>
      <w:szCs w:val="21"/>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e"/>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e"/>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e"/>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widowControl w:val="0"/>
      <w:adjustRightInd w:val="0"/>
      <w:spacing w:before="480" w:afterLines="150" w:after="150"/>
      <w:jc w:val="center"/>
    </w:pPr>
    <w:rPr>
      <w:rFonts w:ascii="黑体" w:eastAsia="黑体" w:hAnsi="Calibri" w:cs="Times New Roman"/>
      <w:kern w:val="2"/>
      <w:sz w:val="32"/>
      <w:szCs w:val="21"/>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widowControl w:val="0"/>
      <w:ind w:firstLineChars="200" w:firstLine="200"/>
      <w:jc w:val="both"/>
    </w:pPr>
    <w:rPr>
      <w:rFonts w:ascii="Calibri" w:hAnsi="Calibri" w:cs="Times New Roman"/>
      <w:kern w:val="2"/>
      <w:sz w:val="18"/>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widowControl w:val="0"/>
      <w:numPr>
        <w:numId w:val="12"/>
      </w:numPr>
      <w:adjustRightInd w:val="0"/>
    </w:pPr>
    <w:rPr>
      <w:rFonts w:cs="Times New Roman"/>
      <w:kern w:val="2"/>
      <w:sz w:val="18"/>
      <w:szCs w:val="21"/>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widowControl w:val="0"/>
      <w:adjustRightInd w:val="0"/>
      <w:spacing w:line="440" w:lineRule="exact"/>
      <w:jc w:val="center"/>
    </w:pPr>
    <w:rPr>
      <w:rFonts w:ascii="Calibri" w:hAnsi="Calibri" w:cs="Times New Roman"/>
      <w:kern w:val="2"/>
      <w:sz w:val="28"/>
      <w:szCs w:val="21"/>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5"/>
    <w:next w:val="affffe"/>
    <w:qFormat/>
    <w:pPr>
      <w:widowControl w:val="0"/>
      <w:numPr>
        <w:numId w:val="14"/>
      </w:numPr>
      <w:tabs>
        <w:tab w:val="left" w:pos="420"/>
      </w:tabs>
      <w:autoSpaceDE w:val="0"/>
      <w:autoSpaceDN w:val="0"/>
      <w:adjustRightInd w:val="0"/>
      <w:jc w:val="both"/>
    </w:pPr>
    <w:rPr>
      <w:rFonts w:cs="Times New Roman"/>
      <w:sz w:val="18"/>
      <w:szCs w:val="20"/>
    </w:rPr>
  </w:style>
  <w:style w:type="paragraph" w:customStyle="1" w:styleId="aff0">
    <w:name w:val="标准文件_英文注×："/>
    <w:basedOn w:val="afff5"/>
    <w:qFormat/>
    <w:pPr>
      <w:widowControl w:val="0"/>
      <w:numPr>
        <w:numId w:val="15"/>
      </w:numPr>
      <w:tabs>
        <w:tab w:val="left" w:pos="210"/>
      </w:tabs>
      <w:autoSpaceDE w:val="0"/>
      <w:autoSpaceDN w:val="0"/>
      <w:adjustRightInd w:val="0"/>
      <w:jc w:val="both"/>
    </w:pPr>
    <w:rPr>
      <w:rFonts w:cs="Times New Roman"/>
      <w:sz w:val="21"/>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sz w:val="21"/>
    </w:rPr>
  </w:style>
  <w:style w:type="paragraph" w:customStyle="1" w:styleId="affffffa">
    <w:name w:val="标准文件_正文公式"/>
    <w:basedOn w:val="afff5"/>
    <w:next w:val="affffd"/>
    <w:qFormat/>
    <w:pPr>
      <w:widowControl w:val="0"/>
      <w:tabs>
        <w:tab w:val="center" w:pos="4678"/>
        <w:tab w:val="right" w:leader="middleDot" w:pos="9356"/>
      </w:tabs>
      <w:adjustRightInd w:val="0"/>
      <w:jc w:val="both"/>
    </w:pPr>
    <w:rPr>
      <w:rFonts w:cs="Times New Roman"/>
      <w:kern w:val="2"/>
      <w:sz w:val="21"/>
      <w:szCs w:val="21"/>
    </w:rPr>
  </w:style>
  <w:style w:type="paragraph" w:customStyle="1" w:styleId="afd">
    <w:name w:val="标准文件_正文图标题"/>
    <w:next w:val="affff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e"/>
    <w:qFormat/>
    <w:pPr>
      <w:numPr>
        <w:numId w:val="18"/>
      </w:numPr>
      <w:jc w:val="center"/>
    </w:pPr>
    <w:rPr>
      <w:rFonts w:ascii="黑体" w:eastAsia="黑体"/>
      <w:sz w:val="21"/>
    </w:rPr>
  </w:style>
  <w:style w:type="paragraph" w:customStyle="1" w:styleId="afb">
    <w:name w:val="标准文件_正文英文图标题"/>
    <w:next w:val="affffe"/>
    <w:qFormat/>
    <w:pPr>
      <w:numPr>
        <w:numId w:val="19"/>
      </w:numPr>
      <w:jc w:val="center"/>
    </w:pPr>
    <w:rPr>
      <w:rFonts w:ascii="黑体" w:eastAsia="黑体"/>
      <w:sz w:val="21"/>
    </w:rPr>
  </w:style>
  <w:style w:type="paragraph" w:customStyle="1" w:styleId="af7">
    <w:name w:val="标准文件_编号列项（三级）"/>
    <w:qFormat/>
    <w:pPr>
      <w:numPr>
        <w:ilvl w:val="2"/>
        <w:numId w:val="13"/>
      </w:numPr>
      <w:tabs>
        <w:tab w:val="left" w:pos="851"/>
      </w:tabs>
    </w:pPr>
    <w:rPr>
      <w:rFonts w:ascii="宋体"/>
      <w:sz w:val="21"/>
    </w:rPr>
  </w:style>
  <w:style w:type="paragraph" w:customStyle="1" w:styleId="a1">
    <w:name w:val="二级无标题条"/>
    <w:basedOn w:val="afff5"/>
    <w:qFormat/>
    <w:pPr>
      <w:widowControl w:val="0"/>
      <w:numPr>
        <w:ilvl w:val="3"/>
        <w:numId w:val="20"/>
      </w:numPr>
      <w:jc w:val="both"/>
    </w:pPr>
    <w:rPr>
      <w:rFonts w:cs="Times New Roman"/>
      <w:kern w:val="2"/>
      <w:sz w:val="21"/>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b/>
      <w:w w:val="135"/>
      <w:sz w:val="36"/>
    </w:rPr>
  </w:style>
  <w:style w:type="paragraph" w:customStyle="1" w:styleId="affffffc">
    <w:name w:val="发布日期"/>
    <w:qFormat/>
    <w:pPr>
      <w:framePr w:w="4000" w:h="473" w:hRule="exact" w:hSpace="180" w:vSpace="180" w:wrap="around" w:hAnchor="margin" w:y="13511" w:anchorLock="1"/>
    </w:pPr>
    <w:rPr>
      <w:rFonts w:eastAsia="黑体"/>
      <w:sz w:val="28"/>
    </w:rPr>
  </w:style>
  <w:style w:type="paragraph" w:customStyle="1" w:styleId="affffffd">
    <w:name w:val="封面标准代替信息"/>
    <w:basedOn w:val="afff5"/>
    <w:qFormat/>
    <w:pPr>
      <w:framePr w:w="9138" w:h="1244" w:hRule="exact" w:wrap="auto" w:vAnchor="page" w:hAnchor="margin" w:y="2908"/>
      <w:widowControl w:val="0"/>
      <w:kinsoku w:val="0"/>
      <w:overflowPunct w:val="0"/>
      <w:autoSpaceDE w:val="0"/>
      <w:autoSpaceDN w:val="0"/>
      <w:adjustRightInd w:val="0"/>
      <w:spacing w:before="57" w:line="280" w:lineRule="exact"/>
      <w:jc w:val="right"/>
      <w:textAlignment w:val="center"/>
    </w:pPr>
    <w:rPr>
      <w:rFonts w:hAnsi="Times New Roman" w:cs="Times New Roman"/>
      <w:sz w:val="21"/>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
    <w:name w:val="封面标准文稿编辑信息"/>
    <w:qFormat/>
    <w:pPr>
      <w:spacing w:before="180" w:line="180" w:lineRule="exact"/>
      <w:jc w:val="center"/>
    </w:pPr>
    <w:rPr>
      <w:rFonts w:ascii="宋体"/>
      <w:sz w:val="21"/>
    </w:rPr>
  </w:style>
  <w:style w:type="paragraph" w:customStyle="1" w:styleId="afffffff0">
    <w:name w:val="封面标准文稿类别"/>
    <w:qFormat/>
    <w:pPr>
      <w:spacing w:before="440" w:line="400" w:lineRule="exact"/>
      <w:jc w:val="center"/>
    </w:pPr>
    <w:rPr>
      <w:rFonts w:ascii="宋体"/>
      <w:sz w:val="24"/>
    </w:rPr>
  </w:style>
  <w:style w:type="paragraph" w:customStyle="1" w:styleId="afffffff1">
    <w:name w:val="封面标准英文名称"/>
    <w:qFormat/>
    <w:pPr>
      <w:widowControl w:val="0"/>
      <w:spacing w:line="360" w:lineRule="exact"/>
      <w:jc w:val="center"/>
    </w:pPr>
    <w:rPr>
      <w:sz w:val="28"/>
    </w:rPr>
  </w:style>
  <w:style w:type="paragraph" w:customStyle="1" w:styleId="afffffff2">
    <w:name w:val="封面一致性程度标识"/>
    <w:qFormat/>
    <w:pPr>
      <w:spacing w:before="440" w:line="440" w:lineRule="exact"/>
      <w:jc w:val="center"/>
    </w:pPr>
    <w:rPr>
      <w:sz w:val="28"/>
    </w:rPr>
  </w:style>
  <w:style w:type="paragraph" w:customStyle="1" w:styleId="afffffff3">
    <w:name w:val="封面正文"/>
    <w:qFormat/>
    <w:pPr>
      <w:jc w:val="both"/>
    </w:pPr>
  </w:style>
  <w:style w:type="paragraph" w:customStyle="1" w:styleId="afffffff4">
    <w:name w:val="附录二级无标题条"/>
    <w:basedOn w:val="afff5"/>
    <w:next w:val="affffe"/>
    <w:qFormat/>
    <w:pPr>
      <w:wordWrap w:val="0"/>
      <w:overflowPunct w:val="0"/>
      <w:autoSpaceDE w:val="0"/>
      <w:autoSpaceDN w:val="0"/>
      <w:jc w:val="both"/>
      <w:textAlignment w:val="baseline"/>
      <w:outlineLvl w:val="3"/>
    </w:pPr>
    <w:rPr>
      <w:rFonts w:cs="Times New Roman"/>
      <w:kern w:val="21"/>
      <w:sz w:val="21"/>
      <w:szCs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spacing w:line="400" w:lineRule="exact"/>
      <w:jc w:val="center"/>
    </w:pPr>
    <w:rPr>
      <w:rFonts w:ascii="黑体" w:eastAsia="黑体" w:hAnsi="Calibri" w:cs="Times New Roman"/>
      <w:kern w:val="2"/>
      <w:sz w:val="21"/>
      <w:szCs w:val="21"/>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sz w:val="21"/>
    </w:rPr>
  </w:style>
  <w:style w:type="paragraph" w:customStyle="1" w:styleId="210">
    <w:name w:val="目录 21"/>
    <w:basedOn w:val="afff5"/>
    <w:next w:val="afff5"/>
    <w:autoRedefine/>
    <w:semiHidden/>
    <w:pPr>
      <w:widowControl w:val="0"/>
    </w:pPr>
    <w:rPr>
      <w:rFonts w:ascii="Calibri" w:hAnsi="Calibri" w:cs="Times New Roman"/>
      <w:bCs/>
      <w:iCs/>
      <w:kern w:val="2"/>
      <w:sz w:val="21"/>
      <w:szCs w:val="21"/>
    </w:rPr>
  </w:style>
  <w:style w:type="paragraph" w:customStyle="1" w:styleId="31">
    <w:name w:val="目录 31"/>
    <w:basedOn w:val="afff5"/>
    <w:next w:val="afff5"/>
    <w:autoRedefine/>
    <w:semiHidden/>
    <w:qFormat/>
    <w:pPr>
      <w:widowControl w:val="0"/>
      <w:adjustRightInd w:val="0"/>
      <w:jc w:val="both"/>
    </w:pPr>
    <w:rPr>
      <w:rFonts w:cs="Times New Roman"/>
      <w:iCs/>
      <w:kern w:val="2"/>
      <w:sz w:val="21"/>
      <w:szCs w:val="21"/>
    </w:rPr>
  </w:style>
  <w:style w:type="paragraph" w:customStyle="1" w:styleId="41">
    <w:name w:val="目录 41"/>
    <w:basedOn w:val="afff5"/>
    <w:next w:val="afff5"/>
    <w:autoRedefine/>
    <w:semiHidden/>
    <w:pPr>
      <w:widowControl w:val="0"/>
    </w:pPr>
    <w:rPr>
      <w:rFonts w:ascii="Calibri" w:hAnsi="Calibri" w:cs="Times New Roman"/>
      <w:kern w:val="2"/>
      <w:sz w:val="21"/>
      <w:szCs w:val="21"/>
    </w:rPr>
  </w:style>
  <w:style w:type="paragraph" w:customStyle="1" w:styleId="51">
    <w:name w:val="目录 51"/>
    <w:basedOn w:val="afff5"/>
    <w:next w:val="afff5"/>
    <w:autoRedefine/>
    <w:semiHidden/>
    <w:qFormat/>
    <w:pPr>
      <w:widowControl w:val="0"/>
      <w:adjustRightInd w:val="0"/>
      <w:jc w:val="both"/>
    </w:pPr>
    <w:rPr>
      <w:rFonts w:cs="Times New Roman"/>
      <w:kern w:val="2"/>
      <w:sz w:val="21"/>
      <w:szCs w:val="21"/>
    </w:rPr>
  </w:style>
  <w:style w:type="paragraph" w:customStyle="1" w:styleId="61">
    <w:name w:val="目录 61"/>
    <w:basedOn w:val="afff5"/>
    <w:next w:val="afff5"/>
    <w:autoRedefine/>
    <w:semiHidden/>
    <w:qFormat/>
    <w:pPr>
      <w:widowControl w:val="0"/>
    </w:pPr>
    <w:rPr>
      <w:rFonts w:ascii="Calibri" w:hAnsi="Calibri" w:cs="Times New Roman"/>
      <w:kern w:val="2"/>
      <w:sz w:val="21"/>
      <w:szCs w:val="21"/>
    </w:r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widowControl w:val="0"/>
      <w:numPr>
        <w:ilvl w:val="4"/>
        <w:numId w:val="20"/>
      </w:numPr>
      <w:jc w:val="both"/>
    </w:pPr>
    <w:rPr>
      <w:rFonts w:cs="Times New Roman"/>
      <w:kern w:val="2"/>
      <w:sz w:val="21"/>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widowControl w:val="0"/>
      <w:numPr>
        <w:ilvl w:val="5"/>
        <w:numId w:val="20"/>
      </w:numPr>
      <w:jc w:val="both"/>
    </w:pPr>
    <w:rPr>
      <w:rFonts w:cs="Times New Roman"/>
      <w:kern w:val="2"/>
      <w:sz w:val="21"/>
    </w:rPr>
  </w:style>
  <w:style w:type="paragraph" w:customStyle="1" w:styleId="affffffff3">
    <w:name w:val="文献分类号"/>
    <w:qFormat/>
    <w:pPr>
      <w:framePr w:hSpace="180" w:vSpace="180" w:wrap="around" w:hAnchor="margin" w:y="1" w:anchorLock="1"/>
      <w:widowControl w:val="0"/>
      <w:textAlignment w:val="center"/>
    </w:pPr>
    <w:rPr>
      <w:rFonts w:eastAsia="黑体"/>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widowControl w:val="0"/>
      <w:numPr>
        <w:ilvl w:val="6"/>
        <w:numId w:val="20"/>
      </w:numPr>
      <w:spacing w:line="400" w:lineRule="exact"/>
      <w:jc w:val="both"/>
    </w:pPr>
    <w:rPr>
      <w:rFonts w:ascii="Calibri" w:hAnsi="Calibri" w:cs="Times New Roman"/>
      <w:kern w:val="2"/>
      <w:sz w:val="21"/>
    </w:rPr>
  </w:style>
  <w:style w:type="paragraph" w:customStyle="1" w:styleId="a0">
    <w:name w:val="一级无标题条"/>
    <w:basedOn w:val="afff5"/>
    <w:qFormat/>
    <w:pPr>
      <w:widowControl w:val="0"/>
      <w:numPr>
        <w:ilvl w:val="2"/>
        <w:numId w:val="20"/>
      </w:numPr>
      <w:spacing w:before="10" w:after="10"/>
      <w:jc w:val="both"/>
    </w:pPr>
    <w:rPr>
      <w:rFonts w:cs="Times New Roman"/>
      <w:kern w:val="2"/>
      <w:sz w:val="21"/>
    </w:rPr>
  </w:style>
  <w:style w:type="paragraph" w:customStyle="1" w:styleId="affffffff5">
    <w:name w:val="注:后续"/>
    <w:qFormat/>
    <w:pPr>
      <w:spacing w:line="300" w:lineRule="exact"/>
      <w:ind w:leftChars="400" w:left="600" w:hangingChars="200" w:hanging="200"/>
      <w:jc w:val="both"/>
    </w:pPr>
    <w:rPr>
      <w:rFonts w:ascii="宋体"/>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rPr>
      <w:rFonts w:ascii="宋体"/>
      <w:sz w:val="21"/>
    </w:rPr>
  </w:style>
  <w:style w:type="paragraph" w:customStyle="1" w:styleId="af3">
    <w:name w:val="标准文件_三级项"/>
    <w:basedOn w:val="afff5"/>
    <w:qFormat/>
    <w:pPr>
      <w:widowControl w:val="0"/>
      <w:numPr>
        <w:ilvl w:val="2"/>
        <w:numId w:val="21"/>
      </w:numPr>
      <w:adjustRightInd w:val="0"/>
      <w:spacing w:line="-300" w:lineRule="auto"/>
      <w:jc w:val="both"/>
    </w:pPr>
    <w:rPr>
      <w:rFonts w:ascii="Times New Roman" w:hAnsi="Times New Roman" w:cs="Times New Roman"/>
      <w:kern w:val="2"/>
      <w:sz w:val="21"/>
      <w:szCs w:val="21"/>
    </w:rPr>
  </w:style>
  <w:style w:type="paragraph" w:customStyle="1" w:styleId="affa">
    <w:name w:val="图表脚注说明"/>
    <w:basedOn w:val="afff5"/>
    <w:next w:val="affffe"/>
    <w:qFormat/>
    <w:pPr>
      <w:widowControl w:val="0"/>
      <w:numPr>
        <w:numId w:val="25"/>
      </w:numPr>
      <w:jc w:val="both"/>
    </w:pPr>
    <w:rPr>
      <w:rFonts w:hAnsi="Times New Roman" w:cs="Times New Roman"/>
      <w:kern w:val="2"/>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3"/>
    <w:qFormat/>
    <w:pPr>
      <w:widowControl w:val="0"/>
      <w:numPr>
        <w:numId w:val="28"/>
      </w:numPr>
      <w:jc w:val="both"/>
    </w:pPr>
    <w:rPr>
      <w:rFonts w:ascii="宋体"/>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numPr>
        <w:numId w:val="29"/>
      </w:numPr>
      <w:jc w:val="both"/>
    </w:pPr>
    <w:rPr>
      <w:rFonts w:hAnsi="Times New Roman" w:cs="Times New Roman"/>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614840">
      <w:bodyDiv w:val="1"/>
      <w:marLeft w:val="0"/>
      <w:marRight w:val="0"/>
      <w:marTop w:val="0"/>
      <w:marBottom w:val="0"/>
      <w:divBdr>
        <w:top w:val="none" w:sz="0" w:space="0" w:color="auto"/>
        <w:left w:val="none" w:sz="0" w:space="0" w:color="auto"/>
        <w:bottom w:val="none" w:sz="0" w:space="0" w:color="auto"/>
        <w:right w:val="none" w:sz="0" w:space="0" w:color="auto"/>
      </w:divBdr>
    </w:div>
    <w:div w:id="1729570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yperlink" Target="http://standard.sist.org.cn/StdSearch/stdDetail.aspx?AppID=GB/T%2020647.9-2006&amp;v=GB/T%2020647.9%20%24"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tandard.sist.org.cn/StdSearch/stdDetail.aspx?AppID=GB/T%2010001.1-2023&amp;v=GB/T%2010001.1%2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1.jpeg"/><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yperlink" Target="http://standard.sist.org.cn/StdSearch/stdDetail.aspx?AppID=GB%2055037-2022&amp;v=GB%2055037%u20142022%24" TargetMode="External"/><Relationship Id="rId10" Type="http://schemas.openxmlformats.org/officeDocument/2006/relationships/header" Target="header1.xml"/><Relationship Id="rId19" Type="http://schemas.openxmlformats.org/officeDocument/2006/relationships/hyperlink" Target="http://standard.sist.org.cn/StdSearch/stdDetail.aspx?AppID=GB%202894-2025&amp;v=GB%202894%24"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tandard.sist.org.cn/StdSearch/stdDetail.aspx?AppID=GB/T%2050378-2019&amp;v=GB/T%2050378%24"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54BAB6A92CD4072820882BF67FD2E9C"/>
        <w:category>
          <w:name w:val="常规"/>
          <w:gallery w:val="placeholder"/>
        </w:category>
        <w:types>
          <w:type w:val="bbPlcHdr"/>
        </w:types>
        <w:behaviors>
          <w:behavior w:val="content"/>
        </w:behaviors>
        <w:guid w:val="{80E8FC46-615C-41D8-AFBB-A5B0FCFF1289}"/>
      </w:docPartPr>
      <w:docPartBody>
        <w:p w:rsidR="00CA4157" w:rsidRDefault="00992567">
          <w:pPr>
            <w:pStyle w:val="D54BAB6A92CD4072820882BF67FD2E9C"/>
          </w:pPr>
          <w:r>
            <w:rPr>
              <w:rStyle w:val="a3"/>
              <w:rFonts w:hint="eastAsia"/>
            </w:rPr>
            <w:t>单击或点击此处输入文字。</w:t>
          </w:r>
        </w:p>
      </w:docPartBody>
    </w:docPart>
    <w:docPart>
      <w:docPartPr>
        <w:name w:val="64EC124431314981BF505828DBEDD6AA"/>
        <w:category>
          <w:name w:val="常规"/>
          <w:gallery w:val="placeholder"/>
        </w:category>
        <w:types>
          <w:type w:val="bbPlcHdr"/>
        </w:types>
        <w:behaviors>
          <w:behavior w:val="content"/>
        </w:behaviors>
        <w:guid w:val="{F44A4ABD-F772-43DB-84C8-2E9AC1514AB6}"/>
      </w:docPartPr>
      <w:docPartBody>
        <w:p w:rsidR="00CA4157" w:rsidRDefault="00992567">
          <w:pPr>
            <w:pStyle w:val="64EC124431314981BF505828DBEDD6AA"/>
          </w:pPr>
          <w:r>
            <w:rPr>
              <w:rStyle w:val="a3"/>
              <w:rFonts w:hint="eastAsia"/>
            </w:rPr>
            <w:t>选择一项。</w:t>
          </w:r>
        </w:p>
      </w:docPartBody>
    </w:docPart>
    <w:docPart>
      <w:docPartPr>
        <w:name w:val="15FA2595009040A4A8CF7F4B819A8F87"/>
        <w:category>
          <w:name w:val="常规"/>
          <w:gallery w:val="placeholder"/>
        </w:category>
        <w:types>
          <w:type w:val="bbPlcHdr"/>
        </w:types>
        <w:behaviors>
          <w:behavior w:val="content"/>
        </w:behaviors>
        <w:guid w:val="{A54B9894-E985-4C25-A21E-F64210E85F93}"/>
      </w:docPartPr>
      <w:docPartBody>
        <w:p w:rsidR="00CA4157" w:rsidRDefault="00992567">
          <w:pPr>
            <w:pStyle w:val="15FA2595009040A4A8CF7F4B819A8F87"/>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AE4"/>
    <w:rsid w:val="00065EBA"/>
    <w:rsid w:val="003A669D"/>
    <w:rsid w:val="003F06C9"/>
    <w:rsid w:val="005D038A"/>
    <w:rsid w:val="0061797B"/>
    <w:rsid w:val="006759C9"/>
    <w:rsid w:val="00893C3C"/>
    <w:rsid w:val="009362D5"/>
    <w:rsid w:val="00992567"/>
    <w:rsid w:val="00B84401"/>
    <w:rsid w:val="00BB1AE4"/>
    <w:rsid w:val="00BE040B"/>
    <w:rsid w:val="00CA4157"/>
    <w:rsid w:val="00D84E75"/>
    <w:rsid w:val="00E71E2D"/>
    <w:rsid w:val="00FB6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54BAB6A92CD4072820882BF67FD2E9C">
    <w:name w:val="D54BAB6A92CD4072820882BF67FD2E9C"/>
    <w:pPr>
      <w:widowControl w:val="0"/>
      <w:jc w:val="both"/>
    </w:pPr>
    <w:rPr>
      <w:kern w:val="2"/>
      <w:sz w:val="21"/>
      <w:szCs w:val="22"/>
    </w:rPr>
  </w:style>
  <w:style w:type="paragraph" w:customStyle="1" w:styleId="64EC124431314981BF505828DBEDD6AA">
    <w:name w:val="64EC124431314981BF505828DBEDD6AA"/>
    <w:pPr>
      <w:widowControl w:val="0"/>
      <w:jc w:val="both"/>
    </w:pPr>
    <w:rPr>
      <w:kern w:val="2"/>
      <w:sz w:val="21"/>
      <w:szCs w:val="22"/>
    </w:rPr>
  </w:style>
  <w:style w:type="paragraph" w:customStyle="1" w:styleId="15FA2595009040A4A8CF7F4B819A8F87">
    <w:name w:val="15FA2595009040A4A8CF7F4B819A8F87"/>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54BAB6A92CD4072820882BF67FD2E9C">
    <w:name w:val="D54BAB6A92CD4072820882BF67FD2E9C"/>
    <w:pPr>
      <w:widowControl w:val="0"/>
      <w:jc w:val="both"/>
    </w:pPr>
    <w:rPr>
      <w:kern w:val="2"/>
      <w:sz w:val="21"/>
      <w:szCs w:val="22"/>
    </w:rPr>
  </w:style>
  <w:style w:type="paragraph" w:customStyle="1" w:styleId="64EC124431314981BF505828DBEDD6AA">
    <w:name w:val="64EC124431314981BF505828DBEDD6AA"/>
    <w:pPr>
      <w:widowControl w:val="0"/>
      <w:jc w:val="both"/>
    </w:pPr>
    <w:rPr>
      <w:kern w:val="2"/>
      <w:sz w:val="21"/>
      <w:szCs w:val="22"/>
    </w:rPr>
  </w:style>
  <w:style w:type="paragraph" w:customStyle="1" w:styleId="15FA2595009040A4A8CF7F4B819A8F87">
    <w:name w:val="15FA2595009040A4A8CF7F4B819A8F87"/>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E5598D-FA35-47E1-9552-D2D7B1FEA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1361</TotalTime>
  <Pages>11</Pages>
  <Words>1349</Words>
  <Characters>7692</Characters>
  <Application>Microsoft Office Word</Application>
  <DocSecurity>0</DocSecurity>
  <Lines>64</Lines>
  <Paragraphs>18</Paragraphs>
  <ScaleCrop>false</ScaleCrop>
  <Company>PCMI</Company>
  <LinksUpToDate>false</LinksUpToDate>
  <CharactersWithSpaces>9023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2023</dc:creator>
  <dc:description>&lt;config cover="true" show_menu="true" version="1.0.0" doctype="SDKXY"&gt;_x000d_
&lt;/config&gt;</dc:description>
  <cp:lastModifiedBy>鲍</cp:lastModifiedBy>
  <cp:revision>113</cp:revision>
  <cp:lastPrinted>2025-08-06T07:46:00Z</cp:lastPrinted>
  <dcterms:created xsi:type="dcterms:W3CDTF">2024-01-05T06:10:00Z</dcterms:created>
  <dcterms:modified xsi:type="dcterms:W3CDTF">2025-08-06T07:47:00Z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eyJoZGlkIjoiYzQ4MjFkYmM4NmFlNTE3OTBhMTQwMGMzYWFiZjdiOGEiLCJ1c2VySWQiOiI5NjMyOTE2MjUifQ==</vt:lpwstr>
  </property>
  <property fmtid="{D5CDD505-2E9C-101B-9397-08002B2CF9AE}" pid="15" name="KSOProductBuildVer">
    <vt:lpwstr>2052-12.1.0.21915</vt:lpwstr>
  </property>
  <property fmtid="{D5CDD505-2E9C-101B-9397-08002B2CF9AE}" pid="16" name="ICV">
    <vt:lpwstr>975917D153974E7ABC79A4854D3C51E2_12</vt:lpwstr>
  </property>
</Properties>
</file>