
<file path=[Content_Types].xml><?xml version="1.0" encoding="utf-8"?>
<Types xmlns="http://schemas.openxmlformats.org/package/2006/content-types">
  <Default Extension="bin" ContentType="application/vnd.ms-word.attachedToolbar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ffff8"/>
        <w:tblW w:w="9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09"/>
        <w:gridCol w:w="8855"/>
      </w:tblGrid>
      <w:tr w:rsidR="00011076">
        <w:tc>
          <w:tcPr>
            <w:tcW w:w="509" w:type="dxa"/>
          </w:tcPr>
          <w:p w:rsidR="00011076" w:rsidRDefault="00F643BA">
            <w:pPr>
              <w:pStyle w:val="affff4"/>
              <w:framePr w:wrap="notBeside" w:vAnchor="page" w:hAnchor="page" w:x="1372" w:y="568"/>
              <w:tabs>
                <w:tab w:val="clear" w:pos="4153"/>
                <w:tab w:val="clear" w:pos="8306"/>
              </w:tabs>
              <w:spacing w:line="240" w:lineRule="auto"/>
              <w:jc w:val="left"/>
              <w:rPr>
                <w:rFonts w:ascii="黑体" w:eastAsia="黑体" w:hAnsi="黑体"/>
                <w:sz w:val="21"/>
                <w:szCs w:val="21"/>
              </w:rPr>
            </w:pPr>
            <w:r>
              <w:rPr>
                <w:rFonts w:ascii="Times New Roman" w:eastAsia="黑体" w:hAnsi="Times New Roman"/>
                <w:sz w:val="21"/>
                <w:szCs w:val="21"/>
              </w:rPr>
              <w:t>ICS</w:t>
            </w:r>
          </w:p>
        </w:tc>
        <w:tc>
          <w:tcPr>
            <w:tcW w:w="8855" w:type="dxa"/>
          </w:tcPr>
          <w:p w:rsidR="00011076" w:rsidRDefault="00F643BA">
            <w:pPr>
              <w:pStyle w:val="affff4"/>
              <w:framePr w:wrap="notBeside" w:vAnchor="page" w:hAnchor="page" w:x="1372" w:y="568"/>
              <w:tabs>
                <w:tab w:val="clear" w:pos="4153"/>
                <w:tab w:val="clear" w:pos="8306"/>
              </w:tabs>
              <w:spacing w:line="240" w:lineRule="auto"/>
              <w:jc w:val="both"/>
              <w:rPr>
                <w:rFonts w:ascii="黑体" w:eastAsia="黑体" w:hAnsi="黑体"/>
                <w:sz w:val="21"/>
                <w:szCs w:val="21"/>
              </w:rPr>
            </w:pPr>
            <w:r>
              <w:rPr>
                <w:rFonts w:ascii="黑体" w:eastAsia="黑体" w:hAnsi="黑体"/>
                <w:sz w:val="21"/>
                <w:szCs w:val="21"/>
              </w:rPr>
              <w:fldChar w:fldCharType="begin">
                <w:ffData>
                  <w:name w:val="ICS"/>
                  <w:enabled/>
                  <w:calcOnExit w:val="0"/>
                  <w:textInput>
                    <w:default w:val="点击此处添加ICS号"/>
                  </w:textInput>
                </w:ffData>
              </w:fldChar>
            </w:r>
            <w:bookmarkStart w:id="0" w:name="ICS"/>
            <w:r>
              <w:rPr>
                <w:rFonts w:ascii="黑体" w:eastAsia="黑体" w:hAnsi="黑体"/>
                <w:sz w:val="21"/>
                <w:szCs w:val="21"/>
              </w:rPr>
              <w:instrText xml:space="preserve"> FORMTEXT </w:instrText>
            </w:r>
            <w:r>
              <w:rPr>
                <w:rFonts w:ascii="黑体" w:eastAsia="黑体" w:hAnsi="黑体"/>
                <w:sz w:val="21"/>
                <w:szCs w:val="21"/>
              </w:rPr>
            </w:r>
            <w:r>
              <w:rPr>
                <w:rFonts w:ascii="黑体" w:eastAsia="黑体" w:hAnsi="黑体"/>
                <w:sz w:val="21"/>
                <w:szCs w:val="21"/>
              </w:rPr>
              <w:fldChar w:fldCharType="separate"/>
            </w:r>
            <w:bookmarkStart w:id="1" w:name="_GoBack"/>
            <w:r>
              <w:rPr>
                <w:rFonts w:ascii="黑体" w:eastAsia="黑体" w:hAnsi="黑体" w:hint="eastAsia"/>
                <w:sz w:val="21"/>
                <w:szCs w:val="21"/>
              </w:rPr>
              <w:t>93.080.99</w:t>
            </w:r>
            <w:bookmarkEnd w:id="1"/>
            <w:r>
              <w:rPr>
                <w:rFonts w:ascii="黑体" w:eastAsia="黑体" w:hAnsi="黑体"/>
                <w:sz w:val="21"/>
                <w:szCs w:val="21"/>
              </w:rPr>
              <w:fldChar w:fldCharType="end"/>
            </w:r>
            <w:bookmarkEnd w:id="0"/>
          </w:p>
        </w:tc>
      </w:tr>
      <w:tr w:rsidR="00011076">
        <w:tc>
          <w:tcPr>
            <w:tcW w:w="509" w:type="dxa"/>
          </w:tcPr>
          <w:p w:rsidR="00011076" w:rsidRDefault="00F643BA">
            <w:pPr>
              <w:pStyle w:val="affff4"/>
              <w:framePr w:wrap="notBeside" w:vAnchor="page" w:hAnchor="page" w:x="1372" w:y="568"/>
              <w:tabs>
                <w:tab w:val="clear" w:pos="4153"/>
                <w:tab w:val="clear" w:pos="8306"/>
              </w:tabs>
              <w:spacing w:before="40" w:line="240" w:lineRule="auto"/>
              <w:jc w:val="left"/>
              <w:rPr>
                <w:rFonts w:ascii="黑体" w:eastAsia="黑体" w:hAnsi="黑体"/>
                <w:sz w:val="21"/>
                <w:szCs w:val="21"/>
              </w:rPr>
            </w:pPr>
            <w:r>
              <w:rPr>
                <w:rFonts w:ascii="Times New Roman" w:eastAsia="黑体" w:hAnsi="Times New Roman"/>
                <w:sz w:val="21"/>
                <w:szCs w:val="21"/>
              </w:rPr>
              <w:t>CCS</w:t>
            </w:r>
          </w:p>
        </w:tc>
        <w:tc>
          <w:tcPr>
            <w:tcW w:w="8855" w:type="dxa"/>
          </w:tcPr>
          <w:tbl>
            <w:tblPr>
              <w:tblStyle w:val="affff8"/>
              <w:tblpPr w:vertAnchor="page" w:horzAnchor="margin" w:tblpX="1" w:tblpY="341"/>
              <w:tblOverlap w:val="never"/>
              <w:tblW w:w="0" w:type="auto"/>
              <w:tblBorders>
                <w:top w:val="none" w:sz="0" w:space="0" w:color="auto"/>
                <w:left w:val="none" w:sz="0" w:space="0" w:color="auto"/>
                <w:bottom w:val="none" w:sz="0" w:space="0" w:color="auto"/>
                <w:right w:val="none" w:sz="0" w:space="0" w:color="auto"/>
              </w:tblBorders>
              <w:tblLayout w:type="fixed"/>
              <w:tblCellMar>
                <w:left w:w="0" w:type="dxa"/>
                <w:right w:w="113" w:type="dxa"/>
              </w:tblCellMar>
              <w:tblLook w:val="04A0" w:firstRow="1" w:lastRow="0" w:firstColumn="1" w:lastColumn="0" w:noHBand="0" w:noVBand="1"/>
            </w:tblPr>
            <w:tblGrid>
              <w:gridCol w:w="9242"/>
            </w:tblGrid>
            <w:tr w:rsidR="00011076">
              <w:trPr>
                <w:trHeight w:hRule="exact" w:val="1021"/>
              </w:trPr>
              <w:tc>
                <w:tcPr>
                  <w:tcW w:w="9242" w:type="dxa"/>
                  <w:vAlign w:val="center"/>
                </w:tcPr>
                <w:p w:rsidR="00011076" w:rsidRDefault="00011076" w:rsidP="0074791B">
                  <w:pPr>
                    <w:pStyle w:val="afffff"/>
                    <w:framePr w:w="0" w:hRule="auto" w:wrap="auto" w:hAnchor="text" w:xAlign="left" w:yAlign="inline" w:anchorLock="0"/>
                    <w:ind w:left="420" w:right="624"/>
                    <w:rPr>
                      <w:rFonts w:ascii="宋体" w:hAnsi="宋体"/>
                      <w:sz w:val="28"/>
                      <w:szCs w:val="28"/>
                    </w:rPr>
                  </w:pPr>
                </w:p>
              </w:tc>
            </w:tr>
          </w:tbl>
          <w:p w:rsidR="00011076" w:rsidRDefault="00F643BA">
            <w:pPr>
              <w:pStyle w:val="affff4"/>
              <w:framePr w:wrap="notBeside" w:vAnchor="page" w:hAnchor="page" w:x="1372" w:y="568"/>
              <w:tabs>
                <w:tab w:val="clear" w:pos="4153"/>
                <w:tab w:val="clear" w:pos="8306"/>
              </w:tabs>
              <w:spacing w:before="40" w:line="240" w:lineRule="auto"/>
              <w:jc w:val="left"/>
              <w:rPr>
                <w:rFonts w:ascii="黑体" w:eastAsia="黑体" w:hAnsi="黑体"/>
                <w:sz w:val="21"/>
                <w:szCs w:val="21"/>
              </w:rPr>
            </w:pPr>
            <w:r>
              <w:rPr>
                <w:rFonts w:ascii="黑体" w:eastAsia="黑体" w:hAnsi="黑体"/>
                <w:sz w:val="21"/>
                <w:szCs w:val="21"/>
              </w:rPr>
              <w:fldChar w:fldCharType="begin">
                <w:ffData>
                  <w:name w:val="CSDN"/>
                  <w:enabled/>
                  <w:calcOnExit w:val="0"/>
                  <w:textInput>
                    <w:default w:val="点击此处添加CCS号"/>
                  </w:textInput>
                </w:ffData>
              </w:fldChar>
            </w:r>
            <w:bookmarkStart w:id="2" w:name="CSDN"/>
            <w:r>
              <w:rPr>
                <w:rFonts w:ascii="黑体" w:eastAsia="黑体" w:hAnsi="黑体"/>
                <w:sz w:val="21"/>
                <w:szCs w:val="21"/>
              </w:rPr>
              <w:instrText xml:space="preserve"> FORMTEXT </w:instrText>
            </w:r>
            <w:r>
              <w:rPr>
                <w:rFonts w:ascii="黑体" w:eastAsia="黑体" w:hAnsi="黑体"/>
                <w:sz w:val="21"/>
                <w:szCs w:val="21"/>
              </w:rPr>
            </w:r>
            <w:r>
              <w:rPr>
                <w:rFonts w:ascii="黑体" w:eastAsia="黑体" w:hAnsi="黑体"/>
                <w:sz w:val="21"/>
                <w:szCs w:val="21"/>
              </w:rPr>
              <w:fldChar w:fldCharType="separate"/>
            </w:r>
            <w:r>
              <w:rPr>
                <w:rFonts w:ascii="黑体" w:eastAsia="黑体" w:hAnsi="黑体" w:hint="eastAsia"/>
                <w:sz w:val="21"/>
                <w:szCs w:val="21"/>
              </w:rPr>
              <w:t>P 51</w:t>
            </w:r>
            <w:r>
              <w:rPr>
                <w:rFonts w:ascii="黑体" w:eastAsia="黑体" w:hAnsi="黑体"/>
                <w:sz w:val="21"/>
                <w:szCs w:val="21"/>
              </w:rPr>
              <w:fldChar w:fldCharType="end"/>
            </w:r>
            <w:bookmarkEnd w:id="2"/>
          </w:p>
        </w:tc>
      </w:tr>
    </w:tbl>
    <w:p w:rsidR="00011076" w:rsidRDefault="00F643BA">
      <w:pPr>
        <w:pStyle w:val="afffff0"/>
        <w:framePr w:w="9639" w:h="624" w:hRule="exact" w:hSpace="181" w:vSpace="181" w:wrap="around" w:hAnchor="page" w:x="1305" w:y="2269"/>
        <w:rPr>
          <w:rFonts w:ascii="黑体" w:eastAsia="黑体" w:hAnsi="黑体"/>
          <w:b w:val="0"/>
          <w:bCs w:val="0"/>
          <w:w w:val="100"/>
          <w:sz w:val="48"/>
          <w:szCs w:val="48"/>
        </w:rPr>
      </w:pPr>
      <w:bookmarkStart w:id="3" w:name="_Hlk26473981"/>
      <w:r>
        <w:rPr>
          <w:rFonts w:ascii="黑体" w:eastAsia="黑体" w:hint="eastAsia"/>
          <w:b w:val="0"/>
          <w:w w:val="100"/>
          <w:sz w:val="48"/>
        </w:rPr>
        <w:t>团体</w:t>
      </w:r>
      <w:r>
        <w:rPr>
          <w:rFonts w:ascii="黑体" w:eastAsia="黑体" w:hAnsi="黑体" w:hint="eastAsia"/>
          <w:b w:val="0"/>
          <w:bCs w:val="0"/>
          <w:w w:val="100"/>
          <w:sz w:val="48"/>
          <w:szCs w:val="48"/>
        </w:rPr>
        <w:t>标准</w:t>
      </w:r>
    </w:p>
    <w:bookmarkEnd w:id="3"/>
    <w:p w:rsidR="00011076" w:rsidRDefault="00F643BA">
      <w:pPr>
        <w:pStyle w:val="affffffffff2"/>
        <w:framePr w:wrap="auto"/>
      </w:pPr>
      <w:r>
        <w:t>T/</w:t>
      </w:r>
      <w:r>
        <w:fldChar w:fldCharType="begin">
          <w:ffData>
            <w:name w:val="文字1"/>
            <w:enabled/>
            <w:calcOnExit w:val="0"/>
            <w:textInput>
              <w:default w:val="XXX"/>
            </w:textInput>
          </w:ffData>
        </w:fldChar>
      </w:r>
      <w:bookmarkStart w:id="4" w:name="文字1"/>
      <w:r>
        <w:instrText xml:space="preserve"> FORMTEXT </w:instrText>
      </w:r>
      <w:r>
        <w:fldChar w:fldCharType="separate"/>
      </w:r>
      <w:r>
        <w:rPr>
          <w:rFonts w:hint="eastAsia"/>
        </w:rPr>
        <w:t>CASMES</w:t>
      </w:r>
      <w:r>
        <w:fldChar w:fldCharType="end"/>
      </w:r>
      <w:bookmarkEnd w:id="4"/>
      <w:r>
        <w:fldChar w:fldCharType="begin">
          <w:ffData>
            <w:name w:val="NSTD_CODE_F"/>
            <w:enabled/>
            <w:calcOnExit w:val="0"/>
            <w:textInput>
              <w:default w:val="XXXX"/>
            </w:textInput>
          </w:ffData>
        </w:fldChar>
      </w:r>
      <w:bookmarkStart w:id="5" w:name="NSTD_CODE_F"/>
      <w:r>
        <w:instrText xml:space="preserve"> FORMTEXT </w:instrText>
      </w:r>
      <w:r>
        <w:fldChar w:fldCharType="separate"/>
      </w:r>
      <w:r>
        <w:t>XXXX</w:t>
      </w:r>
      <w:r>
        <w:fldChar w:fldCharType="end"/>
      </w:r>
      <w:bookmarkEnd w:id="5"/>
      <w:r>
        <w:rPr>
          <w:rFonts w:hAnsi="黑体"/>
        </w:rPr>
        <w:t>—</w:t>
      </w:r>
      <w:r>
        <w:fldChar w:fldCharType="begin">
          <w:ffData>
            <w:name w:val="NSTD_CODE_B"/>
            <w:enabled/>
            <w:calcOnExit w:val="0"/>
            <w:textInput>
              <w:default w:val="XXXX"/>
            </w:textInput>
          </w:ffData>
        </w:fldChar>
      </w:r>
      <w:bookmarkStart w:id="6" w:name="NSTD_CODE_B"/>
      <w:r>
        <w:instrText xml:space="preserve"> FORMTEXT </w:instrText>
      </w:r>
      <w:r>
        <w:fldChar w:fldCharType="separate"/>
      </w:r>
      <w:r>
        <w:rPr>
          <w:rFonts w:hint="eastAsia"/>
        </w:rPr>
        <w:t>202</w:t>
      </w:r>
      <w:r w:rsidR="00522E0F">
        <w:rPr>
          <w:rFonts w:hint="eastAsia"/>
        </w:rPr>
        <w:t>5</w:t>
      </w:r>
      <w:r>
        <w:fldChar w:fldCharType="end"/>
      </w:r>
      <w:bookmarkEnd w:id="6"/>
    </w:p>
    <w:p w:rsidR="00011076" w:rsidRDefault="00F643BA">
      <w:pPr>
        <w:pStyle w:val="affffffffff3"/>
        <w:framePr w:wrap="auto"/>
        <w:rPr>
          <w:rFonts w:hAnsi="黑体"/>
        </w:rPr>
      </w:pPr>
      <w:r>
        <w:rPr>
          <w:rFonts w:hAnsi="黑体"/>
        </w:rPr>
        <w:fldChar w:fldCharType="begin">
          <w:ffData>
            <w:name w:val="OSTD_CODE"/>
            <w:enabled/>
            <w:calcOnExit w:val="0"/>
            <w:textInput/>
          </w:ffData>
        </w:fldChar>
      </w:r>
      <w:bookmarkStart w:id="7" w:name="OSTD_CODE"/>
      <w:r>
        <w:rPr>
          <w:rFonts w:hAnsi="黑体"/>
        </w:rPr>
        <w:instrText xml:space="preserve"> FORMTEXT </w:instrText>
      </w:r>
      <w:r>
        <w:rPr>
          <w:rFonts w:hAnsi="黑体"/>
        </w:rPr>
      </w:r>
      <w:r>
        <w:rPr>
          <w:rFonts w:hAnsi="黑体"/>
        </w:rPr>
        <w:fldChar w:fldCharType="separate"/>
      </w:r>
      <w:r>
        <w:rPr>
          <w:rFonts w:hAnsi="黑体"/>
        </w:rPr>
        <w:t>     </w:t>
      </w:r>
      <w:r>
        <w:rPr>
          <w:rFonts w:hAnsi="黑体"/>
        </w:rPr>
        <w:fldChar w:fldCharType="end"/>
      </w:r>
      <w:bookmarkEnd w:id="7"/>
    </w:p>
    <w:p w:rsidR="00011076" w:rsidRDefault="006B66B6">
      <w:pPr>
        <w:spacing w:line="240" w:lineRule="auto"/>
        <w:rPr>
          <w:rFonts w:ascii="黑体" w:eastAsia="黑体" w:hAnsi="黑体"/>
          <w:kern w:val="0"/>
          <w:sz w:val="10"/>
          <w:szCs w:val="10"/>
        </w:rPr>
      </w:pPr>
      <w:r>
        <w:rPr>
          <w:rFonts w:ascii="黑体" w:eastAsia="黑体" w:hAnsi="黑体"/>
          <w:kern w:val="0"/>
          <w:sz w:val="10"/>
          <w:szCs w:val="10"/>
        </w:rPr>
        <w:pict>
          <v:line id="直接连接符 73" o:spid="_x0000_s1026" style="position:absolute;left:0;text-align:left;z-index:251659264;mso-position-horizontal-relative:page;mso-position-vertical-relative:page;mso-width-relative:page;mso-height-relative:page" from="70.9pt,212.65pt" to="552.8pt,2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" o:allowoverlap="f">
            <w10:wrap anchorx="page" anchory="page"/>
          </v:line>
        </w:pict>
      </w:r>
    </w:p>
    <w:p w:rsidR="00011076" w:rsidRDefault="00011076">
      <w:pPr>
        <w:pStyle w:val="afffff0"/>
        <w:framePr w:w="9639" w:h="6976" w:hRule="exact" w:hSpace="0" w:vSpace="0" w:wrap="around" w:hAnchor="page" w:y="6408"/>
        <w:jc w:val="center"/>
        <w:rPr>
          <w:rFonts w:ascii="黑体" w:eastAsia="黑体" w:hAnsi="黑体"/>
          <w:b w:val="0"/>
          <w:bCs w:val="0"/>
          <w:w w:val="100"/>
        </w:rPr>
      </w:pPr>
    </w:p>
    <w:p w:rsidR="00011076" w:rsidRDefault="00F643BA">
      <w:pPr>
        <w:pStyle w:val="affffffffff4"/>
        <w:framePr w:h="6974" w:hRule="exact" w:wrap="around" w:x="1419" w:anchorLock="1"/>
      </w:pPr>
      <w:r>
        <w:fldChar w:fldCharType="begin">
          <w:ffData>
            <w:name w:val="CSTD_NAME"/>
            <w:enabled/>
            <w:calcOnExit w:val="0"/>
            <w:textInput>
              <w:default w:val="点击此处添加标准名称"/>
            </w:textInput>
          </w:ffData>
        </w:fldChar>
      </w:r>
      <w:bookmarkStart w:id="8" w:name="CSTD_NAME"/>
      <w:r>
        <w:instrText xml:space="preserve"> FORMTEXT </w:instrText>
      </w:r>
      <w:r>
        <w:fldChar w:fldCharType="separate"/>
      </w:r>
      <w:r w:rsidR="00522E0F" w:rsidRPr="00522E0F">
        <w:rPr>
          <w:rFonts w:hint="eastAsia"/>
        </w:rPr>
        <w:t>市政道路人行地道结构施工及质量验收规范</w:t>
      </w:r>
      <w:r>
        <w:fldChar w:fldCharType="end"/>
      </w:r>
      <w:bookmarkEnd w:id="8"/>
    </w:p>
    <w:p w:rsidR="00011076" w:rsidRDefault="00011076">
      <w:pPr>
        <w:framePr w:w="9639" w:h="6974" w:hRule="exact" w:wrap="around" w:vAnchor="page" w:hAnchor="page" w:x="1419" w:y="6408" w:anchorLock="1"/>
        <w:ind w:left="-1418"/>
      </w:pPr>
    </w:p>
    <w:p w:rsidR="00011076" w:rsidRDefault="00F643BA">
      <w:pPr>
        <w:pStyle w:val="afffffff8"/>
        <w:framePr w:w="9639" w:h="6974" w:hRule="exact" w:wrap="around" w:vAnchor="page" w:hAnchor="page" w:x="1419" w:y="6408" w:anchorLock="1"/>
        <w:textAlignment w:val="bottom"/>
        <w:rPr>
          <w:rFonts w:eastAsia="黑体"/>
          <w:szCs w:val="28"/>
        </w:rPr>
      </w:pPr>
      <w:r>
        <w:rPr>
          <w:rFonts w:eastAsia="黑体"/>
          <w:szCs w:val="28"/>
        </w:rPr>
        <w:fldChar w:fldCharType="begin">
          <w:ffData>
            <w:name w:val="ESTD_NAME"/>
            <w:enabled/>
            <w:calcOnExit w:val="0"/>
            <w:textInput>
              <w:default w:val="点击此处添加标准名称的英文译名"/>
            </w:textInput>
          </w:ffData>
        </w:fldChar>
      </w:r>
      <w:bookmarkStart w:id="9" w:name="ESTD_NAME"/>
      <w:r>
        <w:rPr>
          <w:rFonts w:eastAsia="黑体"/>
          <w:szCs w:val="28"/>
        </w:rPr>
        <w:instrText xml:space="preserve"> FORMTEXT </w:instrText>
      </w:r>
      <w:r>
        <w:rPr>
          <w:rFonts w:eastAsia="黑体"/>
          <w:szCs w:val="28"/>
        </w:rPr>
      </w:r>
      <w:r>
        <w:rPr>
          <w:rFonts w:eastAsia="黑体"/>
          <w:szCs w:val="28"/>
        </w:rPr>
        <w:fldChar w:fldCharType="separate"/>
      </w:r>
      <w:r w:rsidR="00522E0F" w:rsidRPr="00522E0F">
        <w:rPr>
          <w:rFonts w:eastAsia="黑体"/>
          <w:szCs w:val="28"/>
        </w:rPr>
        <w:t>Code for construction and quality acceptance of municipal road pedestrian tunnel structures</w:t>
      </w:r>
      <w:r>
        <w:rPr>
          <w:rFonts w:eastAsia="黑体"/>
          <w:szCs w:val="28"/>
        </w:rPr>
        <w:fldChar w:fldCharType="end"/>
      </w:r>
      <w:bookmarkEnd w:id="9"/>
    </w:p>
    <w:p w:rsidR="00011076" w:rsidRDefault="00011076">
      <w:pPr>
        <w:framePr w:w="9639" w:h="6974" w:hRule="exact" w:wrap="around" w:vAnchor="page" w:hAnchor="page" w:x="1419" w:y="6408" w:anchorLock="1"/>
        <w:spacing w:line="760" w:lineRule="exact"/>
        <w:ind w:left="-1418"/>
      </w:pPr>
    </w:p>
    <w:p w:rsidR="00011076" w:rsidRDefault="00011076">
      <w:pPr>
        <w:pStyle w:val="afffffff8"/>
        <w:framePr w:w="9639" w:h="6974" w:hRule="exact" w:wrap="around" w:vAnchor="page" w:hAnchor="page" w:x="1419" w:y="6408" w:anchorLock="1"/>
        <w:textAlignment w:val="bottom"/>
        <w:rPr>
          <w:rFonts w:eastAsia="黑体"/>
          <w:szCs w:val="28"/>
        </w:rPr>
      </w:pPr>
    </w:p>
    <w:p w:rsidR="00011076" w:rsidRDefault="00F643BA">
      <w:pPr>
        <w:pStyle w:val="afffffff8"/>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result w:val="3"/>
              <w:listEntry w:val=" "/>
              <w:listEntry w:val="草案版次选择"/>
              <w:listEntry w:val="（工作组讨论稿）"/>
              <w:listEntry w:val="（征求意见稿）"/>
              <w:listEntry w:val="（送审讨论稿）"/>
              <w:listEntry w:val="（送审稿）"/>
              <w:listEntry w:val="（报批稿）"/>
            </w:ddList>
          </w:ffData>
        </w:fldChar>
      </w:r>
      <w:bookmarkStart w:id="10" w:name="下拉1"/>
      <w:r>
        <w:rPr>
          <w:sz w:val="24"/>
          <w:szCs w:val="28"/>
        </w:rPr>
        <w:instrText xml:space="preserve"> FORMDROPDOWN </w:instrText>
      </w:r>
      <w:r>
        <w:rPr>
          <w:sz w:val="24"/>
          <w:szCs w:val="28"/>
        </w:rPr>
      </w:r>
      <w:r>
        <w:rPr>
          <w:sz w:val="24"/>
          <w:szCs w:val="28"/>
        </w:rPr>
        <w:fldChar w:fldCharType="end"/>
      </w:r>
      <w:bookmarkEnd w:id="10"/>
    </w:p>
    <w:p w:rsidR="00011076" w:rsidRDefault="00F643BA">
      <w:pPr>
        <w:pStyle w:val="afffffff8"/>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1" w:name="CMPLSH_DATE"/>
      <w:r>
        <w:rPr>
          <w:sz w:val="21"/>
          <w:szCs w:val="28"/>
        </w:rPr>
        <w:instrText xml:space="preserve"> FORMTEXT </w:instrText>
      </w:r>
      <w:r>
        <w:rPr>
          <w:sz w:val="21"/>
          <w:szCs w:val="28"/>
        </w:rPr>
      </w:r>
      <w:r>
        <w:rPr>
          <w:sz w:val="21"/>
          <w:szCs w:val="28"/>
        </w:rPr>
        <w:fldChar w:fldCharType="separate"/>
      </w:r>
      <w:r w:rsidR="00522E0F">
        <w:rPr>
          <w:sz w:val="21"/>
          <w:szCs w:val="28"/>
        </w:rPr>
        <w:t> </w:t>
      </w:r>
      <w:r w:rsidR="00522E0F">
        <w:rPr>
          <w:sz w:val="21"/>
          <w:szCs w:val="28"/>
        </w:rPr>
        <w:t> </w:t>
      </w:r>
      <w:r w:rsidR="00522E0F">
        <w:rPr>
          <w:sz w:val="21"/>
          <w:szCs w:val="28"/>
        </w:rPr>
        <w:t> </w:t>
      </w:r>
      <w:r w:rsidR="00522E0F">
        <w:rPr>
          <w:sz w:val="21"/>
          <w:szCs w:val="28"/>
        </w:rPr>
        <w:t> </w:t>
      </w:r>
      <w:r w:rsidR="00522E0F">
        <w:rPr>
          <w:sz w:val="21"/>
          <w:szCs w:val="28"/>
        </w:rPr>
        <w:t> </w:t>
      </w:r>
      <w:r>
        <w:rPr>
          <w:sz w:val="21"/>
          <w:szCs w:val="28"/>
        </w:rPr>
        <w:fldChar w:fldCharType="end"/>
      </w:r>
      <w:bookmarkEnd w:id="11"/>
    </w:p>
    <w:p w:rsidR="00011076" w:rsidRDefault="00011076">
      <w:pPr>
        <w:pStyle w:val="afffffff8"/>
        <w:framePr w:w="9639" w:h="6974" w:hRule="exact" w:wrap="around" w:vAnchor="page" w:hAnchor="page" w:x="1419" w:y="6408" w:anchorLock="1"/>
        <w:spacing w:beforeLines="300" w:before="720" w:afterLines="30" w:after="72" w:line="240" w:lineRule="auto"/>
        <w:textAlignment w:val="bottom"/>
        <w:rPr>
          <w:b/>
          <w:sz w:val="21"/>
          <w:szCs w:val="28"/>
        </w:rPr>
      </w:pPr>
    </w:p>
    <w:p w:rsidR="00011076" w:rsidRDefault="00F643BA">
      <w:pPr>
        <w:pStyle w:val="affffffffff0"/>
        <w:framePr w:wrap="around" w:y="14176"/>
      </w:pPr>
      <w:r>
        <w:rPr>
          <w:rFonts w:ascii="黑体"/>
        </w:rPr>
        <w:fldChar w:fldCharType="begin">
          <w:ffData>
            <w:name w:val="PLSH_DATE_Y"/>
            <w:enabled/>
            <w:calcOnExit w:val="0"/>
            <w:textInput>
              <w:default w:val="XXXX"/>
              <w:maxLength w:val="4"/>
            </w:textInput>
          </w:ffData>
        </w:fldChar>
      </w:r>
      <w:bookmarkStart w:id="12" w:name="PLSH_DATE_Y"/>
      <w:r>
        <w:rPr>
          <w:rFonts w:ascii="黑体"/>
        </w:rPr>
        <w:instrText xml:space="preserve"> FORMTEXT </w:instrText>
      </w:r>
      <w:r>
        <w:rPr>
          <w:rFonts w:ascii="黑体"/>
        </w:rPr>
      </w:r>
      <w:r>
        <w:rPr>
          <w:rFonts w:ascii="黑体"/>
        </w:rPr>
        <w:fldChar w:fldCharType="separate"/>
      </w:r>
      <w:r>
        <w:rPr>
          <w:rFonts w:ascii="黑体"/>
        </w:rPr>
        <w:t>XXXX</w:t>
      </w:r>
      <w:r>
        <w:rPr>
          <w:rFonts w:ascii="黑体"/>
        </w:rPr>
        <w:fldChar w:fldCharType="end"/>
      </w:r>
      <w:bookmarkEnd w:id="12"/>
      <w:r>
        <w:rPr>
          <w:rFonts w:ascii="黑体"/>
        </w:rPr>
        <w:t>-</w:t>
      </w:r>
      <w:r>
        <w:rPr>
          <w:rFonts w:ascii="黑体"/>
        </w:rPr>
        <w:fldChar w:fldCharType="begin">
          <w:ffData>
            <w:name w:val="PLSH_DATE_M"/>
            <w:enabled/>
            <w:calcOnExit w:val="0"/>
            <w:textInput>
              <w:default w:val="XX"/>
              <w:maxLength w:val="2"/>
            </w:textInput>
          </w:ffData>
        </w:fldChar>
      </w:r>
      <w:bookmarkStart w:id="13" w:name="PLSH_DATE_M"/>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3"/>
      <w:r>
        <w:rPr>
          <w:rFonts w:ascii="黑体"/>
        </w:rPr>
        <w:t>-</w:t>
      </w:r>
      <w:r>
        <w:rPr>
          <w:rFonts w:ascii="黑体"/>
        </w:rPr>
        <w:fldChar w:fldCharType="begin">
          <w:ffData>
            <w:name w:val="PLSH_DATE_D"/>
            <w:enabled/>
            <w:calcOnExit w:val="0"/>
            <w:textInput>
              <w:default w:val="XX"/>
              <w:maxLength w:val="2"/>
            </w:textInput>
          </w:ffData>
        </w:fldChar>
      </w:r>
      <w:bookmarkStart w:id="14" w:name="PLSH_DATE_D"/>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4"/>
      <w:r>
        <w:rPr>
          <w:rFonts w:hint="eastAsia"/>
        </w:rPr>
        <w:t>发布</w:t>
      </w:r>
    </w:p>
    <w:p w:rsidR="00011076" w:rsidRDefault="00F643BA">
      <w:pPr>
        <w:pStyle w:val="affffffffff1"/>
        <w:framePr w:wrap="around" w:y="14176"/>
      </w:pPr>
      <w:r>
        <w:rPr>
          <w:rFonts w:ascii="黑体"/>
        </w:rPr>
        <w:fldChar w:fldCharType="begin">
          <w:ffData>
            <w:name w:val="CROT_DATE_Y"/>
            <w:enabled/>
            <w:calcOnExit w:val="0"/>
            <w:textInput>
              <w:default w:val="XXXX"/>
              <w:maxLength w:val="4"/>
            </w:textInput>
          </w:ffData>
        </w:fldChar>
      </w:r>
      <w:bookmarkStart w:id="15" w:name="CROT_DATE_Y"/>
      <w:r>
        <w:rPr>
          <w:rFonts w:ascii="黑体"/>
        </w:rPr>
        <w:instrText xml:space="preserve"> FORMTEXT </w:instrText>
      </w:r>
      <w:r>
        <w:rPr>
          <w:rFonts w:ascii="黑体"/>
        </w:rPr>
      </w:r>
      <w:r>
        <w:rPr>
          <w:rFonts w:ascii="黑体"/>
        </w:rPr>
        <w:fldChar w:fldCharType="separate"/>
      </w:r>
      <w:r>
        <w:rPr>
          <w:rFonts w:ascii="黑体"/>
        </w:rPr>
        <w:t>XXXX</w:t>
      </w:r>
      <w:r>
        <w:rPr>
          <w:rFonts w:ascii="黑体"/>
        </w:rPr>
        <w:fldChar w:fldCharType="end"/>
      </w:r>
      <w:bookmarkEnd w:id="15"/>
      <w:r>
        <w:rPr>
          <w:rFonts w:ascii="黑体"/>
        </w:rPr>
        <w:t>-</w:t>
      </w:r>
      <w:r>
        <w:rPr>
          <w:rFonts w:ascii="黑体"/>
        </w:rPr>
        <w:fldChar w:fldCharType="begin">
          <w:ffData>
            <w:name w:val="CROT_DATE_M"/>
            <w:enabled/>
            <w:calcOnExit w:val="0"/>
            <w:textInput>
              <w:default w:val="XX"/>
              <w:maxLength w:val="2"/>
            </w:textInput>
          </w:ffData>
        </w:fldChar>
      </w:r>
      <w:bookmarkStart w:id="16" w:name="CROT_DATE_M"/>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6"/>
      <w:r>
        <w:rPr>
          <w:rFonts w:ascii="黑体"/>
        </w:rPr>
        <w:t>-</w:t>
      </w:r>
      <w:r>
        <w:rPr>
          <w:rFonts w:ascii="黑体"/>
        </w:rPr>
        <w:fldChar w:fldCharType="begin">
          <w:ffData>
            <w:name w:val="CROT_DATE_D"/>
            <w:enabled/>
            <w:calcOnExit w:val="0"/>
            <w:textInput>
              <w:default w:val="XX"/>
              <w:maxLength w:val="2"/>
            </w:textInput>
          </w:ffData>
        </w:fldChar>
      </w:r>
      <w:bookmarkStart w:id="17" w:name="CROT_DATE_D"/>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7"/>
      <w:r>
        <w:rPr>
          <w:rFonts w:hint="eastAsia"/>
        </w:rPr>
        <w:t>实施</w:t>
      </w:r>
    </w:p>
    <w:p w:rsidR="00011076" w:rsidRDefault="00F643BA">
      <w:pPr>
        <w:pStyle w:val="affffffff8"/>
        <w:framePr w:h="584" w:hRule="exact" w:hSpace="181" w:vSpace="181" w:wrap="around" w:y="14800"/>
        <w:rPr>
          <w:rFonts w:hAnsi="黑体"/>
        </w:rPr>
      </w:pPr>
      <w:r>
        <w:rPr>
          <w:rFonts w:hAnsi="黑体"/>
          <w:w w:val="100"/>
          <w:sz w:val="28"/>
        </w:rPr>
        <w:fldChar w:fldCharType="begin">
          <w:ffData>
            <w:name w:val="fm"/>
            <w:enabled/>
            <w:calcOnExit w:val="0"/>
            <w:textInput/>
          </w:ffData>
        </w:fldChar>
      </w:r>
      <w:bookmarkStart w:id="18" w:name="fm"/>
      <w:r>
        <w:rPr>
          <w:rFonts w:hAnsi="黑体"/>
          <w:w w:val="100"/>
          <w:sz w:val="28"/>
        </w:rPr>
        <w:instrText xml:space="preserve"> FORMTEXT </w:instrText>
      </w:r>
      <w:r>
        <w:rPr>
          <w:rFonts w:hAnsi="黑体"/>
          <w:w w:val="100"/>
          <w:sz w:val="28"/>
        </w:rPr>
      </w:r>
      <w:r>
        <w:rPr>
          <w:rFonts w:hAnsi="黑体"/>
          <w:w w:val="100"/>
          <w:sz w:val="28"/>
        </w:rPr>
        <w:fldChar w:fldCharType="separate"/>
      </w:r>
      <w:r>
        <w:rPr>
          <w:rFonts w:hAnsi="黑体" w:hint="eastAsia"/>
          <w:w w:val="100"/>
          <w:sz w:val="28"/>
        </w:rPr>
        <w:t>中国中小企业协会</w:t>
      </w:r>
      <w:r>
        <w:rPr>
          <w:rFonts w:hAnsi="黑体"/>
          <w:w w:val="100"/>
          <w:sz w:val="28"/>
        </w:rPr>
        <w:fldChar w:fldCharType="end"/>
      </w:r>
      <w:bookmarkEnd w:id="18"/>
      <w:r>
        <w:rPr>
          <w:rFonts w:ascii="Times New Roman"/>
          <w:w w:val="100"/>
          <w:sz w:val="28"/>
        </w:rPr>
        <w:t>  </w:t>
      </w:r>
      <w:r>
        <w:rPr>
          <w:rStyle w:val="afffffffffff9"/>
          <w:rFonts w:hAnsi="黑体" w:hint="eastAsia"/>
          <w:position w:val="0"/>
        </w:rPr>
        <w:t>发</w:t>
      </w:r>
      <w:r>
        <w:rPr>
          <w:rStyle w:val="afffffffffff9"/>
          <w:rFonts w:hAnsi="黑体" w:hint="eastAsia"/>
          <w:spacing w:val="0"/>
          <w:position w:val="0"/>
        </w:rPr>
        <w:t>布</w:t>
      </w:r>
    </w:p>
    <w:p w:rsidR="00011076" w:rsidRDefault="006B66B6">
      <w:pPr>
        <w:rPr>
          <w:rFonts w:ascii="宋体" w:hAnsi="宋体"/>
          <w:sz w:val="28"/>
          <w:szCs w:val="28"/>
        </w:rPr>
        <w:sectPr w:rsidR="00011076" w:rsidSect="00412328">
          <w:headerReference w:type="even" r:id="rId11"/>
          <w:headerReference w:type="default" r:id="rId12"/>
          <w:footerReference w:type="even" r:id="rId13"/>
          <w:footerReference w:type="default" r:id="rId14"/>
          <w:headerReference w:type="first" r:id="rId15"/>
          <w:footerReference w:type="first" r:id="rId16"/>
          <w:type w:val="continuous"/>
          <w:pgSz w:w="11906" w:h="16838"/>
          <w:pgMar w:top="567" w:right="1134" w:bottom="1134" w:left="1134" w:header="1418" w:footer="1134" w:gutter="284"/>
          <w:cols w:space="425"/>
          <w:titlePg/>
          <w:docGrid w:linePitch="312"/>
        </w:sectPr>
      </w:pPr>
      <w:r>
        <w:rPr>
          <w:rFonts w:ascii="宋体" w:hAnsi="宋体"/>
          <w:sz w:val="28"/>
          <w:szCs w:val="28"/>
        </w:rPr>
        <w:pict>
          <v:line id="直接连接符 5" o:spid="_x0000_s1027" style="position:absolute;left:0;text-align:left;z-index:251660288;mso-position-horizontal-relative:page;mso-position-vertical-relative:page;mso-width-relative:page;mso-height-relative:page" from="70.85pt,728.6pt" to="552.75pt,72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">
            <w10:wrap anchorx="page" anchory="page"/>
            <w10:anchorlock/>
          </v:line>
        </w:pict>
      </w:r>
    </w:p>
    <w:p w:rsidR="00412328" w:rsidRDefault="00412328" w:rsidP="00412328">
      <w:pPr>
        <w:pStyle w:val="affffffa"/>
        <w:spacing w:after="360"/>
      </w:pPr>
      <w:bookmarkStart w:id="19" w:name="BookMark1"/>
      <w:bookmarkStart w:id="20" w:name="_Toc132806718"/>
      <w:bookmarkStart w:id="21" w:name="_Toc129272283"/>
      <w:bookmarkStart w:id="22" w:name="_Toc163901344"/>
      <w:bookmarkStart w:id="23" w:name="_Toc169535783"/>
      <w:bookmarkStart w:id="24" w:name="_Toc138863064"/>
      <w:bookmarkStart w:id="25" w:name="_Toc134114409"/>
      <w:bookmarkStart w:id="26" w:name="_Toc132803940"/>
      <w:bookmarkStart w:id="27" w:name="_Toc163835568"/>
      <w:bookmarkStart w:id="28" w:name="_Toc129366049"/>
      <w:bookmarkStart w:id="29" w:name="_Toc165387154"/>
      <w:bookmarkStart w:id="30" w:name="_Toc163835794"/>
      <w:bookmarkStart w:id="31" w:name="_Toc132638407"/>
      <w:bookmarkStart w:id="32" w:name="_Toc170813012"/>
      <w:bookmarkStart w:id="33" w:name="_Toc170900397"/>
      <w:bookmarkStart w:id="34" w:name="_Toc176857368"/>
      <w:bookmarkStart w:id="35" w:name="_Toc180851154"/>
      <w:r w:rsidRPr="00412328">
        <w:rPr>
          <w:rFonts w:hint="eastAsia"/>
          <w:spacing w:val="320"/>
        </w:rPr>
        <w:lastRenderedPageBreak/>
        <w:t>目</w:t>
      </w:r>
      <w:r>
        <w:rPr>
          <w:rFonts w:hint="eastAsia"/>
        </w:rPr>
        <w:t>次</w:t>
      </w:r>
    </w:p>
    <w:p w:rsidR="00412328" w:rsidRPr="00412328" w:rsidRDefault="00412328">
      <w:pPr>
        <w:pStyle w:val="10"/>
        <w:tabs>
          <w:tab w:val="right" w:leader="dot" w:pos="9344"/>
        </w:tabs>
        <w:rPr>
          <w:rFonts w:asciiTheme="minorHAnsi" w:eastAsiaTheme="minorEastAsia" w:hAnsiTheme="minorHAnsi" w:cstheme="minorBidi"/>
          <w:noProof/>
          <w:szCs w:val="22"/>
        </w:rPr>
      </w:pPr>
      <w:r w:rsidRPr="00412328">
        <w:fldChar w:fldCharType="begin"/>
      </w:r>
      <w:r w:rsidRPr="00412328">
        <w:instrText xml:space="preserve"> TOC \o "1-1" \h </w:instrText>
      </w:r>
      <w:r w:rsidRPr="00412328">
        <w:fldChar w:fldCharType="separate"/>
      </w:r>
      <w:hyperlink w:anchor="_Toc200037426" w:history="1">
        <w:r w:rsidRPr="00412328">
          <w:rPr>
            <w:rStyle w:val="affffc"/>
            <w:rFonts w:hint="eastAsia"/>
            <w:noProof/>
          </w:rPr>
          <w:t>前言</w:t>
        </w:r>
        <w:r w:rsidRPr="00412328">
          <w:rPr>
            <w:noProof/>
          </w:rPr>
          <w:tab/>
        </w:r>
        <w:r w:rsidRPr="00412328">
          <w:rPr>
            <w:noProof/>
          </w:rPr>
          <w:fldChar w:fldCharType="begin"/>
        </w:r>
        <w:r w:rsidRPr="00412328">
          <w:rPr>
            <w:noProof/>
          </w:rPr>
          <w:instrText xml:space="preserve"> PAGEREF _Toc200037426 \h </w:instrText>
        </w:r>
        <w:r w:rsidRPr="00412328">
          <w:rPr>
            <w:noProof/>
          </w:rPr>
        </w:r>
        <w:r w:rsidRPr="00412328">
          <w:rPr>
            <w:noProof/>
          </w:rPr>
          <w:fldChar w:fldCharType="separate"/>
        </w:r>
        <w:r w:rsidR="0074791B">
          <w:rPr>
            <w:noProof/>
          </w:rPr>
          <w:t>II</w:t>
        </w:r>
        <w:r w:rsidRPr="00412328">
          <w:rPr>
            <w:noProof/>
          </w:rPr>
          <w:fldChar w:fldCharType="end"/>
        </w:r>
      </w:hyperlink>
    </w:p>
    <w:p w:rsidR="00412328" w:rsidRPr="00412328" w:rsidRDefault="006B66B6">
      <w:pPr>
        <w:pStyle w:val="10"/>
        <w:tabs>
          <w:tab w:val="right" w:leader="dot" w:pos="9344"/>
        </w:tabs>
        <w:rPr>
          <w:rFonts w:asciiTheme="minorHAnsi" w:eastAsiaTheme="minorEastAsia" w:hAnsiTheme="minorHAnsi" w:cstheme="minorBidi"/>
          <w:noProof/>
          <w:szCs w:val="22"/>
        </w:rPr>
      </w:pPr>
      <w:hyperlink w:anchor="_Toc200037427" w:history="1">
        <w:r w:rsidR="00412328" w:rsidRPr="00412328">
          <w:rPr>
            <w:rStyle w:val="affffc"/>
            <w:noProof/>
          </w:rPr>
          <w:t>1</w:t>
        </w:r>
        <w:r w:rsidR="00412328">
          <w:rPr>
            <w:rStyle w:val="affffc"/>
            <w:noProof/>
          </w:rPr>
          <w:t xml:space="preserve"> </w:t>
        </w:r>
        <w:r w:rsidR="00412328" w:rsidRPr="00412328">
          <w:rPr>
            <w:rStyle w:val="affffc"/>
            <w:rFonts w:hint="eastAsia"/>
            <w:noProof/>
          </w:rPr>
          <w:t xml:space="preserve"> 范围</w:t>
        </w:r>
        <w:r w:rsidR="00412328" w:rsidRPr="00412328">
          <w:rPr>
            <w:noProof/>
          </w:rPr>
          <w:tab/>
        </w:r>
        <w:r w:rsidR="00412328" w:rsidRPr="00412328">
          <w:rPr>
            <w:noProof/>
          </w:rPr>
          <w:fldChar w:fldCharType="begin"/>
        </w:r>
        <w:r w:rsidR="00412328" w:rsidRPr="00412328">
          <w:rPr>
            <w:noProof/>
          </w:rPr>
          <w:instrText xml:space="preserve"> PAGEREF _Toc200037427 \h </w:instrText>
        </w:r>
        <w:r w:rsidR="00412328" w:rsidRPr="00412328">
          <w:rPr>
            <w:noProof/>
          </w:rPr>
        </w:r>
        <w:r w:rsidR="00412328" w:rsidRPr="00412328">
          <w:rPr>
            <w:noProof/>
          </w:rPr>
          <w:fldChar w:fldCharType="separate"/>
        </w:r>
        <w:r w:rsidR="0074791B">
          <w:rPr>
            <w:noProof/>
          </w:rPr>
          <w:t>1</w:t>
        </w:r>
        <w:r w:rsidR="00412328" w:rsidRPr="00412328">
          <w:rPr>
            <w:noProof/>
          </w:rPr>
          <w:fldChar w:fldCharType="end"/>
        </w:r>
      </w:hyperlink>
    </w:p>
    <w:p w:rsidR="00412328" w:rsidRPr="00412328" w:rsidRDefault="006B66B6">
      <w:pPr>
        <w:pStyle w:val="10"/>
        <w:tabs>
          <w:tab w:val="right" w:leader="dot" w:pos="9344"/>
        </w:tabs>
        <w:rPr>
          <w:rFonts w:asciiTheme="minorHAnsi" w:eastAsiaTheme="minorEastAsia" w:hAnsiTheme="minorHAnsi" w:cstheme="minorBidi"/>
          <w:noProof/>
          <w:szCs w:val="22"/>
        </w:rPr>
      </w:pPr>
      <w:hyperlink w:anchor="_Toc200037428" w:history="1">
        <w:r w:rsidR="00412328" w:rsidRPr="00412328">
          <w:rPr>
            <w:rStyle w:val="affffc"/>
            <w:noProof/>
          </w:rPr>
          <w:t>2</w:t>
        </w:r>
        <w:r w:rsidR="00412328">
          <w:rPr>
            <w:rStyle w:val="affffc"/>
            <w:noProof/>
          </w:rPr>
          <w:t xml:space="preserve"> </w:t>
        </w:r>
        <w:r w:rsidR="00412328" w:rsidRPr="00412328">
          <w:rPr>
            <w:rStyle w:val="affffc"/>
            <w:rFonts w:hint="eastAsia"/>
            <w:noProof/>
          </w:rPr>
          <w:t xml:space="preserve"> 规范性引用文件</w:t>
        </w:r>
        <w:r w:rsidR="00412328" w:rsidRPr="00412328">
          <w:rPr>
            <w:noProof/>
          </w:rPr>
          <w:tab/>
        </w:r>
        <w:r w:rsidR="00412328" w:rsidRPr="00412328">
          <w:rPr>
            <w:noProof/>
          </w:rPr>
          <w:fldChar w:fldCharType="begin"/>
        </w:r>
        <w:r w:rsidR="00412328" w:rsidRPr="00412328">
          <w:rPr>
            <w:noProof/>
          </w:rPr>
          <w:instrText xml:space="preserve"> PAGEREF _Toc200037428 \h </w:instrText>
        </w:r>
        <w:r w:rsidR="00412328" w:rsidRPr="00412328">
          <w:rPr>
            <w:noProof/>
          </w:rPr>
        </w:r>
        <w:r w:rsidR="00412328" w:rsidRPr="00412328">
          <w:rPr>
            <w:noProof/>
          </w:rPr>
          <w:fldChar w:fldCharType="separate"/>
        </w:r>
        <w:r w:rsidR="0074791B">
          <w:rPr>
            <w:noProof/>
          </w:rPr>
          <w:t>1</w:t>
        </w:r>
        <w:r w:rsidR="00412328" w:rsidRPr="00412328">
          <w:rPr>
            <w:noProof/>
          </w:rPr>
          <w:fldChar w:fldCharType="end"/>
        </w:r>
      </w:hyperlink>
    </w:p>
    <w:p w:rsidR="00412328" w:rsidRPr="00412328" w:rsidRDefault="006B66B6">
      <w:pPr>
        <w:pStyle w:val="10"/>
        <w:tabs>
          <w:tab w:val="right" w:leader="dot" w:pos="9344"/>
        </w:tabs>
        <w:rPr>
          <w:rFonts w:asciiTheme="minorHAnsi" w:eastAsiaTheme="minorEastAsia" w:hAnsiTheme="minorHAnsi" w:cstheme="minorBidi"/>
          <w:noProof/>
          <w:szCs w:val="22"/>
        </w:rPr>
      </w:pPr>
      <w:hyperlink w:anchor="_Toc200037429" w:history="1">
        <w:r w:rsidR="00412328" w:rsidRPr="00412328">
          <w:rPr>
            <w:rStyle w:val="affffc"/>
            <w:noProof/>
          </w:rPr>
          <w:t>3</w:t>
        </w:r>
        <w:r w:rsidR="00412328">
          <w:rPr>
            <w:rStyle w:val="affffc"/>
            <w:noProof/>
          </w:rPr>
          <w:t xml:space="preserve"> </w:t>
        </w:r>
        <w:r w:rsidR="00412328" w:rsidRPr="00412328">
          <w:rPr>
            <w:rStyle w:val="affffc"/>
            <w:rFonts w:hint="eastAsia"/>
            <w:noProof/>
          </w:rPr>
          <w:t xml:space="preserve"> 术语和定义</w:t>
        </w:r>
        <w:r w:rsidR="00412328" w:rsidRPr="00412328">
          <w:rPr>
            <w:noProof/>
          </w:rPr>
          <w:tab/>
        </w:r>
        <w:r w:rsidR="00412328" w:rsidRPr="00412328">
          <w:rPr>
            <w:noProof/>
          </w:rPr>
          <w:fldChar w:fldCharType="begin"/>
        </w:r>
        <w:r w:rsidR="00412328" w:rsidRPr="00412328">
          <w:rPr>
            <w:noProof/>
          </w:rPr>
          <w:instrText xml:space="preserve"> PAGEREF _Toc200037429 \h </w:instrText>
        </w:r>
        <w:r w:rsidR="00412328" w:rsidRPr="00412328">
          <w:rPr>
            <w:noProof/>
          </w:rPr>
        </w:r>
        <w:r w:rsidR="00412328" w:rsidRPr="00412328">
          <w:rPr>
            <w:noProof/>
          </w:rPr>
          <w:fldChar w:fldCharType="separate"/>
        </w:r>
        <w:r w:rsidR="0074791B">
          <w:rPr>
            <w:noProof/>
          </w:rPr>
          <w:t>1</w:t>
        </w:r>
        <w:r w:rsidR="00412328" w:rsidRPr="00412328">
          <w:rPr>
            <w:noProof/>
          </w:rPr>
          <w:fldChar w:fldCharType="end"/>
        </w:r>
      </w:hyperlink>
    </w:p>
    <w:p w:rsidR="00412328" w:rsidRPr="00412328" w:rsidRDefault="006B66B6">
      <w:pPr>
        <w:pStyle w:val="10"/>
        <w:tabs>
          <w:tab w:val="right" w:leader="dot" w:pos="9344"/>
        </w:tabs>
        <w:rPr>
          <w:rFonts w:asciiTheme="minorHAnsi" w:eastAsiaTheme="minorEastAsia" w:hAnsiTheme="minorHAnsi" w:cstheme="minorBidi"/>
          <w:noProof/>
          <w:szCs w:val="22"/>
        </w:rPr>
      </w:pPr>
      <w:hyperlink w:anchor="_Toc200037430" w:history="1">
        <w:r w:rsidR="00412328" w:rsidRPr="00412328">
          <w:rPr>
            <w:rStyle w:val="affffc"/>
            <w:noProof/>
          </w:rPr>
          <w:t>4</w:t>
        </w:r>
        <w:r w:rsidR="00412328">
          <w:rPr>
            <w:rStyle w:val="affffc"/>
            <w:noProof/>
          </w:rPr>
          <w:t xml:space="preserve"> </w:t>
        </w:r>
        <w:r w:rsidR="00412328" w:rsidRPr="00412328">
          <w:rPr>
            <w:rStyle w:val="affffc"/>
            <w:rFonts w:hint="eastAsia"/>
            <w:noProof/>
          </w:rPr>
          <w:t xml:space="preserve"> 一般规定</w:t>
        </w:r>
        <w:r w:rsidR="00412328" w:rsidRPr="00412328">
          <w:rPr>
            <w:noProof/>
          </w:rPr>
          <w:tab/>
        </w:r>
        <w:r w:rsidR="00412328" w:rsidRPr="00412328">
          <w:rPr>
            <w:noProof/>
          </w:rPr>
          <w:fldChar w:fldCharType="begin"/>
        </w:r>
        <w:r w:rsidR="00412328" w:rsidRPr="00412328">
          <w:rPr>
            <w:noProof/>
          </w:rPr>
          <w:instrText xml:space="preserve"> PAGEREF _Toc200037430 \h </w:instrText>
        </w:r>
        <w:r w:rsidR="00412328" w:rsidRPr="00412328">
          <w:rPr>
            <w:noProof/>
          </w:rPr>
        </w:r>
        <w:r w:rsidR="00412328" w:rsidRPr="00412328">
          <w:rPr>
            <w:noProof/>
          </w:rPr>
          <w:fldChar w:fldCharType="separate"/>
        </w:r>
        <w:r w:rsidR="0074791B">
          <w:rPr>
            <w:noProof/>
          </w:rPr>
          <w:t>1</w:t>
        </w:r>
        <w:r w:rsidR="00412328" w:rsidRPr="00412328">
          <w:rPr>
            <w:noProof/>
          </w:rPr>
          <w:fldChar w:fldCharType="end"/>
        </w:r>
      </w:hyperlink>
    </w:p>
    <w:p w:rsidR="00412328" w:rsidRPr="00412328" w:rsidRDefault="006B66B6">
      <w:pPr>
        <w:pStyle w:val="10"/>
        <w:tabs>
          <w:tab w:val="right" w:leader="dot" w:pos="9344"/>
        </w:tabs>
        <w:rPr>
          <w:rFonts w:asciiTheme="minorHAnsi" w:eastAsiaTheme="minorEastAsia" w:hAnsiTheme="minorHAnsi" w:cstheme="minorBidi"/>
          <w:noProof/>
          <w:szCs w:val="22"/>
        </w:rPr>
      </w:pPr>
      <w:hyperlink w:anchor="_Toc200037431" w:history="1">
        <w:r w:rsidR="00412328" w:rsidRPr="00412328">
          <w:rPr>
            <w:rStyle w:val="affffc"/>
            <w:noProof/>
          </w:rPr>
          <w:t>5</w:t>
        </w:r>
        <w:r w:rsidR="00412328">
          <w:rPr>
            <w:rStyle w:val="affffc"/>
            <w:noProof/>
          </w:rPr>
          <w:t xml:space="preserve"> </w:t>
        </w:r>
        <w:r w:rsidR="00412328" w:rsidRPr="00412328">
          <w:rPr>
            <w:rStyle w:val="affffc"/>
            <w:rFonts w:hint="eastAsia"/>
            <w:noProof/>
          </w:rPr>
          <w:t xml:space="preserve"> 施工</w:t>
        </w:r>
        <w:r w:rsidR="00412328" w:rsidRPr="00412328">
          <w:rPr>
            <w:noProof/>
          </w:rPr>
          <w:tab/>
        </w:r>
        <w:r w:rsidR="00412328" w:rsidRPr="00412328">
          <w:rPr>
            <w:noProof/>
          </w:rPr>
          <w:fldChar w:fldCharType="begin"/>
        </w:r>
        <w:r w:rsidR="00412328" w:rsidRPr="00412328">
          <w:rPr>
            <w:noProof/>
          </w:rPr>
          <w:instrText xml:space="preserve"> PAGEREF _Toc200037431 \h </w:instrText>
        </w:r>
        <w:r w:rsidR="00412328" w:rsidRPr="00412328">
          <w:rPr>
            <w:noProof/>
          </w:rPr>
        </w:r>
        <w:r w:rsidR="00412328" w:rsidRPr="00412328">
          <w:rPr>
            <w:noProof/>
          </w:rPr>
          <w:fldChar w:fldCharType="separate"/>
        </w:r>
        <w:r w:rsidR="0074791B">
          <w:rPr>
            <w:noProof/>
          </w:rPr>
          <w:t>2</w:t>
        </w:r>
        <w:r w:rsidR="00412328" w:rsidRPr="00412328">
          <w:rPr>
            <w:noProof/>
          </w:rPr>
          <w:fldChar w:fldCharType="end"/>
        </w:r>
      </w:hyperlink>
    </w:p>
    <w:p w:rsidR="00412328" w:rsidRPr="00412328" w:rsidRDefault="006B66B6">
      <w:pPr>
        <w:pStyle w:val="10"/>
        <w:tabs>
          <w:tab w:val="right" w:leader="dot" w:pos="9344"/>
        </w:tabs>
        <w:rPr>
          <w:rFonts w:asciiTheme="minorHAnsi" w:eastAsiaTheme="minorEastAsia" w:hAnsiTheme="minorHAnsi" w:cstheme="minorBidi"/>
          <w:noProof/>
          <w:szCs w:val="22"/>
        </w:rPr>
      </w:pPr>
      <w:hyperlink w:anchor="_Toc200037432" w:history="1">
        <w:r w:rsidR="00412328" w:rsidRPr="00412328">
          <w:rPr>
            <w:rStyle w:val="affffc"/>
            <w:noProof/>
          </w:rPr>
          <w:t>6</w:t>
        </w:r>
        <w:r w:rsidR="00412328">
          <w:rPr>
            <w:rStyle w:val="affffc"/>
            <w:noProof/>
          </w:rPr>
          <w:t xml:space="preserve"> </w:t>
        </w:r>
        <w:r w:rsidR="00412328" w:rsidRPr="00412328">
          <w:rPr>
            <w:rStyle w:val="affffc"/>
            <w:rFonts w:hint="eastAsia"/>
            <w:noProof/>
          </w:rPr>
          <w:t xml:space="preserve"> 质量验收</w:t>
        </w:r>
        <w:r w:rsidR="00412328" w:rsidRPr="00412328">
          <w:rPr>
            <w:noProof/>
          </w:rPr>
          <w:tab/>
        </w:r>
        <w:r w:rsidR="00412328" w:rsidRPr="00412328">
          <w:rPr>
            <w:noProof/>
          </w:rPr>
          <w:fldChar w:fldCharType="begin"/>
        </w:r>
        <w:r w:rsidR="00412328" w:rsidRPr="00412328">
          <w:rPr>
            <w:noProof/>
          </w:rPr>
          <w:instrText xml:space="preserve"> PAGEREF _Toc200037432 \h </w:instrText>
        </w:r>
        <w:r w:rsidR="00412328" w:rsidRPr="00412328">
          <w:rPr>
            <w:noProof/>
          </w:rPr>
        </w:r>
        <w:r w:rsidR="00412328" w:rsidRPr="00412328">
          <w:rPr>
            <w:noProof/>
          </w:rPr>
          <w:fldChar w:fldCharType="separate"/>
        </w:r>
        <w:r w:rsidR="0074791B">
          <w:rPr>
            <w:noProof/>
          </w:rPr>
          <w:t>5</w:t>
        </w:r>
        <w:r w:rsidR="00412328" w:rsidRPr="00412328">
          <w:rPr>
            <w:noProof/>
          </w:rPr>
          <w:fldChar w:fldCharType="end"/>
        </w:r>
      </w:hyperlink>
    </w:p>
    <w:p w:rsidR="00412328" w:rsidRPr="00412328" w:rsidRDefault="006B66B6">
      <w:pPr>
        <w:pStyle w:val="10"/>
        <w:tabs>
          <w:tab w:val="right" w:leader="dot" w:pos="9344"/>
        </w:tabs>
        <w:rPr>
          <w:rFonts w:asciiTheme="minorHAnsi" w:eastAsiaTheme="minorEastAsia" w:hAnsiTheme="minorHAnsi" w:cstheme="minorBidi"/>
          <w:noProof/>
          <w:szCs w:val="22"/>
        </w:rPr>
      </w:pPr>
      <w:hyperlink w:anchor="_Toc200037433" w:history="1">
        <w:r w:rsidR="00412328" w:rsidRPr="00412328">
          <w:rPr>
            <w:rStyle w:val="affffc"/>
            <w:noProof/>
          </w:rPr>
          <w:t>7</w:t>
        </w:r>
        <w:r w:rsidR="00412328">
          <w:rPr>
            <w:rStyle w:val="affffc"/>
            <w:noProof/>
          </w:rPr>
          <w:t xml:space="preserve"> </w:t>
        </w:r>
        <w:r w:rsidR="00412328" w:rsidRPr="00412328">
          <w:rPr>
            <w:rStyle w:val="affffc"/>
            <w:rFonts w:hint="eastAsia"/>
            <w:noProof/>
          </w:rPr>
          <w:t xml:space="preserve"> 竣工验收</w:t>
        </w:r>
        <w:r w:rsidR="00412328" w:rsidRPr="00412328">
          <w:rPr>
            <w:noProof/>
          </w:rPr>
          <w:tab/>
        </w:r>
        <w:r w:rsidR="00412328" w:rsidRPr="00412328">
          <w:rPr>
            <w:noProof/>
          </w:rPr>
          <w:fldChar w:fldCharType="begin"/>
        </w:r>
        <w:r w:rsidR="00412328" w:rsidRPr="00412328">
          <w:rPr>
            <w:noProof/>
          </w:rPr>
          <w:instrText xml:space="preserve"> PAGEREF _Toc200037433 \h </w:instrText>
        </w:r>
        <w:r w:rsidR="00412328" w:rsidRPr="00412328">
          <w:rPr>
            <w:noProof/>
          </w:rPr>
        </w:r>
        <w:r w:rsidR="00412328" w:rsidRPr="00412328">
          <w:rPr>
            <w:noProof/>
          </w:rPr>
          <w:fldChar w:fldCharType="separate"/>
        </w:r>
        <w:r w:rsidR="0074791B">
          <w:rPr>
            <w:noProof/>
          </w:rPr>
          <w:t>7</w:t>
        </w:r>
        <w:r w:rsidR="00412328" w:rsidRPr="00412328">
          <w:rPr>
            <w:noProof/>
          </w:rPr>
          <w:fldChar w:fldCharType="end"/>
        </w:r>
      </w:hyperlink>
    </w:p>
    <w:p w:rsidR="00412328" w:rsidRPr="00412328" w:rsidRDefault="00412328" w:rsidP="00412328">
      <w:pPr>
        <w:pStyle w:val="affffffa"/>
        <w:spacing w:after="360"/>
        <w:sectPr w:rsidR="00412328" w:rsidRPr="00412328" w:rsidSect="00412328">
          <w:headerReference w:type="even" r:id="rId17"/>
          <w:headerReference w:type="default" r:id="rId18"/>
          <w:footerReference w:type="even" r:id="rId19"/>
          <w:footerReference w:type="default" r:id="rId20"/>
          <w:pgSz w:w="11906" w:h="16838"/>
          <w:pgMar w:top="2410" w:right="1134" w:bottom="1134" w:left="1134" w:header="1418" w:footer="1134" w:gutter="284"/>
          <w:pgNumType w:fmt="upperRoman" w:start="1"/>
          <w:cols w:space="425"/>
          <w:formProt w:val="0"/>
          <w:docGrid w:linePitch="312"/>
        </w:sectPr>
      </w:pPr>
      <w:r w:rsidRPr="00412328">
        <w:fldChar w:fldCharType="end"/>
      </w:r>
    </w:p>
    <w:p w:rsidR="00011076" w:rsidRDefault="00F643BA">
      <w:pPr>
        <w:pStyle w:val="a6"/>
        <w:spacing w:after="360"/>
      </w:pPr>
      <w:bookmarkStart w:id="36" w:name="_Toc200037426"/>
      <w:bookmarkStart w:id="37" w:name="BookMark2"/>
      <w:bookmarkEnd w:id="19"/>
      <w:r>
        <w:rPr>
          <w:spacing w:val="320"/>
        </w:rPr>
        <w:lastRenderedPageBreak/>
        <w:t>前</w:t>
      </w:r>
      <w:r>
        <w:t>言</w:t>
      </w:r>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p>
    <w:p w:rsidR="00011076" w:rsidRDefault="00F643BA">
      <w:pPr>
        <w:pStyle w:val="afffff5"/>
        <w:spacing w:line="288" w:lineRule="auto"/>
        <w:ind w:firstLine="420"/>
      </w:pPr>
      <w:r>
        <w:rPr>
          <w:rFonts w:hint="eastAsia"/>
        </w:rPr>
        <w:t>本文件按照GB/T 1.1—2020《标准化工作导则  第1部分：标准化文件的结构和起草规则》的规定起草。</w:t>
      </w:r>
    </w:p>
    <w:p w:rsidR="00011076" w:rsidRDefault="00F643BA">
      <w:pPr>
        <w:pStyle w:val="afffff5"/>
        <w:spacing w:line="288" w:lineRule="auto"/>
        <w:ind w:firstLine="420"/>
      </w:pPr>
      <w:r>
        <w:rPr>
          <w:rFonts w:hint="eastAsia"/>
        </w:rPr>
        <w:t>请注意本文件的某些内容可能涉及专利。本文件的发布机构不承担识别专利的责任。</w:t>
      </w:r>
    </w:p>
    <w:p w:rsidR="00011076" w:rsidRDefault="00F643BA">
      <w:pPr>
        <w:pStyle w:val="afffff5"/>
        <w:spacing w:line="288" w:lineRule="auto"/>
        <w:ind w:firstLine="420"/>
      </w:pPr>
      <w:r>
        <w:rPr>
          <w:rFonts w:hint="eastAsia"/>
        </w:rPr>
        <w:t>本文件由</w:t>
      </w:r>
      <w:r w:rsidR="00522E0F">
        <w:rPr>
          <w:rFonts w:hint="eastAsia"/>
        </w:rPr>
        <w:t>新疆隆泉建设集团有限公司</w:t>
      </w:r>
      <w:r>
        <w:rPr>
          <w:rFonts w:hint="eastAsia"/>
        </w:rPr>
        <w:t>提出。</w:t>
      </w:r>
    </w:p>
    <w:p w:rsidR="00011076" w:rsidRDefault="00F643BA">
      <w:pPr>
        <w:pStyle w:val="afffff5"/>
        <w:spacing w:line="288" w:lineRule="auto"/>
        <w:ind w:firstLine="420"/>
      </w:pPr>
      <w:r>
        <w:rPr>
          <w:rFonts w:hint="eastAsia"/>
        </w:rPr>
        <w:t>本文件由中国中小企业协会归口。</w:t>
      </w:r>
    </w:p>
    <w:p w:rsidR="00011076" w:rsidRDefault="00F643BA">
      <w:pPr>
        <w:pStyle w:val="afffff5"/>
        <w:spacing w:line="288" w:lineRule="auto"/>
        <w:ind w:firstLine="420"/>
      </w:pPr>
      <w:r>
        <w:rPr>
          <w:rFonts w:hint="eastAsia"/>
        </w:rPr>
        <w:t>本文件主编单位：</w:t>
      </w:r>
      <w:r w:rsidR="00522E0F" w:rsidRPr="007F14B8">
        <w:rPr>
          <w:rFonts w:hint="eastAsia"/>
        </w:rPr>
        <w:t>新疆隆泉建设集团有限公司、新疆水夫建筑工程有限公司</w:t>
      </w:r>
      <w:r>
        <w:rPr>
          <w:rFonts w:hint="eastAsia"/>
        </w:rPr>
        <w:t>。</w:t>
      </w:r>
    </w:p>
    <w:p w:rsidR="00011076" w:rsidRDefault="00F643BA">
      <w:pPr>
        <w:pStyle w:val="afffff5"/>
        <w:spacing w:line="288" w:lineRule="auto"/>
        <w:ind w:firstLine="420"/>
      </w:pPr>
      <w:r>
        <w:rPr>
          <w:rFonts w:hint="eastAsia"/>
        </w:rPr>
        <w:t>本文件参编单位：XXX。</w:t>
      </w:r>
    </w:p>
    <w:p w:rsidR="00011076" w:rsidRDefault="00F643BA">
      <w:pPr>
        <w:pStyle w:val="afffff5"/>
        <w:spacing w:line="288" w:lineRule="auto"/>
        <w:ind w:firstLine="420"/>
        <w:rPr>
          <w:color w:val="FF0000"/>
        </w:rPr>
      </w:pPr>
      <w:r>
        <w:rPr>
          <w:rFonts w:hint="eastAsia"/>
        </w:rPr>
        <w:t>本文件主要起草人：XXX。</w:t>
      </w:r>
    </w:p>
    <w:p w:rsidR="00011076" w:rsidRDefault="00011076">
      <w:pPr>
        <w:pStyle w:val="afffff5"/>
        <w:ind w:firstLine="420"/>
        <w:rPr>
          <w:color w:val="FF0000"/>
        </w:rPr>
        <w:sectPr w:rsidR="00011076" w:rsidSect="00412328">
          <w:headerReference w:type="even" r:id="rId21"/>
          <w:headerReference w:type="default" r:id="rId22"/>
          <w:footerReference w:type="even" r:id="rId23"/>
          <w:footerReference w:type="default" r:id="rId24"/>
          <w:pgSz w:w="11906" w:h="16838"/>
          <w:pgMar w:top="2410" w:right="1134" w:bottom="1134" w:left="1134" w:header="1418" w:footer="1134" w:gutter="284"/>
          <w:pgNumType w:fmt="upperRoman"/>
          <w:cols w:space="425"/>
          <w:formProt w:val="0"/>
          <w:docGrid w:linePitch="312"/>
        </w:sectPr>
      </w:pPr>
    </w:p>
    <w:p w:rsidR="00011076" w:rsidRDefault="00011076">
      <w:pPr>
        <w:spacing w:line="20" w:lineRule="exact"/>
        <w:jc w:val="center"/>
        <w:rPr>
          <w:rFonts w:ascii="黑体" w:eastAsia="黑体" w:hAnsi="黑体"/>
          <w:sz w:val="32"/>
          <w:szCs w:val="32"/>
        </w:rPr>
      </w:pPr>
      <w:bookmarkStart w:id="38" w:name="BookMark4"/>
      <w:bookmarkEnd w:id="37"/>
    </w:p>
    <w:p w:rsidR="00011076" w:rsidRDefault="00011076">
      <w:pPr>
        <w:spacing w:line="20" w:lineRule="exact"/>
        <w:jc w:val="center"/>
        <w:rPr>
          <w:rFonts w:ascii="黑体" w:eastAsia="黑体" w:hAnsi="黑体"/>
          <w:sz w:val="32"/>
          <w:szCs w:val="32"/>
        </w:rPr>
      </w:pPr>
    </w:p>
    <w:bookmarkStart w:id="39" w:name="NEW_STAND_NAME" w:displacedByCustomXml="next"/>
    <w:sdt>
      <w:sdtPr>
        <w:tag w:val="NEW_STAND_NAME"/>
        <w:id w:val="595910757"/>
        <w:lock w:val="sdtLocked"/>
        <w:placeholder>
          <w:docPart w:val="8039CF8A0489408B91B6CFE33D952123"/>
        </w:placeholder>
      </w:sdtPr>
      <w:sdtEndPr/>
      <w:sdtContent>
        <w:p w:rsidR="00011076" w:rsidRDefault="00522E0F" w:rsidP="00522E0F">
          <w:pPr>
            <w:pStyle w:val="afffffffff8"/>
            <w:spacing w:beforeLines="100" w:before="240" w:afterLines="220" w:after="528"/>
          </w:pPr>
          <w:r>
            <w:rPr>
              <w:rFonts w:hint="eastAsia"/>
            </w:rPr>
            <w:t>市政道路人行地道结构施工及质量验收规范</w:t>
          </w:r>
        </w:p>
      </w:sdtContent>
    </w:sdt>
    <w:p w:rsidR="00011076" w:rsidRDefault="00F643BA" w:rsidP="00790308">
      <w:pPr>
        <w:pStyle w:val="afff2"/>
        <w:spacing w:before="240" w:after="240" w:line="288" w:lineRule="auto"/>
      </w:pPr>
      <w:bookmarkStart w:id="40" w:name="_Toc132638408"/>
      <w:bookmarkStart w:id="41" w:name="_Toc26986771"/>
      <w:bookmarkStart w:id="42" w:name="_Toc176857369"/>
      <w:bookmarkStart w:id="43" w:name="_Toc163835795"/>
      <w:bookmarkStart w:id="44" w:name="_Toc24884211"/>
      <w:bookmarkStart w:id="45" w:name="_Toc165387155"/>
      <w:bookmarkStart w:id="46" w:name="_Toc24884218"/>
      <w:bookmarkStart w:id="47" w:name="_Toc26648465"/>
      <w:bookmarkStart w:id="48" w:name="_Toc138863065"/>
      <w:bookmarkStart w:id="49" w:name="_Toc163901345"/>
      <w:bookmarkStart w:id="50" w:name="_Toc169535784"/>
      <w:bookmarkStart w:id="51" w:name="_Toc17233333"/>
      <w:bookmarkStart w:id="52" w:name="_Toc134114410"/>
      <w:bookmarkStart w:id="53" w:name="_Toc17233325"/>
      <w:bookmarkStart w:id="54" w:name="_Toc132806719"/>
      <w:bookmarkStart w:id="55" w:name="_Toc132803941"/>
      <w:bookmarkStart w:id="56" w:name="_Toc170813013"/>
      <w:bookmarkStart w:id="57" w:name="_Toc163835569"/>
      <w:bookmarkStart w:id="58" w:name="_Toc26986530"/>
      <w:bookmarkStart w:id="59" w:name="_Toc129366050"/>
      <w:bookmarkStart w:id="60" w:name="_Toc129272284"/>
      <w:bookmarkStart w:id="61" w:name="_Toc170900398"/>
      <w:bookmarkStart w:id="62" w:name="_Toc26718930"/>
      <w:bookmarkStart w:id="63" w:name="_Toc180851155"/>
      <w:bookmarkStart w:id="64" w:name="_Toc200037427"/>
      <w:bookmarkEnd w:id="39"/>
      <w:r>
        <w:rPr>
          <w:rFonts w:hint="eastAsia"/>
        </w:rPr>
        <w:t>范围</w:t>
      </w:r>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p>
    <w:p w:rsidR="00522E0F" w:rsidRDefault="00522E0F" w:rsidP="00790308">
      <w:pPr>
        <w:pStyle w:val="afffff5"/>
        <w:spacing w:line="288" w:lineRule="auto"/>
        <w:ind w:firstLine="420"/>
      </w:pPr>
      <w:bookmarkStart w:id="65" w:name="_Toc17233326"/>
      <w:bookmarkStart w:id="66" w:name="_Toc17233334"/>
      <w:bookmarkStart w:id="67" w:name="_Toc24884219"/>
      <w:bookmarkStart w:id="68" w:name="_Toc24884212"/>
      <w:bookmarkStart w:id="69" w:name="_Toc26648466"/>
      <w:r>
        <w:rPr>
          <w:rFonts w:hint="eastAsia"/>
        </w:rPr>
        <w:t>本文件规定了市政道路人行地道结构施工的基本规定、施工、质量</w:t>
      </w:r>
      <w:r w:rsidR="00BA0F9E">
        <w:rPr>
          <w:rFonts w:hint="eastAsia"/>
        </w:rPr>
        <w:t>验收、竣工验收</w:t>
      </w:r>
      <w:r>
        <w:rPr>
          <w:rFonts w:hint="eastAsia"/>
        </w:rPr>
        <w:t>。</w:t>
      </w:r>
    </w:p>
    <w:p w:rsidR="00011076" w:rsidRDefault="00522E0F" w:rsidP="00790308">
      <w:pPr>
        <w:pStyle w:val="afffff5"/>
        <w:spacing w:line="288" w:lineRule="auto"/>
        <w:ind w:firstLine="420"/>
      </w:pPr>
      <w:r>
        <w:rPr>
          <w:rFonts w:hint="eastAsia"/>
        </w:rPr>
        <w:t>本文件适用于市政道路人行地道结构的施工及质量验收。</w:t>
      </w:r>
    </w:p>
    <w:p w:rsidR="00011076" w:rsidRDefault="00F643BA" w:rsidP="00790308">
      <w:pPr>
        <w:pStyle w:val="afff2"/>
        <w:spacing w:before="240" w:after="240" w:line="288" w:lineRule="auto"/>
      </w:pPr>
      <w:bookmarkStart w:id="70" w:name="_Toc170900399"/>
      <w:bookmarkStart w:id="71" w:name="_Toc163835570"/>
      <w:bookmarkStart w:id="72" w:name="_Toc132638409"/>
      <w:bookmarkStart w:id="73" w:name="_Toc132803942"/>
      <w:bookmarkStart w:id="74" w:name="_Toc26986531"/>
      <w:bookmarkStart w:id="75" w:name="_Toc138863066"/>
      <w:bookmarkStart w:id="76" w:name="_Toc26718931"/>
      <w:bookmarkStart w:id="77" w:name="_Toc170813014"/>
      <w:bookmarkStart w:id="78" w:name="_Toc163835796"/>
      <w:bookmarkStart w:id="79" w:name="_Toc134114411"/>
      <w:bookmarkStart w:id="80" w:name="_Toc165387156"/>
      <w:bookmarkStart w:id="81" w:name="_Toc176857370"/>
      <w:bookmarkStart w:id="82" w:name="_Toc129366051"/>
      <w:bookmarkStart w:id="83" w:name="_Toc169535785"/>
      <w:bookmarkStart w:id="84" w:name="_Toc26986772"/>
      <w:bookmarkStart w:id="85" w:name="_Toc132806720"/>
      <w:bookmarkStart w:id="86" w:name="_Toc129272285"/>
      <w:bookmarkStart w:id="87" w:name="_Toc163901346"/>
      <w:bookmarkStart w:id="88" w:name="_Toc180851156"/>
      <w:bookmarkStart w:id="89" w:name="_Toc200037428"/>
      <w:r>
        <w:rPr>
          <w:rFonts w:hint="eastAsia"/>
        </w:rPr>
        <w:t>规范性引用文件</w:t>
      </w:r>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p>
    <w:sdt>
      <w:sdtPr>
        <w:rPr>
          <w:rFonts w:hint="eastAsia"/>
        </w:rPr>
        <w:id w:val="715848253"/>
        <w:placeholder>
          <w:docPart w:val="D117C2ECA379403AAC8B0889F394A394"/>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sdtContent>
        <w:p w:rsidR="00011076" w:rsidRDefault="00F643BA" w:rsidP="00790308">
          <w:pPr>
            <w:pStyle w:val="afffff5"/>
            <w:spacing w:line="288" w:lineRule="auto"/>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rsidR="00011076" w:rsidRPr="00996519" w:rsidRDefault="00363274" w:rsidP="00790308">
      <w:pPr>
        <w:pStyle w:val="afffff5"/>
        <w:spacing w:line="288" w:lineRule="auto"/>
        <w:ind w:firstLine="420"/>
      </w:pPr>
      <w:r w:rsidRPr="00996519">
        <w:rPr>
          <w:rFonts w:hint="eastAsia"/>
        </w:rPr>
        <w:t>GB/T 50010—2010  混凝土结构设计规范</w:t>
      </w:r>
    </w:p>
    <w:p w:rsidR="00011076" w:rsidRPr="00996519" w:rsidRDefault="00F643BA" w:rsidP="00790308">
      <w:pPr>
        <w:pStyle w:val="afff2"/>
        <w:spacing w:before="240" w:after="240" w:line="288" w:lineRule="auto"/>
      </w:pPr>
      <w:bookmarkStart w:id="90" w:name="_Toc170813015"/>
      <w:bookmarkStart w:id="91" w:name="_Toc163901347"/>
      <w:bookmarkStart w:id="92" w:name="_Toc129272286"/>
      <w:bookmarkStart w:id="93" w:name="_Toc138863067"/>
      <w:bookmarkStart w:id="94" w:name="_Toc176857371"/>
      <w:bookmarkStart w:id="95" w:name="_Toc163835797"/>
      <w:bookmarkStart w:id="96" w:name="_Toc170900400"/>
      <w:bookmarkStart w:id="97" w:name="_Toc132638410"/>
      <w:bookmarkStart w:id="98" w:name="_Toc132803943"/>
      <w:bookmarkStart w:id="99" w:name="_Toc132806721"/>
      <w:bookmarkStart w:id="100" w:name="_Toc163835571"/>
      <w:bookmarkStart w:id="101" w:name="_Toc129366052"/>
      <w:bookmarkStart w:id="102" w:name="_Toc165387157"/>
      <w:bookmarkStart w:id="103" w:name="_Toc169535786"/>
      <w:bookmarkStart w:id="104" w:name="_Toc134114412"/>
      <w:bookmarkStart w:id="105" w:name="_Toc180851157"/>
      <w:bookmarkStart w:id="106" w:name="_Toc200037429"/>
      <w:r w:rsidRPr="00996519">
        <w:rPr>
          <w:rFonts w:hint="eastAsia"/>
          <w:szCs w:val="21"/>
        </w:rPr>
        <w:t>术语和定义</w:t>
      </w:r>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p>
    <w:bookmarkStart w:id="107" w:name="_Toc26986532" w:displacedByCustomXml="next"/>
    <w:bookmarkEnd w:id="107" w:displacedByCustomXml="next"/>
    <w:sdt>
      <w:sdtPr>
        <w:rPr>
          <w:rFonts w:hint="eastAsia"/>
        </w:rPr>
        <w:id w:val="-1909835108"/>
        <w:placeholder>
          <w:docPart w:val="7A4DC41AD3C7418B880A22AE39641804"/>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EndPr/>
      <w:sdtContent>
        <w:p w:rsidR="00011076" w:rsidRPr="00996519" w:rsidRDefault="00F643BA" w:rsidP="00790308">
          <w:pPr>
            <w:pStyle w:val="afffff5"/>
            <w:spacing w:line="288" w:lineRule="auto"/>
            <w:ind w:firstLine="420"/>
          </w:pPr>
          <w:r w:rsidRPr="00996519">
            <w:rPr>
              <w:rFonts w:hint="eastAsia"/>
            </w:rPr>
            <w:t>下列术语和定义适用于本文件。</w:t>
          </w:r>
        </w:p>
      </w:sdtContent>
    </w:sdt>
    <w:p w:rsidR="00011076" w:rsidRPr="00996519" w:rsidRDefault="00F643BA" w:rsidP="00790308">
      <w:pPr>
        <w:pStyle w:val="afffffffffff4"/>
        <w:spacing w:line="288" w:lineRule="auto"/>
        <w:ind w:left="420" w:hangingChars="200" w:hanging="420"/>
        <w:rPr>
          <w:rFonts w:ascii="黑体" w:eastAsia="黑体" w:hAnsi="黑体"/>
        </w:rPr>
      </w:pPr>
      <w:bookmarkStart w:id="108" w:name="_Toc134114416"/>
      <w:bookmarkStart w:id="109" w:name="_Toc163901349"/>
      <w:bookmarkStart w:id="110" w:name="_Toc163835572"/>
      <w:bookmarkStart w:id="111" w:name="_Toc132803947"/>
      <w:bookmarkStart w:id="112" w:name="_Toc129366053"/>
      <w:bookmarkStart w:id="113" w:name="_Toc170813016"/>
      <w:bookmarkStart w:id="114" w:name="_Toc129272287"/>
      <w:bookmarkStart w:id="115" w:name="_Toc132806725"/>
      <w:bookmarkStart w:id="116" w:name="_Toc132638414"/>
      <w:bookmarkStart w:id="117" w:name="_Toc165387159"/>
      <w:bookmarkStart w:id="118" w:name="_Toc138863071"/>
      <w:bookmarkStart w:id="119" w:name="_Toc163835798"/>
      <w:bookmarkStart w:id="120" w:name="_Toc169535787"/>
      <w:r w:rsidRPr="00996519">
        <w:rPr>
          <w:rFonts w:ascii="黑体" w:eastAsia="黑体" w:hAnsi="黑体"/>
        </w:rPr>
        <w:br/>
      </w:r>
      <w:r w:rsidR="00A25AD4" w:rsidRPr="00996519">
        <w:rPr>
          <w:rFonts w:ascii="黑体" w:eastAsia="黑体" w:hAnsi="黑体" w:hint="eastAsia"/>
        </w:rPr>
        <w:t>人行地道</w:t>
      </w:r>
      <w:r w:rsidRPr="00996519">
        <w:rPr>
          <w:rFonts w:ascii="黑体" w:eastAsia="黑体" w:hAnsi="黑体" w:hint="eastAsia"/>
        </w:rPr>
        <w:t xml:space="preserve">  </w:t>
      </w:r>
      <w:r w:rsidR="00A25AD4" w:rsidRPr="00996519">
        <w:rPr>
          <w:rFonts w:ascii="黑体" w:eastAsia="黑体" w:hAnsi="黑体" w:hint="eastAsia"/>
        </w:rPr>
        <w:t>pedestrian tunnel</w:t>
      </w:r>
    </w:p>
    <w:p w:rsidR="00011076" w:rsidRPr="00996519" w:rsidRDefault="00A25AD4" w:rsidP="00790308">
      <w:pPr>
        <w:pStyle w:val="afffff5"/>
        <w:spacing w:line="288" w:lineRule="auto"/>
        <w:ind w:firstLine="420"/>
      </w:pPr>
      <w:r w:rsidRPr="00996519">
        <w:rPr>
          <w:rFonts w:hint="eastAsia"/>
        </w:rPr>
        <w:t>专供行人横穿道路用的地下通道。</w:t>
      </w:r>
    </w:p>
    <w:p w:rsidR="00011076" w:rsidRDefault="00F643BA" w:rsidP="00790308">
      <w:pPr>
        <w:pStyle w:val="afff2"/>
        <w:spacing w:before="240" w:after="240" w:line="288" w:lineRule="auto"/>
      </w:pPr>
      <w:bookmarkStart w:id="121" w:name="_Toc170900401"/>
      <w:bookmarkStart w:id="122" w:name="_Toc176857372"/>
      <w:bookmarkStart w:id="123" w:name="_Toc180851158"/>
      <w:bookmarkStart w:id="124" w:name="_Toc200037430"/>
      <w:bookmarkEnd w:id="108"/>
      <w:bookmarkEnd w:id="109"/>
      <w:bookmarkEnd w:id="110"/>
      <w:bookmarkEnd w:id="111"/>
      <w:bookmarkEnd w:id="112"/>
      <w:bookmarkEnd w:id="113"/>
      <w:bookmarkEnd w:id="114"/>
      <w:bookmarkEnd w:id="115"/>
      <w:bookmarkEnd w:id="116"/>
      <w:bookmarkEnd w:id="117"/>
      <w:bookmarkEnd w:id="118"/>
      <w:bookmarkEnd w:id="119"/>
      <w:bookmarkEnd w:id="120"/>
      <w:r>
        <w:rPr>
          <w:rFonts w:hint="eastAsia"/>
        </w:rPr>
        <w:t>一般规定</w:t>
      </w:r>
      <w:bookmarkStart w:id="125" w:name="_Toc170900402"/>
      <w:bookmarkEnd w:id="121"/>
      <w:bookmarkEnd w:id="122"/>
      <w:bookmarkEnd w:id="123"/>
      <w:bookmarkEnd w:id="124"/>
    </w:p>
    <w:p w:rsidR="00522E0F" w:rsidRDefault="00522E0F" w:rsidP="00790308">
      <w:pPr>
        <w:pStyle w:val="affffffffe"/>
        <w:spacing w:line="288" w:lineRule="auto"/>
      </w:pPr>
      <w:r>
        <w:rPr>
          <w:rFonts w:hint="eastAsia"/>
        </w:rPr>
        <w:t>新建城镇道路范围内的地下人行地道，宜与道路工程同步配合施工。</w:t>
      </w:r>
    </w:p>
    <w:p w:rsidR="00522E0F" w:rsidRDefault="00522E0F" w:rsidP="00790308">
      <w:pPr>
        <w:pStyle w:val="affffffffe"/>
        <w:spacing w:line="288" w:lineRule="auto"/>
      </w:pPr>
      <w:r>
        <w:rPr>
          <w:rFonts w:hint="eastAsia"/>
        </w:rPr>
        <w:t>人行地道宜整幅施工。必须分</w:t>
      </w:r>
      <w:proofErr w:type="gramStart"/>
      <w:r>
        <w:rPr>
          <w:rFonts w:hint="eastAsia"/>
        </w:rPr>
        <w:t>幅施工</w:t>
      </w:r>
      <w:proofErr w:type="gramEnd"/>
      <w:r>
        <w:rPr>
          <w:rFonts w:hint="eastAsia"/>
        </w:rPr>
        <w:t>时，临时道路宽度应满足现况交通的要求，且边坡稳定。需要支护时，应在施工前对支护结构进行施工设计。</w:t>
      </w:r>
    </w:p>
    <w:p w:rsidR="00522E0F" w:rsidRDefault="00522E0F" w:rsidP="00790308">
      <w:pPr>
        <w:pStyle w:val="affffffffe"/>
        <w:spacing w:line="288" w:lineRule="auto"/>
      </w:pPr>
      <w:r>
        <w:rPr>
          <w:rFonts w:hint="eastAsia"/>
        </w:rPr>
        <w:t>挖方区人行地道基槽开挖应边坡稳定，填方区内的人行地道填土至地道基底标高后应及时进行人行地道结构施工。</w:t>
      </w:r>
    </w:p>
    <w:p w:rsidR="00522E0F" w:rsidRDefault="00522E0F" w:rsidP="00790308">
      <w:pPr>
        <w:pStyle w:val="affffffffe"/>
        <w:spacing w:line="288" w:lineRule="auto"/>
      </w:pPr>
      <w:r>
        <w:rPr>
          <w:rFonts w:hint="eastAsia"/>
        </w:rPr>
        <w:t>遇地下水时，应先将地下水降至基底以下 50 cm 方可施工，且降水应连续进行，直至工程完成到地下水位 50 cm 以上且具有抗浮及防渗漏能力方可停止降水。</w:t>
      </w:r>
    </w:p>
    <w:p w:rsidR="00522E0F" w:rsidRDefault="00522E0F" w:rsidP="00790308">
      <w:pPr>
        <w:pStyle w:val="affffffffe"/>
        <w:spacing w:line="288" w:lineRule="auto"/>
      </w:pPr>
      <w:r>
        <w:rPr>
          <w:rFonts w:hint="eastAsia"/>
        </w:rPr>
        <w:t>人行地道地基承载力应符合设计要求，地基承载力应经检验确认合格。</w:t>
      </w:r>
    </w:p>
    <w:p w:rsidR="00522E0F" w:rsidRDefault="00522E0F" w:rsidP="00790308">
      <w:pPr>
        <w:pStyle w:val="affffffffe"/>
        <w:spacing w:line="288" w:lineRule="auto"/>
      </w:pPr>
      <w:r>
        <w:rPr>
          <w:rFonts w:hint="eastAsia"/>
        </w:rPr>
        <w:t xml:space="preserve">人行地道两侧的回填土应在主体结构防水层的保护层完成，且保护层砌筑砂浆强度达到 3 </w:t>
      </w:r>
      <w:proofErr w:type="spellStart"/>
      <w:r>
        <w:rPr>
          <w:rFonts w:hint="eastAsia"/>
        </w:rPr>
        <w:t>MPa</w:t>
      </w:r>
      <w:proofErr w:type="spellEnd"/>
      <w:r>
        <w:rPr>
          <w:rFonts w:hint="eastAsia"/>
        </w:rPr>
        <w:t xml:space="preserve"> 后方可进行。地道两侧填土作业应对称进行，高差不宜超过 30 cm。</w:t>
      </w:r>
    </w:p>
    <w:p w:rsidR="00522E0F" w:rsidRDefault="00522E0F" w:rsidP="00790308">
      <w:pPr>
        <w:pStyle w:val="affffffffe"/>
        <w:spacing w:line="288" w:lineRule="auto"/>
      </w:pPr>
      <w:r>
        <w:rPr>
          <w:rFonts w:hint="eastAsia"/>
        </w:rPr>
        <w:t>变形缝（伸缩缝、沉降缝）止水带安装</w:t>
      </w:r>
      <w:proofErr w:type="gramStart"/>
      <w:r>
        <w:rPr>
          <w:rFonts w:hint="eastAsia"/>
        </w:rPr>
        <w:t>应位置</w:t>
      </w:r>
      <w:proofErr w:type="gramEnd"/>
      <w:r>
        <w:rPr>
          <w:rFonts w:hint="eastAsia"/>
        </w:rPr>
        <w:t>准确、牢固，</w:t>
      </w:r>
      <w:proofErr w:type="gramStart"/>
      <w:r>
        <w:rPr>
          <w:rFonts w:hint="eastAsia"/>
        </w:rPr>
        <w:t>缝宽及</w:t>
      </w:r>
      <w:proofErr w:type="gramEnd"/>
      <w:r>
        <w:rPr>
          <w:rFonts w:hint="eastAsia"/>
        </w:rPr>
        <w:t>填缝材料应符合要求。</w:t>
      </w:r>
    </w:p>
    <w:p w:rsidR="00522E0F" w:rsidRDefault="00522E0F" w:rsidP="00790308">
      <w:pPr>
        <w:pStyle w:val="affffffffe"/>
        <w:spacing w:line="288" w:lineRule="auto"/>
      </w:pPr>
      <w:r>
        <w:rPr>
          <w:rFonts w:hint="eastAsia"/>
        </w:rPr>
        <w:t>为人行地道服务的地下管线，应与人行地道主体结构同步配合施工，并符合有关标准的规定。</w:t>
      </w:r>
    </w:p>
    <w:p w:rsidR="00A25AD4" w:rsidRDefault="00522E0F" w:rsidP="00790308">
      <w:pPr>
        <w:pStyle w:val="affffffffe"/>
        <w:spacing w:line="288" w:lineRule="auto"/>
      </w:pPr>
      <w:r>
        <w:rPr>
          <w:rFonts w:hint="eastAsia"/>
        </w:rPr>
        <w:t>采用暗挖法施工时，应符合有关标准的规定。</w:t>
      </w:r>
    </w:p>
    <w:p w:rsidR="00A25AD4" w:rsidRDefault="00522E0F" w:rsidP="00790308">
      <w:pPr>
        <w:pStyle w:val="affffffffe"/>
        <w:spacing w:line="288" w:lineRule="auto"/>
      </w:pPr>
      <w:r>
        <w:rPr>
          <w:rFonts w:hint="eastAsia"/>
        </w:rPr>
        <w:t>有装饰的人行地道，装饰施工应符合有关标准的规定。</w:t>
      </w:r>
    </w:p>
    <w:p w:rsidR="00522E0F" w:rsidRPr="00522E0F" w:rsidRDefault="00A25AD4" w:rsidP="00790308">
      <w:pPr>
        <w:pStyle w:val="affffffffe"/>
        <w:spacing w:line="288" w:lineRule="auto"/>
      </w:pPr>
      <w:r>
        <w:rPr>
          <w:rFonts w:hint="eastAsia"/>
        </w:rPr>
        <w:t>施工</w:t>
      </w:r>
      <w:r w:rsidRPr="00A25AD4">
        <w:rPr>
          <w:rFonts w:hint="eastAsia"/>
        </w:rPr>
        <w:t>采用的主要材料、半成品、成品、构配件、器具和设备应按相关专业质量标准进行进场检验和使用前复验。现场验收和复验结果应经监理工程师检查认可。凡涉及结构安全和使用功能的，监理工程师应按规定进行平行检测或见证取样检测，并确认合格。</w:t>
      </w:r>
    </w:p>
    <w:p w:rsidR="000901B3" w:rsidRDefault="000901B3" w:rsidP="00790308">
      <w:pPr>
        <w:pStyle w:val="afff2"/>
        <w:spacing w:before="240" w:after="240" w:line="288" w:lineRule="auto"/>
      </w:pPr>
      <w:bookmarkStart w:id="126" w:name="_Toc200037431"/>
      <w:bookmarkEnd w:id="125"/>
      <w:r>
        <w:rPr>
          <w:rFonts w:hint="eastAsia"/>
        </w:rPr>
        <w:lastRenderedPageBreak/>
        <w:t>施工</w:t>
      </w:r>
      <w:bookmarkEnd w:id="126"/>
    </w:p>
    <w:p w:rsidR="00011076" w:rsidRDefault="000C37EB" w:rsidP="00790308">
      <w:pPr>
        <w:pStyle w:val="afff3"/>
        <w:spacing w:before="120" w:after="120" w:line="288" w:lineRule="auto"/>
      </w:pPr>
      <w:r>
        <w:rPr>
          <w:rFonts w:hint="eastAsia"/>
        </w:rPr>
        <w:t>现浇钢筋混凝土人行地道</w:t>
      </w:r>
      <w:r w:rsidR="000901B3">
        <w:rPr>
          <w:rFonts w:hint="eastAsia"/>
        </w:rPr>
        <w:t>施工</w:t>
      </w:r>
    </w:p>
    <w:p w:rsidR="00956517" w:rsidRDefault="00956517" w:rsidP="00790308">
      <w:pPr>
        <w:pStyle w:val="afffffffff1"/>
        <w:spacing w:line="288" w:lineRule="auto"/>
      </w:pPr>
      <w:r>
        <w:rPr>
          <w:rFonts w:hint="eastAsia"/>
        </w:rPr>
        <w:t xml:space="preserve">基础结构下应设混凝土垫层，垫层混凝土强度等级宜为 </w:t>
      </w:r>
      <w:bookmarkStart w:id="127" w:name="OLE_LINK1"/>
      <w:bookmarkStart w:id="128" w:name="OLE_LINK2"/>
      <w:r>
        <w:rPr>
          <w:rFonts w:hint="eastAsia"/>
        </w:rPr>
        <w:t>GB/T 50010—2010</w:t>
      </w:r>
      <w:bookmarkEnd w:id="127"/>
      <w:bookmarkEnd w:id="128"/>
      <w:r>
        <w:rPr>
          <w:rFonts w:hint="eastAsia"/>
        </w:rPr>
        <w:t xml:space="preserve"> 中规定的 C15 级，厚度宜为</w:t>
      </w:r>
      <w:r w:rsidR="00FD1B0E">
        <w:rPr>
          <w:rFonts w:hint="eastAsia"/>
        </w:rPr>
        <w:t xml:space="preserve"> 10 cm</w:t>
      </w:r>
      <w:r w:rsidR="00FD1B0E" w:rsidRPr="00FD1B0E">
        <w:rPr>
          <w:rFonts w:hint="eastAsia"/>
        </w:rPr>
        <w:t>～</w:t>
      </w:r>
      <w:r>
        <w:rPr>
          <w:rFonts w:hint="eastAsia"/>
        </w:rPr>
        <w:t>15</w:t>
      </w:r>
      <w:r w:rsidR="00FD1B0E">
        <w:rPr>
          <w:rFonts w:hint="eastAsia"/>
        </w:rPr>
        <w:t xml:space="preserve"> </w:t>
      </w:r>
      <w:r>
        <w:rPr>
          <w:rFonts w:hint="eastAsia"/>
        </w:rPr>
        <w:t>cm。</w:t>
      </w:r>
    </w:p>
    <w:p w:rsidR="00956517" w:rsidRDefault="00956517" w:rsidP="00790308">
      <w:pPr>
        <w:pStyle w:val="afffffffff1"/>
        <w:spacing w:line="288" w:lineRule="auto"/>
      </w:pPr>
      <w:r>
        <w:rPr>
          <w:rFonts w:hint="eastAsia"/>
        </w:rPr>
        <w:t>人行地道外防水层作业应符合下列规定</w:t>
      </w:r>
      <w:r w:rsidR="00A82482">
        <w:rPr>
          <w:rFonts w:hint="eastAsia"/>
        </w:rPr>
        <w:t>：</w:t>
      </w:r>
    </w:p>
    <w:p w:rsidR="00A82482" w:rsidRDefault="00A82482" w:rsidP="00790308">
      <w:pPr>
        <w:pStyle w:val="afb"/>
        <w:spacing w:line="288" w:lineRule="auto"/>
      </w:pPr>
      <w:r>
        <w:rPr>
          <w:rFonts w:hint="eastAsia"/>
        </w:rPr>
        <w:t>材料品质、规格、性能应符合设计要求；</w:t>
      </w:r>
    </w:p>
    <w:p w:rsidR="00A82482" w:rsidRDefault="00956517" w:rsidP="00790308">
      <w:pPr>
        <w:pStyle w:val="afb"/>
        <w:spacing w:line="288" w:lineRule="auto"/>
      </w:pPr>
      <w:r>
        <w:rPr>
          <w:rFonts w:hint="eastAsia"/>
        </w:rPr>
        <w:t>结构底部防水层应在垫层混凝土强度达到 5</w:t>
      </w:r>
      <w:r w:rsidR="00A82482">
        <w:rPr>
          <w:rFonts w:hint="eastAsia"/>
        </w:rPr>
        <w:t xml:space="preserve"> </w:t>
      </w:r>
      <w:proofErr w:type="spellStart"/>
      <w:r>
        <w:rPr>
          <w:rFonts w:hint="eastAsia"/>
        </w:rPr>
        <w:t>MPa</w:t>
      </w:r>
      <w:proofErr w:type="spellEnd"/>
      <w:r w:rsidR="00A82482">
        <w:rPr>
          <w:rFonts w:hint="eastAsia"/>
        </w:rPr>
        <w:t xml:space="preserve"> 后铺设，且与地道结构粘贴牢固；</w:t>
      </w:r>
    </w:p>
    <w:p w:rsidR="00A62791" w:rsidRDefault="00956517" w:rsidP="00790308">
      <w:pPr>
        <w:pStyle w:val="afb"/>
        <w:spacing w:line="288" w:lineRule="auto"/>
      </w:pPr>
      <w:r>
        <w:rPr>
          <w:rFonts w:hint="eastAsia"/>
        </w:rPr>
        <w:t>防水材料纵横向搭接长度</w:t>
      </w:r>
      <w:r w:rsidR="00A82482">
        <w:rPr>
          <w:rFonts w:hint="eastAsia"/>
        </w:rPr>
        <w:t>应不</w:t>
      </w:r>
      <w:r>
        <w:rPr>
          <w:rFonts w:hint="eastAsia"/>
        </w:rPr>
        <w:t>小于 10</w:t>
      </w:r>
      <w:r w:rsidR="00A82482">
        <w:rPr>
          <w:rFonts w:hint="eastAsia"/>
        </w:rPr>
        <w:t xml:space="preserve"> </w:t>
      </w:r>
      <w:r>
        <w:rPr>
          <w:rFonts w:hint="eastAsia"/>
        </w:rPr>
        <w:t>cm</w:t>
      </w:r>
      <w:r w:rsidR="00A62791">
        <w:rPr>
          <w:rFonts w:hint="eastAsia"/>
        </w:rPr>
        <w:t>，应粘接密实、牢固；</w:t>
      </w:r>
    </w:p>
    <w:p w:rsidR="00956517" w:rsidRDefault="00A62791" w:rsidP="00790308">
      <w:pPr>
        <w:pStyle w:val="afb"/>
        <w:spacing w:line="288" w:lineRule="auto"/>
      </w:pPr>
      <w:r>
        <w:rPr>
          <w:rFonts w:hint="eastAsia"/>
        </w:rPr>
        <w:t>人行地道基础施工不应</w:t>
      </w:r>
      <w:r w:rsidR="00956517">
        <w:rPr>
          <w:rFonts w:hint="eastAsia"/>
        </w:rPr>
        <w:t>破坏防水层。地道侧墙与顶板防水层铺设完成后，应在其外侧作保护层。</w:t>
      </w:r>
    </w:p>
    <w:p w:rsidR="00956517" w:rsidRDefault="00956517" w:rsidP="00790308">
      <w:pPr>
        <w:pStyle w:val="afffffffff1"/>
        <w:spacing w:line="288" w:lineRule="auto"/>
      </w:pPr>
      <w:r>
        <w:rPr>
          <w:rFonts w:hint="eastAsia"/>
        </w:rPr>
        <w:t>基础模板安装允许偏差应符合表</w:t>
      </w:r>
      <w:r w:rsidR="003070ED">
        <w:rPr>
          <w:rFonts w:hint="eastAsia"/>
        </w:rPr>
        <w:t xml:space="preserve"> </w:t>
      </w:r>
      <w:r>
        <w:rPr>
          <w:rFonts w:hint="eastAsia"/>
        </w:rPr>
        <w:t>1</w:t>
      </w:r>
      <w:r w:rsidR="003070ED">
        <w:rPr>
          <w:rFonts w:hint="eastAsia"/>
        </w:rPr>
        <w:t xml:space="preserve"> </w:t>
      </w:r>
      <w:r>
        <w:rPr>
          <w:rFonts w:hint="eastAsia"/>
        </w:rPr>
        <w:t>的规定。</w:t>
      </w:r>
    </w:p>
    <w:p w:rsidR="003070ED" w:rsidRDefault="003070ED" w:rsidP="00790308">
      <w:pPr>
        <w:pStyle w:val="aff8"/>
        <w:spacing w:before="120" w:after="120" w:line="288" w:lineRule="auto"/>
      </w:pPr>
      <w:r>
        <w:t>基础模板安装允许偏差</w:t>
      </w:r>
    </w:p>
    <w:tbl>
      <w:tblPr>
        <w:tblStyle w:val="affff8"/>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1874"/>
        <w:gridCol w:w="1875"/>
        <w:gridCol w:w="1364"/>
        <w:gridCol w:w="921"/>
        <w:gridCol w:w="922"/>
        <w:gridCol w:w="2418"/>
      </w:tblGrid>
      <w:tr w:rsidR="007E49F3" w:rsidTr="00440374">
        <w:trPr>
          <w:tblHeader/>
          <w:jc w:val="center"/>
        </w:trPr>
        <w:tc>
          <w:tcPr>
            <w:tcW w:w="3749" w:type="dxa"/>
            <w:gridSpan w:val="2"/>
            <w:vMerge w:val="restart"/>
            <w:tcBorders>
              <w:top w:val="single" w:sz="8" w:space="0" w:color="auto"/>
            </w:tcBorders>
            <w:shd w:val="clear" w:color="auto" w:fill="auto"/>
            <w:vAlign w:val="center"/>
          </w:tcPr>
          <w:p w:rsidR="007E49F3" w:rsidRDefault="007E49F3" w:rsidP="00790308">
            <w:pPr>
              <w:pStyle w:val="afffffffff9"/>
              <w:spacing w:line="288" w:lineRule="auto"/>
            </w:pPr>
            <w:r>
              <w:rPr>
                <w:rFonts w:hint="eastAsia"/>
              </w:rPr>
              <w:t>项目</w:t>
            </w:r>
          </w:p>
        </w:tc>
        <w:tc>
          <w:tcPr>
            <w:tcW w:w="1364" w:type="dxa"/>
            <w:vMerge w:val="restart"/>
            <w:tcBorders>
              <w:top w:val="single" w:sz="8" w:space="0" w:color="auto"/>
            </w:tcBorders>
            <w:shd w:val="clear" w:color="auto" w:fill="auto"/>
            <w:vAlign w:val="center"/>
          </w:tcPr>
          <w:p w:rsidR="007E49F3" w:rsidRDefault="007E49F3" w:rsidP="00790308">
            <w:pPr>
              <w:pStyle w:val="afffffffff9"/>
              <w:spacing w:line="288" w:lineRule="auto"/>
            </w:pPr>
            <w:r>
              <w:rPr>
                <w:rFonts w:hint="eastAsia"/>
              </w:rPr>
              <w:t>允许偏差/mm</w:t>
            </w:r>
          </w:p>
        </w:tc>
        <w:tc>
          <w:tcPr>
            <w:tcW w:w="1843" w:type="dxa"/>
            <w:gridSpan w:val="2"/>
            <w:tcBorders>
              <w:top w:val="single" w:sz="8" w:space="0" w:color="auto"/>
              <w:bottom w:val="single" w:sz="8" w:space="0" w:color="auto"/>
            </w:tcBorders>
            <w:shd w:val="clear" w:color="auto" w:fill="auto"/>
            <w:vAlign w:val="center"/>
          </w:tcPr>
          <w:p w:rsidR="007E49F3" w:rsidRDefault="007E49F3" w:rsidP="00790308">
            <w:pPr>
              <w:pStyle w:val="afffffffff9"/>
              <w:spacing w:line="288" w:lineRule="auto"/>
            </w:pPr>
            <w:r>
              <w:rPr>
                <w:rFonts w:hint="eastAsia"/>
              </w:rPr>
              <w:t>检验频率</w:t>
            </w:r>
          </w:p>
        </w:tc>
        <w:tc>
          <w:tcPr>
            <w:tcW w:w="2418" w:type="dxa"/>
            <w:vMerge w:val="restart"/>
            <w:tcBorders>
              <w:top w:val="single" w:sz="8" w:space="0" w:color="auto"/>
            </w:tcBorders>
            <w:shd w:val="clear" w:color="auto" w:fill="auto"/>
            <w:vAlign w:val="center"/>
          </w:tcPr>
          <w:p w:rsidR="007E49F3" w:rsidRDefault="007E49F3" w:rsidP="00790308">
            <w:pPr>
              <w:pStyle w:val="afffffffff9"/>
              <w:spacing w:line="288" w:lineRule="auto"/>
            </w:pPr>
            <w:r>
              <w:rPr>
                <w:rFonts w:hint="eastAsia"/>
              </w:rPr>
              <w:t>检验方法</w:t>
            </w:r>
          </w:p>
        </w:tc>
      </w:tr>
      <w:tr w:rsidR="007E49F3" w:rsidTr="00440374">
        <w:trPr>
          <w:jc w:val="center"/>
        </w:trPr>
        <w:tc>
          <w:tcPr>
            <w:tcW w:w="3749" w:type="dxa"/>
            <w:gridSpan w:val="2"/>
            <w:vMerge/>
            <w:shd w:val="clear" w:color="auto" w:fill="auto"/>
            <w:vAlign w:val="center"/>
          </w:tcPr>
          <w:p w:rsidR="007E49F3" w:rsidRDefault="007E49F3" w:rsidP="00790308">
            <w:pPr>
              <w:pStyle w:val="afffffffff9"/>
              <w:spacing w:line="288" w:lineRule="auto"/>
            </w:pPr>
          </w:p>
        </w:tc>
        <w:tc>
          <w:tcPr>
            <w:tcW w:w="1364" w:type="dxa"/>
            <w:vMerge/>
            <w:shd w:val="clear" w:color="auto" w:fill="auto"/>
            <w:vAlign w:val="center"/>
          </w:tcPr>
          <w:p w:rsidR="007E49F3" w:rsidRDefault="007E49F3" w:rsidP="00790308">
            <w:pPr>
              <w:pStyle w:val="afffffffff9"/>
              <w:spacing w:line="288" w:lineRule="auto"/>
            </w:pPr>
          </w:p>
        </w:tc>
        <w:tc>
          <w:tcPr>
            <w:tcW w:w="921" w:type="dxa"/>
            <w:tcBorders>
              <w:top w:val="single" w:sz="8" w:space="0" w:color="auto"/>
            </w:tcBorders>
            <w:shd w:val="clear" w:color="auto" w:fill="auto"/>
            <w:vAlign w:val="center"/>
          </w:tcPr>
          <w:p w:rsidR="007E49F3" w:rsidRDefault="007E49F3" w:rsidP="00790308">
            <w:pPr>
              <w:pStyle w:val="afffffffff9"/>
              <w:spacing w:line="288" w:lineRule="auto"/>
            </w:pPr>
            <w:r>
              <w:rPr>
                <w:rFonts w:hint="eastAsia"/>
              </w:rPr>
              <w:t>范围/m</w:t>
            </w:r>
          </w:p>
        </w:tc>
        <w:tc>
          <w:tcPr>
            <w:tcW w:w="922" w:type="dxa"/>
            <w:tcBorders>
              <w:top w:val="single" w:sz="8" w:space="0" w:color="auto"/>
            </w:tcBorders>
            <w:shd w:val="clear" w:color="auto" w:fill="auto"/>
            <w:vAlign w:val="center"/>
          </w:tcPr>
          <w:p w:rsidR="007E49F3" w:rsidRDefault="007E49F3" w:rsidP="00790308">
            <w:pPr>
              <w:pStyle w:val="afffffffff9"/>
              <w:spacing w:line="288" w:lineRule="auto"/>
            </w:pPr>
            <w:r>
              <w:rPr>
                <w:rFonts w:hint="eastAsia"/>
              </w:rPr>
              <w:t>点数</w:t>
            </w:r>
          </w:p>
        </w:tc>
        <w:tc>
          <w:tcPr>
            <w:tcW w:w="2418" w:type="dxa"/>
            <w:vMerge/>
            <w:shd w:val="clear" w:color="auto" w:fill="auto"/>
            <w:vAlign w:val="center"/>
          </w:tcPr>
          <w:p w:rsidR="007E49F3" w:rsidRDefault="007E49F3" w:rsidP="00790308">
            <w:pPr>
              <w:pStyle w:val="afffffffff9"/>
              <w:spacing w:line="288" w:lineRule="auto"/>
            </w:pPr>
          </w:p>
        </w:tc>
      </w:tr>
      <w:tr w:rsidR="002C2349" w:rsidTr="00492CDE">
        <w:trPr>
          <w:jc w:val="center"/>
        </w:trPr>
        <w:tc>
          <w:tcPr>
            <w:tcW w:w="1874" w:type="dxa"/>
            <w:vMerge w:val="restart"/>
            <w:tcBorders>
              <w:top w:val="single" w:sz="8" w:space="0" w:color="auto"/>
            </w:tcBorders>
            <w:shd w:val="clear" w:color="auto" w:fill="auto"/>
            <w:vAlign w:val="center"/>
          </w:tcPr>
          <w:p w:rsidR="002C2349" w:rsidRDefault="002C2349" w:rsidP="00790308">
            <w:pPr>
              <w:pStyle w:val="afffffffff9"/>
              <w:spacing w:line="288" w:lineRule="auto"/>
            </w:pPr>
            <w:r>
              <w:rPr>
                <w:rFonts w:hint="eastAsia"/>
              </w:rPr>
              <w:t>相邻两板</w:t>
            </w:r>
          </w:p>
          <w:p w:rsidR="002C2349" w:rsidRDefault="002C2349" w:rsidP="00790308">
            <w:pPr>
              <w:pStyle w:val="afffffffff9"/>
              <w:spacing w:line="288" w:lineRule="auto"/>
            </w:pPr>
            <w:r>
              <w:rPr>
                <w:rFonts w:hint="eastAsia"/>
              </w:rPr>
              <w:t>表面高差</w:t>
            </w:r>
          </w:p>
        </w:tc>
        <w:tc>
          <w:tcPr>
            <w:tcW w:w="1875" w:type="dxa"/>
            <w:tcBorders>
              <w:top w:val="single" w:sz="8" w:space="0" w:color="auto"/>
            </w:tcBorders>
            <w:shd w:val="clear" w:color="auto" w:fill="auto"/>
            <w:vAlign w:val="center"/>
          </w:tcPr>
          <w:p w:rsidR="002C2349" w:rsidRDefault="002C2349" w:rsidP="00790308">
            <w:pPr>
              <w:pStyle w:val="afffffffff9"/>
              <w:spacing w:line="288" w:lineRule="auto"/>
            </w:pPr>
            <w:bookmarkStart w:id="129" w:name="OLE_LINK62"/>
            <w:bookmarkStart w:id="130" w:name="OLE_LINK63"/>
            <w:r>
              <w:rPr>
                <w:rFonts w:hint="eastAsia"/>
              </w:rPr>
              <w:t>刨光模板</w:t>
            </w:r>
            <w:bookmarkEnd w:id="129"/>
            <w:bookmarkEnd w:id="130"/>
          </w:p>
        </w:tc>
        <w:tc>
          <w:tcPr>
            <w:tcW w:w="1364" w:type="dxa"/>
            <w:vMerge w:val="restart"/>
            <w:tcBorders>
              <w:top w:val="single" w:sz="8" w:space="0" w:color="auto"/>
            </w:tcBorders>
            <w:shd w:val="clear" w:color="auto" w:fill="auto"/>
            <w:vAlign w:val="center"/>
          </w:tcPr>
          <w:p w:rsidR="002C2349" w:rsidRDefault="002C2349" w:rsidP="00790308">
            <w:pPr>
              <w:pStyle w:val="afffffffff9"/>
              <w:spacing w:line="288" w:lineRule="auto"/>
            </w:pPr>
            <w:bookmarkStart w:id="131" w:name="OLE_LINK66"/>
            <w:bookmarkStart w:id="132" w:name="OLE_LINK67"/>
            <w:r>
              <w:rPr>
                <w:rFonts w:hint="eastAsia"/>
              </w:rPr>
              <w:t>≤</w:t>
            </w:r>
            <w:bookmarkEnd w:id="131"/>
            <w:bookmarkEnd w:id="132"/>
            <w:r>
              <w:rPr>
                <w:rFonts w:hint="eastAsia"/>
              </w:rPr>
              <w:t>2</w:t>
            </w:r>
          </w:p>
        </w:tc>
        <w:tc>
          <w:tcPr>
            <w:tcW w:w="921" w:type="dxa"/>
            <w:vMerge w:val="restart"/>
            <w:tcBorders>
              <w:top w:val="single" w:sz="8" w:space="0" w:color="auto"/>
            </w:tcBorders>
            <w:shd w:val="clear" w:color="auto" w:fill="auto"/>
            <w:vAlign w:val="center"/>
          </w:tcPr>
          <w:p w:rsidR="002C2349" w:rsidRDefault="002C2349" w:rsidP="00790308">
            <w:pPr>
              <w:pStyle w:val="afffffffff9"/>
              <w:spacing w:line="288" w:lineRule="auto"/>
            </w:pPr>
            <w:r>
              <w:rPr>
                <w:rFonts w:hint="eastAsia"/>
              </w:rPr>
              <w:t>20</w:t>
            </w:r>
          </w:p>
        </w:tc>
        <w:tc>
          <w:tcPr>
            <w:tcW w:w="922" w:type="dxa"/>
            <w:vMerge w:val="restart"/>
            <w:tcBorders>
              <w:top w:val="single" w:sz="8" w:space="0" w:color="auto"/>
            </w:tcBorders>
            <w:shd w:val="clear" w:color="auto" w:fill="auto"/>
            <w:vAlign w:val="center"/>
          </w:tcPr>
          <w:p w:rsidR="002C2349" w:rsidRDefault="002C2349" w:rsidP="00790308">
            <w:pPr>
              <w:pStyle w:val="afffffffff9"/>
              <w:spacing w:line="288" w:lineRule="auto"/>
            </w:pPr>
            <w:r>
              <w:rPr>
                <w:rFonts w:hint="eastAsia"/>
              </w:rPr>
              <w:t>2</w:t>
            </w:r>
          </w:p>
        </w:tc>
        <w:tc>
          <w:tcPr>
            <w:tcW w:w="2418" w:type="dxa"/>
            <w:vMerge w:val="restart"/>
            <w:tcBorders>
              <w:top w:val="single" w:sz="8" w:space="0" w:color="auto"/>
            </w:tcBorders>
            <w:shd w:val="clear" w:color="auto" w:fill="auto"/>
            <w:vAlign w:val="center"/>
          </w:tcPr>
          <w:p w:rsidR="002C2349" w:rsidRDefault="002C2349" w:rsidP="00790308">
            <w:pPr>
              <w:pStyle w:val="afffffffff9"/>
              <w:spacing w:line="288" w:lineRule="auto"/>
            </w:pPr>
            <w:r>
              <w:rPr>
                <w:rFonts w:hint="eastAsia"/>
              </w:rPr>
              <w:t>塞尺量</w:t>
            </w:r>
          </w:p>
        </w:tc>
      </w:tr>
      <w:tr w:rsidR="002C2349" w:rsidTr="00DD0009">
        <w:trPr>
          <w:jc w:val="center"/>
        </w:trPr>
        <w:tc>
          <w:tcPr>
            <w:tcW w:w="1874" w:type="dxa"/>
            <w:vMerge/>
            <w:shd w:val="clear" w:color="auto" w:fill="auto"/>
            <w:vAlign w:val="center"/>
          </w:tcPr>
          <w:p w:rsidR="002C2349" w:rsidRDefault="002C2349" w:rsidP="00790308">
            <w:pPr>
              <w:pStyle w:val="afffffffff9"/>
              <w:spacing w:line="288" w:lineRule="auto"/>
            </w:pPr>
          </w:p>
        </w:tc>
        <w:tc>
          <w:tcPr>
            <w:tcW w:w="1875" w:type="dxa"/>
            <w:tcBorders>
              <w:top w:val="single" w:sz="8" w:space="0" w:color="auto"/>
            </w:tcBorders>
            <w:shd w:val="clear" w:color="auto" w:fill="auto"/>
            <w:vAlign w:val="center"/>
          </w:tcPr>
          <w:p w:rsidR="002C2349" w:rsidRDefault="002C2349" w:rsidP="00790308">
            <w:pPr>
              <w:pStyle w:val="afffffffff9"/>
              <w:spacing w:line="288" w:lineRule="auto"/>
            </w:pPr>
            <w:r>
              <w:rPr>
                <w:rFonts w:hint="eastAsia"/>
              </w:rPr>
              <w:t>钢模板</w:t>
            </w:r>
          </w:p>
        </w:tc>
        <w:tc>
          <w:tcPr>
            <w:tcW w:w="1364" w:type="dxa"/>
            <w:vMerge/>
            <w:shd w:val="clear" w:color="auto" w:fill="auto"/>
            <w:vAlign w:val="center"/>
          </w:tcPr>
          <w:p w:rsidR="002C2349" w:rsidRDefault="002C2349" w:rsidP="00790308">
            <w:pPr>
              <w:pStyle w:val="afffffffff9"/>
              <w:spacing w:line="288" w:lineRule="auto"/>
            </w:pPr>
          </w:p>
        </w:tc>
        <w:tc>
          <w:tcPr>
            <w:tcW w:w="921" w:type="dxa"/>
            <w:vMerge/>
            <w:shd w:val="clear" w:color="auto" w:fill="auto"/>
            <w:vAlign w:val="center"/>
          </w:tcPr>
          <w:p w:rsidR="002C2349" w:rsidRDefault="002C2349" w:rsidP="00790308">
            <w:pPr>
              <w:pStyle w:val="afffffffff9"/>
              <w:spacing w:line="288" w:lineRule="auto"/>
            </w:pPr>
          </w:p>
        </w:tc>
        <w:tc>
          <w:tcPr>
            <w:tcW w:w="922" w:type="dxa"/>
            <w:vMerge/>
            <w:shd w:val="clear" w:color="auto" w:fill="auto"/>
            <w:vAlign w:val="center"/>
          </w:tcPr>
          <w:p w:rsidR="002C2349" w:rsidRDefault="002C2349" w:rsidP="00790308">
            <w:pPr>
              <w:pStyle w:val="afffffffff9"/>
              <w:spacing w:line="288" w:lineRule="auto"/>
            </w:pPr>
          </w:p>
        </w:tc>
        <w:tc>
          <w:tcPr>
            <w:tcW w:w="2418" w:type="dxa"/>
            <w:vMerge/>
            <w:shd w:val="clear" w:color="auto" w:fill="auto"/>
            <w:vAlign w:val="center"/>
          </w:tcPr>
          <w:p w:rsidR="002C2349" w:rsidRDefault="002C2349" w:rsidP="00790308">
            <w:pPr>
              <w:pStyle w:val="afffffffff9"/>
              <w:spacing w:line="288" w:lineRule="auto"/>
            </w:pPr>
          </w:p>
        </w:tc>
      </w:tr>
      <w:tr w:rsidR="002C2349" w:rsidTr="00DD0009">
        <w:trPr>
          <w:jc w:val="center"/>
        </w:trPr>
        <w:tc>
          <w:tcPr>
            <w:tcW w:w="1874" w:type="dxa"/>
            <w:vMerge/>
            <w:shd w:val="clear" w:color="auto" w:fill="auto"/>
            <w:vAlign w:val="center"/>
          </w:tcPr>
          <w:p w:rsidR="002C2349" w:rsidRDefault="002C2349" w:rsidP="00790308">
            <w:pPr>
              <w:pStyle w:val="afffffffff9"/>
              <w:spacing w:line="288" w:lineRule="auto"/>
            </w:pPr>
          </w:p>
        </w:tc>
        <w:tc>
          <w:tcPr>
            <w:tcW w:w="1875" w:type="dxa"/>
            <w:tcBorders>
              <w:top w:val="single" w:sz="8" w:space="0" w:color="auto"/>
            </w:tcBorders>
            <w:shd w:val="clear" w:color="auto" w:fill="auto"/>
            <w:vAlign w:val="center"/>
          </w:tcPr>
          <w:p w:rsidR="002C2349" w:rsidRDefault="002C2349" w:rsidP="00790308">
            <w:pPr>
              <w:pStyle w:val="afffffffff9"/>
              <w:spacing w:line="288" w:lineRule="auto"/>
            </w:pPr>
            <w:r>
              <w:rPr>
                <w:rFonts w:hint="eastAsia"/>
              </w:rPr>
              <w:t>不刨光模板</w:t>
            </w:r>
          </w:p>
        </w:tc>
        <w:tc>
          <w:tcPr>
            <w:tcW w:w="1364" w:type="dxa"/>
            <w:tcBorders>
              <w:top w:val="single" w:sz="8" w:space="0" w:color="auto"/>
            </w:tcBorders>
            <w:shd w:val="clear" w:color="auto" w:fill="auto"/>
            <w:vAlign w:val="center"/>
          </w:tcPr>
          <w:p w:rsidR="002C2349" w:rsidRDefault="002C2349" w:rsidP="00790308">
            <w:pPr>
              <w:pStyle w:val="afffffffff9"/>
              <w:spacing w:line="288" w:lineRule="auto"/>
            </w:pPr>
            <w:bookmarkStart w:id="133" w:name="OLE_LINK68"/>
            <w:bookmarkStart w:id="134" w:name="OLE_LINK69"/>
            <w:r>
              <w:rPr>
                <w:rFonts w:hint="eastAsia"/>
              </w:rPr>
              <w:t>≤</w:t>
            </w:r>
            <w:bookmarkEnd w:id="133"/>
            <w:bookmarkEnd w:id="134"/>
            <w:r>
              <w:rPr>
                <w:rFonts w:hint="eastAsia"/>
              </w:rPr>
              <w:t>4</w:t>
            </w:r>
          </w:p>
        </w:tc>
        <w:tc>
          <w:tcPr>
            <w:tcW w:w="921" w:type="dxa"/>
            <w:vMerge/>
            <w:shd w:val="clear" w:color="auto" w:fill="auto"/>
            <w:vAlign w:val="center"/>
          </w:tcPr>
          <w:p w:rsidR="002C2349" w:rsidRDefault="002C2349" w:rsidP="00790308">
            <w:pPr>
              <w:pStyle w:val="afffffffff9"/>
              <w:spacing w:line="288" w:lineRule="auto"/>
            </w:pPr>
          </w:p>
        </w:tc>
        <w:tc>
          <w:tcPr>
            <w:tcW w:w="922" w:type="dxa"/>
            <w:vMerge/>
            <w:shd w:val="clear" w:color="auto" w:fill="auto"/>
            <w:vAlign w:val="center"/>
          </w:tcPr>
          <w:p w:rsidR="002C2349" w:rsidRDefault="002C2349" w:rsidP="00790308">
            <w:pPr>
              <w:pStyle w:val="afffffffff9"/>
              <w:spacing w:line="288" w:lineRule="auto"/>
            </w:pPr>
          </w:p>
        </w:tc>
        <w:tc>
          <w:tcPr>
            <w:tcW w:w="2418" w:type="dxa"/>
            <w:vMerge/>
            <w:shd w:val="clear" w:color="auto" w:fill="auto"/>
            <w:vAlign w:val="center"/>
          </w:tcPr>
          <w:p w:rsidR="002C2349" w:rsidRDefault="002C2349" w:rsidP="00790308">
            <w:pPr>
              <w:pStyle w:val="afffffffff9"/>
              <w:spacing w:line="288" w:lineRule="auto"/>
            </w:pPr>
          </w:p>
        </w:tc>
      </w:tr>
      <w:tr w:rsidR="002C2349" w:rsidTr="00492CDE">
        <w:trPr>
          <w:jc w:val="center"/>
        </w:trPr>
        <w:tc>
          <w:tcPr>
            <w:tcW w:w="1874" w:type="dxa"/>
            <w:vMerge w:val="restart"/>
            <w:tcBorders>
              <w:top w:val="single" w:sz="8" w:space="0" w:color="auto"/>
            </w:tcBorders>
            <w:shd w:val="clear" w:color="auto" w:fill="auto"/>
            <w:vAlign w:val="center"/>
          </w:tcPr>
          <w:p w:rsidR="002C2349" w:rsidRDefault="002C2349" w:rsidP="00790308">
            <w:pPr>
              <w:pStyle w:val="afffffffff9"/>
              <w:spacing w:line="288" w:lineRule="auto"/>
            </w:pPr>
            <w:r>
              <w:rPr>
                <w:rFonts w:hint="eastAsia"/>
              </w:rPr>
              <w:t>表面平整度</w:t>
            </w:r>
          </w:p>
        </w:tc>
        <w:tc>
          <w:tcPr>
            <w:tcW w:w="1875" w:type="dxa"/>
            <w:tcBorders>
              <w:top w:val="single" w:sz="8" w:space="0" w:color="auto"/>
            </w:tcBorders>
            <w:shd w:val="clear" w:color="auto" w:fill="auto"/>
            <w:vAlign w:val="center"/>
          </w:tcPr>
          <w:p w:rsidR="002C2349" w:rsidRDefault="002C2349" w:rsidP="00790308">
            <w:pPr>
              <w:pStyle w:val="afffffffff9"/>
              <w:spacing w:line="288" w:lineRule="auto"/>
            </w:pPr>
            <w:r>
              <w:rPr>
                <w:rFonts w:hint="eastAsia"/>
              </w:rPr>
              <w:t>刨光模板</w:t>
            </w:r>
          </w:p>
        </w:tc>
        <w:tc>
          <w:tcPr>
            <w:tcW w:w="1364" w:type="dxa"/>
            <w:vMerge w:val="restart"/>
            <w:tcBorders>
              <w:top w:val="single" w:sz="8" w:space="0" w:color="auto"/>
            </w:tcBorders>
            <w:shd w:val="clear" w:color="auto" w:fill="auto"/>
            <w:vAlign w:val="center"/>
          </w:tcPr>
          <w:p w:rsidR="002C2349" w:rsidRDefault="002C2349" w:rsidP="00790308">
            <w:pPr>
              <w:pStyle w:val="afffffffff9"/>
              <w:spacing w:line="288" w:lineRule="auto"/>
            </w:pPr>
            <w:r>
              <w:rPr>
                <w:rFonts w:hint="eastAsia"/>
              </w:rPr>
              <w:t>≤3</w:t>
            </w:r>
          </w:p>
        </w:tc>
        <w:tc>
          <w:tcPr>
            <w:tcW w:w="921" w:type="dxa"/>
            <w:vMerge w:val="restart"/>
            <w:tcBorders>
              <w:top w:val="single" w:sz="8" w:space="0" w:color="auto"/>
            </w:tcBorders>
            <w:shd w:val="clear" w:color="auto" w:fill="auto"/>
            <w:vAlign w:val="center"/>
          </w:tcPr>
          <w:p w:rsidR="002C2349" w:rsidRDefault="002C2349" w:rsidP="00790308">
            <w:pPr>
              <w:pStyle w:val="afffffffff9"/>
              <w:spacing w:line="288" w:lineRule="auto"/>
            </w:pPr>
            <w:r>
              <w:rPr>
                <w:rFonts w:hint="eastAsia"/>
              </w:rPr>
              <w:t>20</w:t>
            </w:r>
          </w:p>
        </w:tc>
        <w:tc>
          <w:tcPr>
            <w:tcW w:w="922" w:type="dxa"/>
            <w:vMerge w:val="restart"/>
            <w:tcBorders>
              <w:top w:val="single" w:sz="8" w:space="0" w:color="auto"/>
            </w:tcBorders>
            <w:shd w:val="clear" w:color="auto" w:fill="auto"/>
            <w:vAlign w:val="center"/>
          </w:tcPr>
          <w:p w:rsidR="002C2349" w:rsidRDefault="002C2349" w:rsidP="00790308">
            <w:pPr>
              <w:pStyle w:val="afffffffff9"/>
              <w:spacing w:line="288" w:lineRule="auto"/>
            </w:pPr>
            <w:r>
              <w:rPr>
                <w:rFonts w:hint="eastAsia"/>
              </w:rPr>
              <w:t>4</w:t>
            </w:r>
          </w:p>
        </w:tc>
        <w:tc>
          <w:tcPr>
            <w:tcW w:w="2418" w:type="dxa"/>
            <w:vMerge w:val="restart"/>
            <w:tcBorders>
              <w:top w:val="single" w:sz="8" w:space="0" w:color="auto"/>
            </w:tcBorders>
            <w:shd w:val="clear" w:color="auto" w:fill="auto"/>
            <w:vAlign w:val="center"/>
          </w:tcPr>
          <w:p w:rsidR="002C2349" w:rsidRDefault="002C2349" w:rsidP="00790308">
            <w:pPr>
              <w:pStyle w:val="afffffffff9"/>
              <w:spacing w:line="288" w:lineRule="auto"/>
            </w:pPr>
            <w:r>
              <w:rPr>
                <w:rFonts w:hint="eastAsia"/>
              </w:rPr>
              <w:t>用 2 m 直尺、塞尺量</w:t>
            </w:r>
          </w:p>
        </w:tc>
      </w:tr>
      <w:tr w:rsidR="002C2349" w:rsidTr="00EB4427">
        <w:trPr>
          <w:jc w:val="center"/>
        </w:trPr>
        <w:tc>
          <w:tcPr>
            <w:tcW w:w="1874" w:type="dxa"/>
            <w:vMerge/>
            <w:shd w:val="clear" w:color="auto" w:fill="auto"/>
            <w:vAlign w:val="center"/>
          </w:tcPr>
          <w:p w:rsidR="002C2349" w:rsidRDefault="002C2349" w:rsidP="00790308">
            <w:pPr>
              <w:pStyle w:val="afffffffff9"/>
              <w:spacing w:line="288" w:lineRule="auto"/>
            </w:pPr>
          </w:p>
        </w:tc>
        <w:tc>
          <w:tcPr>
            <w:tcW w:w="1875" w:type="dxa"/>
            <w:tcBorders>
              <w:top w:val="single" w:sz="8" w:space="0" w:color="auto"/>
            </w:tcBorders>
            <w:shd w:val="clear" w:color="auto" w:fill="auto"/>
            <w:vAlign w:val="center"/>
          </w:tcPr>
          <w:p w:rsidR="002C2349" w:rsidRDefault="002C2349" w:rsidP="00790308">
            <w:pPr>
              <w:pStyle w:val="afffffffff9"/>
              <w:spacing w:line="288" w:lineRule="auto"/>
            </w:pPr>
            <w:r>
              <w:rPr>
                <w:rFonts w:hint="eastAsia"/>
              </w:rPr>
              <w:t>钢模板</w:t>
            </w:r>
          </w:p>
        </w:tc>
        <w:tc>
          <w:tcPr>
            <w:tcW w:w="1364" w:type="dxa"/>
            <w:vMerge/>
            <w:shd w:val="clear" w:color="auto" w:fill="auto"/>
            <w:vAlign w:val="center"/>
          </w:tcPr>
          <w:p w:rsidR="002C2349" w:rsidRDefault="002C2349" w:rsidP="00790308">
            <w:pPr>
              <w:pStyle w:val="afffffffff9"/>
              <w:spacing w:line="288" w:lineRule="auto"/>
            </w:pPr>
          </w:p>
        </w:tc>
        <w:tc>
          <w:tcPr>
            <w:tcW w:w="921" w:type="dxa"/>
            <w:vMerge/>
            <w:shd w:val="clear" w:color="auto" w:fill="auto"/>
            <w:vAlign w:val="center"/>
          </w:tcPr>
          <w:p w:rsidR="002C2349" w:rsidRDefault="002C2349" w:rsidP="00790308">
            <w:pPr>
              <w:pStyle w:val="afffffffff9"/>
              <w:spacing w:line="288" w:lineRule="auto"/>
            </w:pPr>
          </w:p>
        </w:tc>
        <w:tc>
          <w:tcPr>
            <w:tcW w:w="922" w:type="dxa"/>
            <w:vMerge/>
            <w:shd w:val="clear" w:color="auto" w:fill="auto"/>
            <w:vAlign w:val="center"/>
          </w:tcPr>
          <w:p w:rsidR="002C2349" w:rsidRDefault="002C2349" w:rsidP="00790308">
            <w:pPr>
              <w:pStyle w:val="afffffffff9"/>
              <w:spacing w:line="288" w:lineRule="auto"/>
            </w:pPr>
          </w:p>
        </w:tc>
        <w:tc>
          <w:tcPr>
            <w:tcW w:w="2418" w:type="dxa"/>
            <w:vMerge/>
            <w:shd w:val="clear" w:color="auto" w:fill="auto"/>
            <w:vAlign w:val="center"/>
          </w:tcPr>
          <w:p w:rsidR="002C2349" w:rsidRDefault="002C2349" w:rsidP="00790308">
            <w:pPr>
              <w:pStyle w:val="afffffffff9"/>
              <w:spacing w:line="288" w:lineRule="auto"/>
            </w:pPr>
          </w:p>
        </w:tc>
      </w:tr>
      <w:tr w:rsidR="002C2349" w:rsidTr="00EB4427">
        <w:trPr>
          <w:jc w:val="center"/>
        </w:trPr>
        <w:tc>
          <w:tcPr>
            <w:tcW w:w="1874" w:type="dxa"/>
            <w:vMerge/>
            <w:shd w:val="clear" w:color="auto" w:fill="auto"/>
            <w:vAlign w:val="center"/>
          </w:tcPr>
          <w:p w:rsidR="002C2349" w:rsidRDefault="002C2349" w:rsidP="00790308">
            <w:pPr>
              <w:pStyle w:val="afffffffff9"/>
              <w:spacing w:line="288" w:lineRule="auto"/>
            </w:pPr>
          </w:p>
        </w:tc>
        <w:tc>
          <w:tcPr>
            <w:tcW w:w="1875" w:type="dxa"/>
            <w:tcBorders>
              <w:top w:val="single" w:sz="8" w:space="0" w:color="auto"/>
            </w:tcBorders>
            <w:shd w:val="clear" w:color="auto" w:fill="auto"/>
            <w:vAlign w:val="center"/>
          </w:tcPr>
          <w:p w:rsidR="002C2349" w:rsidRDefault="002C2349" w:rsidP="00790308">
            <w:pPr>
              <w:pStyle w:val="afffffffff9"/>
              <w:spacing w:line="288" w:lineRule="auto"/>
            </w:pPr>
            <w:r>
              <w:rPr>
                <w:rFonts w:hint="eastAsia"/>
              </w:rPr>
              <w:t>不刨光模板</w:t>
            </w:r>
          </w:p>
        </w:tc>
        <w:tc>
          <w:tcPr>
            <w:tcW w:w="1364" w:type="dxa"/>
            <w:tcBorders>
              <w:top w:val="single" w:sz="8" w:space="0" w:color="auto"/>
            </w:tcBorders>
            <w:shd w:val="clear" w:color="auto" w:fill="auto"/>
            <w:vAlign w:val="center"/>
          </w:tcPr>
          <w:p w:rsidR="002C2349" w:rsidRDefault="002C2349" w:rsidP="00790308">
            <w:pPr>
              <w:pStyle w:val="afffffffff9"/>
              <w:spacing w:line="288" w:lineRule="auto"/>
            </w:pPr>
            <w:r>
              <w:rPr>
                <w:rFonts w:hint="eastAsia"/>
              </w:rPr>
              <w:t>≤5</w:t>
            </w:r>
          </w:p>
        </w:tc>
        <w:tc>
          <w:tcPr>
            <w:tcW w:w="921" w:type="dxa"/>
            <w:vMerge/>
            <w:shd w:val="clear" w:color="auto" w:fill="auto"/>
            <w:vAlign w:val="center"/>
          </w:tcPr>
          <w:p w:rsidR="002C2349" w:rsidRDefault="002C2349" w:rsidP="00790308">
            <w:pPr>
              <w:pStyle w:val="afffffffff9"/>
              <w:spacing w:line="288" w:lineRule="auto"/>
            </w:pPr>
          </w:p>
        </w:tc>
        <w:tc>
          <w:tcPr>
            <w:tcW w:w="922" w:type="dxa"/>
            <w:vMerge/>
            <w:shd w:val="clear" w:color="auto" w:fill="auto"/>
            <w:vAlign w:val="center"/>
          </w:tcPr>
          <w:p w:rsidR="002C2349" w:rsidRDefault="002C2349" w:rsidP="00790308">
            <w:pPr>
              <w:pStyle w:val="afffffffff9"/>
              <w:spacing w:line="288" w:lineRule="auto"/>
            </w:pPr>
          </w:p>
        </w:tc>
        <w:tc>
          <w:tcPr>
            <w:tcW w:w="2418" w:type="dxa"/>
            <w:vMerge/>
            <w:shd w:val="clear" w:color="auto" w:fill="auto"/>
            <w:vAlign w:val="center"/>
          </w:tcPr>
          <w:p w:rsidR="002C2349" w:rsidRDefault="002C2349" w:rsidP="00790308">
            <w:pPr>
              <w:pStyle w:val="afffffffff9"/>
              <w:spacing w:line="288" w:lineRule="auto"/>
            </w:pPr>
          </w:p>
        </w:tc>
      </w:tr>
      <w:tr w:rsidR="002C2349" w:rsidTr="009C75A1">
        <w:trPr>
          <w:jc w:val="center"/>
        </w:trPr>
        <w:tc>
          <w:tcPr>
            <w:tcW w:w="1874" w:type="dxa"/>
            <w:vMerge w:val="restart"/>
            <w:shd w:val="clear" w:color="auto" w:fill="auto"/>
            <w:vAlign w:val="center"/>
          </w:tcPr>
          <w:p w:rsidR="002C2349" w:rsidRDefault="002C2349" w:rsidP="00790308">
            <w:pPr>
              <w:pStyle w:val="afffffffff9"/>
              <w:spacing w:line="288" w:lineRule="auto"/>
            </w:pPr>
            <w:r>
              <w:rPr>
                <w:rFonts w:hint="eastAsia"/>
              </w:rPr>
              <w:t>断面尺寸</w:t>
            </w:r>
          </w:p>
        </w:tc>
        <w:tc>
          <w:tcPr>
            <w:tcW w:w="1875" w:type="dxa"/>
            <w:tcBorders>
              <w:top w:val="single" w:sz="8" w:space="0" w:color="auto"/>
            </w:tcBorders>
            <w:shd w:val="clear" w:color="auto" w:fill="auto"/>
            <w:vAlign w:val="center"/>
          </w:tcPr>
          <w:p w:rsidR="002C2349" w:rsidRDefault="002C2349" w:rsidP="00790308">
            <w:pPr>
              <w:pStyle w:val="afffffffff9"/>
              <w:spacing w:line="288" w:lineRule="auto"/>
            </w:pPr>
            <w:r>
              <w:rPr>
                <w:rFonts w:hint="eastAsia"/>
              </w:rPr>
              <w:t>宽度</w:t>
            </w:r>
          </w:p>
        </w:tc>
        <w:tc>
          <w:tcPr>
            <w:tcW w:w="1364" w:type="dxa"/>
            <w:tcBorders>
              <w:top w:val="single" w:sz="8" w:space="0" w:color="auto"/>
            </w:tcBorders>
            <w:shd w:val="clear" w:color="auto" w:fill="auto"/>
            <w:vAlign w:val="center"/>
          </w:tcPr>
          <w:p w:rsidR="002C2349" w:rsidRDefault="002C2349" w:rsidP="00790308">
            <w:pPr>
              <w:pStyle w:val="afffffffff9"/>
              <w:spacing w:line="288" w:lineRule="auto"/>
            </w:pPr>
            <w:bookmarkStart w:id="135" w:name="OLE_LINK70"/>
            <w:bookmarkStart w:id="136" w:name="OLE_LINK71"/>
            <w:r>
              <w:rPr>
                <w:rFonts w:hint="eastAsia"/>
              </w:rPr>
              <w:t>±</w:t>
            </w:r>
            <w:bookmarkEnd w:id="135"/>
            <w:bookmarkEnd w:id="136"/>
            <w:r>
              <w:rPr>
                <w:rFonts w:hint="eastAsia"/>
              </w:rPr>
              <w:t>10</w:t>
            </w:r>
          </w:p>
        </w:tc>
        <w:tc>
          <w:tcPr>
            <w:tcW w:w="921" w:type="dxa"/>
            <w:vMerge w:val="restart"/>
            <w:tcBorders>
              <w:top w:val="single" w:sz="8" w:space="0" w:color="auto"/>
            </w:tcBorders>
            <w:shd w:val="clear" w:color="auto" w:fill="auto"/>
            <w:vAlign w:val="center"/>
          </w:tcPr>
          <w:p w:rsidR="002C2349" w:rsidRDefault="002C2349" w:rsidP="00790308">
            <w:pPr>
              <w:pStyle w:val="afffffffff9"/>
              <w:spacing w:line="288" w:lineRule="auto"/>
            </w:pPr>
            <w:r>
              <w:rPr>
                <w:rFonts w:hint="eastAsia"/>
              </w:rPr>
              <w:t>20</w:t>
            </w:r>
          </w:p>
        </w:tc>
        <w:tc>
          <w:tcPr>
            <w:tcW w:w="922" w:type="dxa"/>
            <w:vMerge w:val="restart"/>
            <w:tcBorders>
              <w:top w:val="single" w:sz="8" w:space="0" w:color="auto"/>
            </w:tcBorders>
            <w:shd w:val="clear" w:color="auto" w:fill="auto"/>
            <w:vAlign w:val="center"/>
          </w:tcPr>
          <w:p w:rsidR="002C2349" w:rsidRDefault="002C2349" w:rsidP="00790308">
            <w:pPr>
              <w:pStyle w:val="afffffffff9"/>
              <w:spacing w:line="288" w:lineRule="auto"/>
            </w:pPr>
            <w:r>
              <w:rPr>
                <w:rFonts w:hint="eastAsia"/>
              </w:rPr>
              <w:t>2</w:t>
            </w:r>
          </w:p>
        </w:tc>
        <w:tc>
          <w:tcPr>
            <w:tcW w:w="2418" w:type="dxa"/>
            <w:vMerge w:val="restart"/>
            <w:tcBorders>
              <w:top w:val="single" w:sz="8" w:space="0" w:color="auto"/>
            </w:tcBorders>
            <w:shd w:val="clear" w:color="auto" w:fill="auto"/>
            <w:vAlign w:val="center"/>
          </w:tcPr>
          <w:p w:rsidR="002C2349" w:rsidRDefault="002C2349" w:rsidP="00790308">
            <w:pPr>
              <w:pStyle w:val="afffffffff9"/>
              <w:spacing w:line="288" w:lineRule="auto"/>
            </w:pPr>
            <w:r>
              <w:rPr>
                <w:rFonts w:hint="eastAsia"/>
              </w:rPr>
              <w:t>钢尺量</w:t>
            </w:r>
          </w:p>
        </w:tc>
      </w:tr>
      <w:tr w:rsidR="002C2349" w:rsidTr="00237718">
        <w:trPr>
          <w:jc w:val="center"/>
        </w:trPr>
        <w:tc>
          <w:tcPr>
            <w:tcW w:w="1874" w:type="dxa"/>
            <w:vMerge/>
            <w:shd w:val="clear" w:color="auto" w:fill="auto"/>
            <w:vAlign w:val="center"/>
          </w:tcPr>
          <w:p w:rsidR="002C2349" w:rsidRDefault="002C2349" w:rsidP="00790308">
            <w:pPr>
              <w:pStyle w:val="afffffffff9"/>
              <w:spacing w:line="288" w:lineRule="auto"/>
            </w:pPr>
          </w:p>
        </w:tc>
        <w:tc>
          <w:tcPr>
            <w:tcW w:w="1875" w:type="dxa"/>
            <w:tcBorders>
              <w:top w:val="single" w:sz="8" w:space="0" w:color="auto"/>
            </w:tcBorders>
            <w:shd w:val="clear" w:color="auto" w:fill="auto"/>
            <w:vAlign w:val="center"/>
          </w:tcPr>
          <w:p w:rsidR="002C2349" w:rsidRDefault="002C2349" w:rsidP="00790308">
            <w:pPr>
              <w:pStyle w:val="afffffffff9"/>
              <w:spacing w:line="288" w:lineRule="auto"/>
            </w:pPr>
            <w:r>
              <w:rPr>
                <w:rFonts w:hint="eastAsia"/>
              </w:rPr>
              <w:t>高度</w:t>
            </w:r>
          </w:p>
        </w:tc>
        <w:tc>
          <w:tcPr>
            <w:tcW w:w="1364" w:type="dxa"/>
            <w:tcBorders>
              <w:top w:val="single" w:sz="8" w:space="0" w:color="auto"/>
            </w:tcBorders>
            <w:shd w:val="clear" w:color="auto" w:fill="auto"/>
            <w:vAlign w:val="center"/>
          </w:tcPr>
          <w:p w:rsidR="002C2349" w:rsidRDefault="002C2349" w:rsidP="00790308">
            <w:pPr>
              <w:pStyle w:val="afffffffff9"/>
              <w:spacing w:line="288" w:lineRule="auto"/>
            </w:pPr>
            <w:r>
              <w:rPr>
                <w:rFonts w:hint="eastAsia"/>
              </w:rPr>
              <w:t>±10</w:t>
            </w:r>
          </w:p>
        </w:tc>
        <w:tc>
          <w:tcPr>
            <w:tcW w:w="921" w:type="dxa"/>
            <w:vMerge/>
            <w:shd w:val="clear" w:color="auto" w:fill="auto"/>
            <w:vAlign w:val="center"/>
          </w:tcPr>
          <w:p w:rsidR="002C2349" w:rsidRDefault="002C2349" w:rsidP="00790308">
            <w:pPr>
              <w:pStyle w:val="afffffffff9"/>
              <w:spacing w:line="288" w:lineRule="auto"/>
            </w:pPr>
          </w:p>
        </w:tc>
        <w:tc>
          <w:tcPr>
            <w:tcW w:w="922" w:type="dxa"/>
            <w:vMerge/>
            <w:shd w:val="clear" w:color="auto" w:fill="auto"/>
            <w:vAlign w:val="center"/>
          </w:tcPr>
          <w:p w:rsidR="002C2349" w:rsidRDefault="002C2349" w:rsidP="00790308">
            <w:pPr>
              <w:pStyle w:val="afffffffff9"/>
              <w:spacing w:line="288" w:lineRule="auto"/>
            </w:pPr>
          </w:p>
        </w:tc>
        <w:tc>
          <w:tcPr>
            <w:tcW w:w="2418" w:type="dxa"/>
            <w:vMerge/>
            <w:shd w:val="clear" w:color="auto" w:fill="auto"/>
            <w:vAlign w:val="center"/>
          </w:tcPr>
          <w:p w:rsidR="002C2349" w:rsidRDefault="002C2349" w:rsidP="00790308">
            <w:pPr>
              <w:pStyle w:val="afffffffff9"/>
              <w:spacing w:line="288" w:lineRule="auto"/>
            </w:pPr>
          </w:p>
        </w:tc>
      </w:tr>
      <w:tr w:rsidR="002C2349" w:rsidTr="00237718">
        <w:trPr>
          <w:jc w:val="center"/>
        </w:trPr>
        <w:tc>
          <w:tcPr>
            <w:tcW w:w="1874" w:type="dxa"/>
            <w:vMerge/>
            <w:shd w:val="clear" w:color="auto" w:fill="auto"/>
            <w:vAlign w:val="center"/>
          </w:tcPr>
          <w:p w:rsidR="002C2349" w:rsidRDefault="002C2349" w:rsidP="00790308">
            <w:pPr>
              <w:pStyle w:val="afffffffff9"/>
              <w:spacing w:line="288" w:lineRule="auto"/>
            </w:pPr>
          </w:p>
        </w:tc>
        <w:tc>
          <w:tcPr>
            <w:tcW w:w="1875" w:type="dxa"/>
            <w:tcBorders>
              <w:top w:val="single" w:sz="8" w:space="0" w:color="auto"/>
            </w:tcBorders>
            <w:shd w:val="clear" w:color="auto" w:fill="auto"/>
            <w:vAlign w:val="center"/>
          </w:tcPr>
          <w:p w:rsidR="002C2349" w:rsidRDefault="002C2349" w:rsidP="00790308">
            <w:pPr>
              <w:pStyle w:val="afffffffff9"/>
              <w:spacing w:line="288" w:lineRule="auto"/>
            </w:pPr>
            <w:bookmarkStart w:id="137" w:name="OLE_LINK64"/>
            <w:bookmarkStart w:id="138" w:name="OLE_LINK65"/>
            <w:r>
              <w:rPr>
                <w:rFonts w:hint="eastAsia"/>
              </w:rPr>
              <w:t>杯槽</w:t>
            </w:r>
            <w:bookmarkEnd w:id="137"/>
            <w:bookmarkEnd w:id="138"/>
            <w:r>
              <w:rPr>
                <w:rFonts w:hint="eastAsia"/>
              </w:rPr>
              <w:t>宽度</w:t>
            </w:r>
            <w:r w:rsidRPr="00B50BF2">
              <w:rPr>
                <w:rFonts w:hint="eastAsia"/>
                <w:vertAlign w:val="superscript"/>
              </w:rPr>
              <w:t>a</w:t>
            </w:r>
          </w:p>
        </w:tc>
        <w:tc>
          <w:tcPr>
            <w:tcW w:w="1364" w:type="dxa"/>
            <w:tcBorders>
              <w:top w:val="single" w:sz="8" w:space="0" w:color="auto"/>
            </w:tcBorders>
            <w:shd w:val="clear" w:color="auto" w:fill="auto"/>
            <w:vAlign w:val="center"/>
          </w:tcPr>
          <w:p w:rsidR="002C2349" w:rsidRDefault="002C2349" w:rsidP="00790308">
            <w:pPr>
              <w:pStyle w:val="afffffffff9"/>
              <w:spacing w:line="288" w:lineRule="auto"/>
            </w:pPr>
            <w:r>
              <w:rPr>
                <w:rFonts w:hint="eastAsia"/>
              </w:rPr>
              <w:t>+20</w:t>
            </w:r>
          </w:p>
          <w:p w:rsidR="002C2349" w:rsidRDefault="002C2349" w:rsidP="00790308">
            <w:pPr>
              <w:pStyle w:val="afffffffff9"/>
              <w:spacing w:line="288" w:lineRule="auto"/>
            </w:pPr>
            <w:r>
              <w:rPr>
                <w:rFonts w:hint="eastAsia"/>
              </w:rPr>
              <w:t>0</w:t>
            </w:r>
          </w:p>
        </w:tc>
        <w:tc>
          <w:tcPr>
            <w:tcW w:w="921" w:type="dxa"/>
            <w:vMerge/>
            <w:shd w:val="clear" w:color="auto" w:fill="auto"/>
            <w:vAlign w:val="center"/>
          </w:tcPr>
          <w:p w:rsidR="002C2349" w:rsidRDefault="002C2349" w:rsidP="00790308">
            <w:pPr>
              <w:pStyle w:val="afffffffff9"/>
              <w:spacing w:line="288" w:lineRule="auto"/>
            </w:pPr>
          </w:p>
        </w:tc>
        <w:tc>
          <w:tcPr>
            <w:tcW w:w="922" w:type="dxa"/>
            <w:vMerge/>
            <w:shd w:val="clear" w:color="auto" w:fill="auto"/>
            <w:vAlign w:val="center"/>
          </w:tcPr>
          <w:p w:rsidR="002C2349" w:rsidRDefault="002C2349" w:rsidP="00790308">
            <w:pPr>
              <w:pStyle w:val="afffffffff9"/>
              <w:spacing w:line="288" w:lineRule="auto"/>
            </w:pPr>
          </w:p>
        </w:tc>
        <w:tc>
          <w:tcPr>
            <w:tcW w:w="2418" w:type="dxa"/>
            <w:vMerge/>
            <w:shd w:val="clear" w:color="auto" w:fill="auto"/>
            <w:vAlign w:val="center"/>
          </w:tcPr>
          <w:p w:rsidR="002C2349" w:rsidRDefault="002C2349" w:rsidP="00790308">
            <w:pPr>
              <w:pStyle w:val="afffffffff9"/>
              <w:spacing w:line="288" w:lineRule="auto"/>
            </w:pPr>
          </w:p>
        </w:tc>
      </w:tr>
      <w:tr w:rsidR="00B50BF2" w:rsidTr="009C75A1">
        <w:trPr>
          <w:jc w:val="center"/>
        </w:trPr>
        <w:tc>
          <w:tcPr>
            <w:tcW w:w="1874" w:type="dxa"/>
            <w:shd w:val="clear" w:color="auto" w:fill="auto"/>
            <w:vAlign w:val="center"/>
          </w:tcPr>
          <w:p w:rsidR="00B50BF2" w:rsidRDefault="00B50BF2" w:rsidP="00790308">
            <w:pPr>
              <w:pStyle w:val="afffffffff9"/>
              <w:spacing w:line="288" w:lineRule="auto"/>
            </w:pPr>
            <w:r>
              <w:rPr>
                <w:rFonts w:hint="eastAsia"/>
              </w:rPr>
              <w:t>轴线偏位</w:t>
            </w:r>
          </w:p>
        </w:tc>
        <w:tc>
          <w:tcPr>
            <w:tcW w:w="1875" w:type="dxa"/>
            <w:tcBorders>
              <w:top w:val="single" w:sz="8" w:space="0" w:color="auto"/>
            </w:tcBorders>
            <w:shd w:val="clear" w:color="auto" w:fill="auto"/>
            <w:vAlign w:val="center"/>
          </w:tcPr>
          <w:p w:rsidR="00B50BF2" w:rsidRDefault="00B50BF2" w:rsidP="00790308">
            <w:pPr>
              <w:pStyle w:val="afffffffff9"/>
              <w:spacing w:line="288" w:lineRule="auto"/>
            </w:pPr>
            <w:r>
              <w:rPr>
                <w:rFonts w:hint="eastAsia"/>
              </w:rPr>
              <w:t>杯槽中心线</w:t>
            </w:r>
            <w:r w:rsidRPr="00B50BF2">
              <w:rPr>
                <w:rFonts w:hint="eastAsia"/>
                <w:vertAlign w:val="superscript"/>
              </w:rPr>
              <w:t>a</w:t>
            </w:r>
          </w:p>
        </w:tc>
        <w:tc>
          <w:tcPr>
            <w:tcW w:w="1364" w:type="dxa"/>
            <w:tcBorders>
              <w:top w:val="single" w:sz="8" w:space="0" w:color="auto"/>
            </w:tcBorders>
            <w:shd w:val="clear" w:color="auto" w:fill="auto"/>
            <w:vAlign w:val="center"/>
          </w:tcPr>
          <w:p w:rsidR="00B50BF2" w:rsidRDefault="00574F9D" w:rsidP="00790308">
            <w:pPr>
              <w:pStyle w:val="afffffffff9"/>
              <w:spacing w:line="288" w:lineRule="auto"/>
            </w:pPr>
            <w:r>
              <w:rPr>
                <w:rFonts w:hint="eastAsia"/>
              </w:rPr>
              <w:t>≤10</w:t>
            </w:r>
          </w:p>
        </w:tc>
        <w:tc>
          <w:tcPr>
            <w:tcW w:w="921" w:type="dxa"/>
            <w:tcBorders>
              <w:top w:val="single" w:sz="8" w:space="0" w:color="auto"/>
            </w:tcBorders>
            <w:shd w:val="clear" w:color="auto" w:fill="auto"/>
            <w:vAlign w:val="center"/>
          </w:tcPr>
          <w:p w:rsidR="00B50BF2" w:rsidRDefault="001E28F0" w:rsidP="00790308">
            <w:pPr>
              <w:pStyle w:val="afffffffff9"/>
              <w:spacing w:line="288" w:lineRule="auto"/>
            </w:pPr>
            <w:r>
              <w:rPr>
                <w:rFonts w:hint="eastAsia"/>
              </w:rPr>
              <w:t>20</w:t>
            </w:r>
          </w:p>
        </w:tc>
        <w:tc>
          <w:tcPr>
            <w:tcW w:w="922" w:type="dxa"/>
            <w:tcBorders>
              <w:top w:val="single" w:sz="8" w:space="0" w:color="auto"/>
            </w:tcBorders>
            <w:shd w:val="clear" w:color="auto" w:fill="auto"/>
            <w:vAlign w:val="center"/>
          </w:tcPr>
          <w:p w:rsidR="00B50BF2" w:rsidRDefault="001E28F0" w:rsidP="00790308">
            <w:pPr>
              <w:pStyle w:val="afffffffff9"/>
              <w:spacing w:line="288" w:lineRule="auto"/>
            </w:pPr>
            <w:r>
              <w:rPr>
                <w:rFonts w:hint="eastAsia"/>
              </w:rPr>
              <w:t>1</w:t>
            </w:r>
          </w:p>
        </w:tc>
        <w:tc>
          <w:tcPr>
            <w:tcW w:w="2418" w:type="dxa"/>
            <w:tcBorders>
              <w:top w:val="single" w:sz="8" w:space="0" w:color="auto"/>
            </w:tcBorders>
            <w:shd w:val="clear" w:color="auto" w:fill="auto"/>
            <w:vAlign w:val="center"/>
          </w:tcPr>
          <w:p w:rsidR="00B50BF2" w:rsidRDefault="002C2349" w:rsidP="00790308">
            <w:pPr>
              <w:pStyle w:val="afffffffff9"/>
              <w:spacing w:line="288" w:lineRule="auto"/>
            </w:pPr>
            <w:r>
              <w:rPr>
                <w:rFonts w:hint="eastAsia"/>
              </w:rPr>
              <w:t>经纬仪测量</w:t>
            </w:r>
          </w:p>
        </w:tc>
      </w:tr>
      <w:tr w:rsidR="00B50BF2" w:rsidTr="003D4701">
        <w:trPr>
          <w:jc w:val="center"/>
        </w:trPr>
        <w:tc>
          <w:tcPr>
            <w:tcW w:w="3749" w:type="dxa"/>
            <w:gridSpan w:val="2"/>
            <w:shd w:val="clear" w:color="auto" w:fill="auto"/>
            <w:vAlign w:val="center"/>
          </w:tcPr>
          <w:p w:rsidR="00B50BF2" w:rsidRDefault="00B50BF2" w:rsidP="00790308">
            <w:pPr>
              <w:pStyle w:val="afffffffff9"/>
              <w:spacing w:line="288" w:lineRule="auto"/>
            </w:pPr>
            <w:r>
              <w:rPr>
                <w:rFonts w:hint="eastAsia"/>
              </w:rPr>
              <w:t>杯槽底面高程（支撑面）</w:t>
            </w:r>
            <w:r w:rsidRPr="00B50BF2">
              <w:rPr>
                <w:rFonts w:hint="eastAsia"/>
                <w:vertAlign w:val="superscript"/>
              </w:rPr>
              <w:t>a</w:t>
            </w:r>
          </w:p>
        </w:tc>
        <w:tc>
          <w:tcPr>
            <w:tcW w:w="1364" w:type="dxa"/>
            <w:tcBorders>
              <w:top w:val="single" w:sz="8" w:space="0" w:color="auto"/>
            </w:tcBorders>
            <w:shd w:val="clear" w:color="auto" w:fill="auto"/>
            <w:vAlign w:val="center"/>
          </w:tcPr>
          <w:p w:rsidR="00B50BF2" w:rsidRDefault="00574F9D" w:rsidP="00790308">
            <w:pPr>
              <w:pStyle w:val="afffffffff9"/>
              <w:spacing w:line="288" w:lineRule="auto"/>
            </w:pPr>
            <w:r>
              <w:rPr>
                <w:rFonts w:hint="eastAsia"/>
              </w:rPr>
              <w:t>+5</w:t>
            </w:r>
          </w:p>
          <w:p w:rsidR="00574F9D" w:rsidRDefault="00574F9D" w:rsidP="00790308">
            <w:pPr>
              <w:pStyle w:val="afffffffff9"/>
              <w:spacing w:line="288" w:lineRule="auto"/>
            </w:pPr>
            <w:r>
              <w:rPr>
                <w:rFonts w:hint="eastAsia"/>
              </w:rPr>
              <w:t>-10</w:t>
            </w:r>
          </w:p>
        </w:tc>
        <w:tc>
          <w:tcPr>
            <w:tcW w:w="921" w:type="dxa"/>
            <w:tcBorders>
              <w:top w:val="single" w:sz="8" w:space="0" w:color="auto"/>
            </w:tcBorders>
            <w:shd w:val="clear" w:color="auto" w:fill="auto"/>
            <w:vAlign w:val="center"/>
          </w:tcPr>
          <w:p w:rsidR="00B50BF2" w:rsidRDefault="001E28F0" w:rsidP="00790308">
            <w:pPr>
              <w:pStyle w:val="afffffffff9"/>
              <w:spacing w:line="288" w:lineRule="auto"/>
            </w:pPr>
            <w:r>
              <w:rPr>
                <w:rFonts w:hint="eastAsia"/>
              </w:rPr>
              <w:t>20</w:t>
            </w:r>
          </w:p>
        </w:tc>
        <w:tc>
          <w:tcPr>
            <w:tcW w:w="922" w:type="dxa"/>
            <w:tcBorders>
              <w:top w:val="single" w:sz="8" w:space="0" w:color="auto"/>
            </w:tcBorders>
            <w:shd w:val="clear" w:color="auto" w:fill="auto"/>
            <w:vAlign w:val="center"/>
          </w:tcPr>
          <w:p w:rsidR="00B50BF2" w:rsidRDefault="001E28F0" w:rsidP="00790308">
            <w:pPr>
              <w:pStyle w:val="afffffffff9"/>
              <w:spacing w:line="288" w:lineRule="auto"/>
            </w:pPr>
            <w:r>
              <w:rPr>
                <w:rFonts w:hint="eastAsia"/>
              </w:rPr>
              <w:t>1</w:t>
            </w:r>
          </w:p>
        </w:tc>
        <w:tc>
          <w:tcPr>
            <w:tcW w:w="2418" w:type="dxa"/>
            <w:tcBorders>
              <w:top w:val="single" w:sz="8" w:space="0" w:color="auto"/>
            </w:tcBorders>
            <w:shd w:val="clear" w:color="auto" w:fill="auto"/>
            <w:vAlign w:val="center"/>
          </w:tcPr>
          <w:p w:rsidR="00B50BF2" w:rsidRDefault="002C2349" w:rsidP="00790308">
            <w:pPr>
              <w:pStyle w:val="afffffffff9"/>
              <w:spacing w:line="288" w:lineRule="auto"/>
            </w:pPr>
            <w:r>
              <w:rPr>
                <w:rFonts w:hint="eastAsia"/>
              </w:rPr>
              <w:t>水准仪测量</w:t>
            </w:r>
          </w:p>
        </w:tc>
      </w:tr>
      <w:tr w:rsidR="002C2349" w:rsidTr="009C75A1">
        <w:trPr>
          <w:jc w:val="center"/>
        </w:trPr>
        <w:tc>
          <w:tcPr>
            <w:tcW w:w="1874" w:type="dxa"/>
            <w:vMerge w:val="restart"/>
            <w:shd w:val="clear" w:color="auto" w:fill="auto"/>
            <w:vAlign w:val="center"/>
          </w:tcPr>
          <w:p w:rsidR="002C2349" w:rsidRDefault="002C2349" w:rsidP="00790308">
            <w:pPr>
              <w:pStyle w:val="afffffffff9"/>
              <w:spacing w:line="288" w:lineRule="auto"/>
            </w:pPr>
            <w:r>
              <w:rPr>
                <w:rFonts w:hint="eastAsia"/>
              </w:rPr>
              <w:t>预埋件</w:t>
            </w:r>
            <w:r w:rsidRPr="00B50BF2">
              <w:rPr>
                <w:rFonts w:hint="eastAsia"/>
                <w:vertAlign w:val="superscript"/>
              </w:rPr>
              <w:t>a</w:t>
            </w:r>
          </w:p>
        </w:tc>
        <w:tc>
          <w:tcPr>
            <w:tcW w:w="1875" w:type="dxa"/>
            <w:tcBorders>
              <w:top w:val="single" w:sz="8" w:space="0" w:color="auto"/>
            </w:tcBorders>
            <w:shd w:val="clear" w:color="auto" w:fill="auto"/>
            <w:vAlign w:val="center"/>
          </w:tcPr>
          <w:p w:rsidR="002C2349" w:rsidRDefault="002C2349" w:rsidP="00790308">
            <w:pPr>
              <w:pStyle w:val="afffffffff9"/>
              <w:spacing w:line="288" w:lineRule="auto"/>
            </w:pPr>
            <w:r>
              <w:rPr>
                <w:rFonts w:hint="eastAsia"/>
              </w:rPr>
              <w:t>高程</w:t>
            </w:r>
          </w:p>
        </w:tc>
        <w:tc>
          <w:tcPr>
            <w:tcW w:w="1364" w:type="dxa"/>
            <w:tcBorders>
              <w:top w:val="single" w:sz="8" w:space="0" w:color="auto"/>
            </w:tcBorders>
            <w:shd w:val="clear" w:color="auto" w:fill="auto"/>
            <w:vAlign w:val="center"/>
          </w:tcPr>
          <w:p w:rsidR="002C2349" w:rsidRDefault="002C2349" w:rsidP="00790308">
            <w:pPr>
              <w:pStyle w:val="afffffffff9"/>
              <w:spacing w:line="288" w:lineRule="auto"/>
            </w:pPr>
            <w:r>
              <w:rPr>
                <w:rFonts w:hint="eastAsia"/>
              </w:rPr>
              <w:t>±5</w:t>
            </w:r>
          </w:p>
        </w:tc>
        <w:tc>
          <w:tcPr>
            <w:tcW w:w="921" w:type="dxa"/>
            <w:vMerge w:val="restart"/>
            <w:tcBorders>
              <w:top w:val="single" w:sz="8" w:space="0" w:color="auto"/>
            </w:tcBorders>
            <w:shd w:val="clear" w:color="auto" w:fill="auto"/>
            <w:vAlign w:val="center"/>
          </w:tcPr>
          <w:p w:rsidR="002C2349" w:rsidRDefault="002C2349" w:rsidP="00790308">
            <w:pPr>
              <w:pStyle w:val="afffffffff9"/>
              <w:spacing w:line="288" w:lineRule="auto"/>
            </w:pPr>
            <w:r>
              <w:rPr>
                <w:rFonts w:hint="eastAsia"/>
              </w:rPr>
              <w:t>每个</w:t>
            </w:r>
          </w:p>
        </w:tc>
        <w:tc>
          <w:tcPr>
            <w:tcW w:w="922" w:type="dxa"/>
            <w:vMerge w:val="restart"/>
            <w:tcBorders>
              <w:top w:val="single" w:sz="8" w:space="0" w:color="auto"/>
            </w:tcBorders>
            <w:shd w:val="clear" w:color="auto" w:fill="auto"/>
            <w:vAlign w:val="center"/>
          </w:tcPr>
          <w:p w:rsidR="002C2349" w:rsidRDefault="002C2349" w:rsidP="00790308">
            <w:pPr>
              <w:pStyle w:val="afffffffff9"/>
              <w:spacing w:line="288" w:lineRule="auto"/>
            </w:pPr>
            <w:r>
              <w:rPr>
                <w:rFonts w:hint="eastAsia"/>
              </w:rPr>
              <w:t>1</w:t>
            </w:r>
          </w:p>
        </w:tc>
        <w:tc>
          <w:tcPr>
            <w:tcW w:w="2418" w:type="dxa"/>
            <w:vMerge w:val="restart"/>
            <w:tcBorders>
              <w:top w:val="single" w:sz="8" w:space="0" w:color="auto"/>
            </w:tcBorders>
            <w:shd w:val="clear" w:color="auto" w:fill="auto"/>
            <w:vAlign w:val="center"/>
          </w:tcPr>
          <w:p w:rsidR="002C2349" w:rsidRDefault="002C2349" w:rsidP="00790308">
            <w:pPr>
              <w:pStyle w:val="afffffffff9"/>
              <w:spacing w:line="288" w:lineRule="auto"/>
            </w:pPr>
            <w:r>
              <w:rPr>
                <w:rFonts w:hint="eastAsia"/>
              </w:rPr>
              <w:t>水准仪测量，钢尺量</w:t>
            </w:r>
          </w:p>
        </w:tc>
      </w:tr>
      <w:tr w:rsidR="002C2349" w:rsidTr="000A7890">
        <w:trPr>
          <w:jc w:val="center"/>
        </w:trPr>
        <w:tc>
          <w:tcPr>
            <w:tcW w:w="1874" w:type="dxa"/>
            <w:vMerge/>
            <w:shd w:val="clear" w:color="auto" w:fill="auto"/>
            <w:vAlign w:val="center"/>
          </w:tcPr>
          <w:p w:rsidR="002C2349" w:rsidRDefault="002C2349" w:rsidP="00790308">
            <w:pPr>
              <w:pStyle w:val="afffffffff9"/>
              <w:spacing w:line="288" w:lineRule="auto"/>
            </w:pPr>
          </w:p>
        </w:tc>
        <w:tc>
          <w:tcPr>
            <w:tcW w:w="1875" w:type="dxa"/>
            <w:shd w:val="clear" w:color="auto" w:fill="auto"/>
            <w:vAlign w:val="center"/>
          </w:tcPr>
          <w:p w:rsidR="002C2349" w:rsidRDefault="002C2349" w:rsidP="00790308">
            <w:pPr>
              <w:pStyle w:val="afffffffff9"/>
              <w:spacing w:line="288" w:lineRule="auto"/>
            </w:pPr>
            <w:r>
              <w:rPr>
                <w:rFonts w:hint="eastAsia"/>
              </w:rPr>
              <w:t>偏位</w:t>
            </w:r>
          </w:p>
        </w:tc>
        <w:tc>
          <w:tcPr>
            <w:tcW w:w="1364" w:type="dxa"/>
            <w:shd w:val="clear" w:color="auto" w:fill="auto"/>
            <w:vAlign w:val="center"/>
          </w:tcPr>
          <w:p w:rsidR="002C2349" w:rsidRDefault="002C2349" w:rsidP="00790308">
            <w:pPr>
              <w:pStyle w:val="afffffffff9"/>
              <w:spacing w:line="288" w:lineRule="auto"/>
            </w:pPr>
            <w:r>
              <w:rPr>
                <w:rFonts w:hint="eastAsia"/>
              </w:rPr>
              <w:t>≤15</w:t>
            </w:r>
          </w:p>
        </w:tc>
        <w:tc>
          <w:tcPr>
            <w:tcW w:w="921" w:type="dxa"/>
            <w:vMerge/>
            <w:shd w:val="clear" w:color="auto" w:fill="auto"/>
            <w:vAlign w:val="center"/>
          </w:tcPr>
          <w:p w:rsidR="002C2349" w:rsidRDefault="002C2349" w:rsidP="00790308">
            <w:pPr>
              <w:pStyle w:val="afffffffff9"/>
              <w:spacing w:line="288" w:lineRule="auto"/>
            </w:pPr>
          </w:p>
        </w:tc>
        <w:tc>
          <w:tcPr>
            <w:tcW w:w="922" w:type="dxa"/>
            <w:vMerge/>
            <w:shd w:val="clear" w:color="auto" w:fill="auto"/>
            <w:vAlign w:val="center"/>
          </w:tcPr>
          <w:p w:rsidR="002C2349" w:rsidRDefault="002C2349" w:rsidP="00790308">
            <w:pPr>
              <w:pStyle w:val="afffffffff9"/>
              <w:spacing w:line="288" w:lineRule="auto"/>
            </w:pPr>
          </w:p>
        </w:tc>
        <w:tc>
          <w:tcPr>
            <w:tcW w:w="2418" w:type="dxa"/>
            <w:vMerge/>
            <w:shd w:val="clear" w:color="auto" w:fill="auto"/>
            <w:vAlign w:val="center"/>
          </w:tcPr>
          <w:p w:rsidR="002C2349" w:rsidRDefault="002C2349" w:rsidP="00790308">
            <w:pPr>
              <w:pStyle w:val="afffffffff9"/>
              <w:spacing w:line="288" w:lineRule="auto"/>
            </w:pPr>
          </w:p>
        </w:tc>
      </w:tr>
      <w:tr w:rsidR="002C2349" w:rsidTr="00F4661F">
        <w:trPr>
          <w:jc w:val="center"/>
        </w:trPr>
        <w:tc>
          <w:tcPr>
            <w:tcW w:w="9374" w:type="dxa"/>
            <w:gridSpan w:val="6"/>
            <w:shd w:val="clear" w:color="auto" w:fill="auto"/>
            <w:vAlign w:val="center"/>
          </w:tcPr>
          <w:p w:rsidR="002C2349" w:rsidRDefault="002C2349" w:rsidP="00790308">
            <w:pPr>
              <w:pStyle w:val="afffffffff9"/>
              <w:spacing w:line="288" w:lineRule="auto"/>
              <w:ind w:firstLineChars="200" w:firstLine="360"/>
              <w:jc w:val="left"/>
            </w:pPr>
            <w:r w:rsidRPr="002C2349">
              <w:rPr>
                <w:rFonts w:hint="eastAsia"/>
                <w:vertAlign w:val="superscript"/>
              </w:rPr>
              <w:t>a</w:t>
            </w:r>
            <w:r>
              <w:rPr>
                <w:rFonts w:hint="eastAsia"/>
              </w:rPr>
              <w:t xml:space="preserve"> 发生此项时适用。</w:t>
            </w:r>
          </w:p>
        </w:tc>
      </w:tr>
    </w:tbl>
    <w:p w:rsidR="003070ED" w:rsidRDefault="003070ED" w:rsidP="00790308">
      <w:pPr>
        <w:pStyle w:val="afffff5"/>
        <w:spacing w:line="288" w:lineRule="auto"/>
        <w:ind w:firstLine="420"/>
      </w:pPr>
    </w:p>
    <w:p w:rsidR="003070ED" w:rsidRDefault="003070ED" w:rsidP="00790308">
      <w:pPr>
        <w:pStyle w:val="afffffffff1"/>
        <w:spacing w:line="288" w:lineRule="auto"/>
      </w:pPr>
      <w:r w:rsidRPr="003070ED">
        <w:rPr>
          <w:rFonts w:hint="eastAsia"/>
        </w:rPr>
        <w:t>钢筋加工、成型与安装应符合下列规定</w:t>
      </w:r>
      <w:r>
        <w:rPr>
          <w:rFonts w:hint="eastAsia"/>
        </w:rPr>
        <w:t>：</w:t>
      </w:r>
    </w:p>
    <w:p w:rsidR="003070ED" w:rsidRDefault="003070ED" w:rsidP="004361A6">
      <w:pPr>
        <w:pStyle w:val="afb"/>
        <w:numPr>
          <w:ilvl w:val="0"/>
          <w:numId w:val="37"/>
        </w:numPr>
        <w:spacing w:line="288" w:lineRule="auto"/>
      </w:pPr>
      <w:r w:rsidRPr="003070ED">
        <w:rPr>
          <w:rFonts w:hint="eastAsia"/>
        </w:rPr>
        <w:t>钢筋加工允许偏差应符合表 2</w:t>
      </w:r>
      <w:r>
        <w:rPr>
          <w:rFonts w:hint="eastAsia"/>
        </w:rPr>
        <w:t xml:space="preserve"> </w:t>
      </w:r>
      <w:r w:rsidRPr="003070ED">
        <w:rPr>
          <w:rFonts w:hint="eastAsia"/>
        </w:rPr>
        <w:t>的规定</w:t>
      </w:r>
      <w:r w:rsidR="007D3CFB">
        <w:rPr>
          <w:rFonts w:hint="eastAsia"/>
        </w:rPr>
        <w:t>；</w:t>
      </w:r>
    </w:p>
    <w:p w:rsidR="00790308" w:rsidRDefault="00790308" w:rsidP="00790308">
      <w:pPr>
        <w:pStyle w:val="afb"/>
        <w:numPr>
          <w:ilvl w:val="0"/>
          <w:numId w:val="0"/>
        </w:numPr>
        <w:spacing w:line="288" w:lineRule="auto"/>
        <w:ind w:left="851"/>
      </w:pPr>
    </w:p>
    <w:p w:rsidR="00790308" w:rsidRDefault="00790308" w:rsidP="00790308">
      <w:pPr>
        <w:pStyle w:val="afb"/>
        <w:numPr>
          <w:ilvl w:val="0"/>
          <w:numId w:val="0"/>
        </w:numPr>
        <w:spacing w:line="288" w:lineRule="auto"/>
        <w:ind w:left="851"/>
      </w:pPr>
    </w:p>
    <w:p w:rsidR="00790308" w:rsidRDefault="00790308" w:rsidP="00790308">
      <w:pPr>
        <w:pStyle w:val="afb"/>
        <w:numPr>
          <w:ilvl w:val="0"/>
          <w:numId w:val="0"/>
        </w:numPr>
        <w:spacing w:line="288" w:lineRule="auto"/>
        <w:ind w:left="851"/>
      </w:pPr>
    </w:p>
    <w:p w:rsidR="00790308" w:rsidRDefault="00790308" w:rsidP="00790308">
      <w:pPr>
        <w:pStyle w:val="afb"/>
        <w:numPr>
          <w:ilvl w:val="0"/>
          <w:numId w:val="0"/>
        </w:numPr>
        <w:spacing w:line="288" w:lineRule="auto"/>
        <w:ind w:left="851"/>
      </w:pPr>
    </w:p>
    <w:p w:rsidR="00790308" w:rsidRDefault="00790308" w:rsidP="00790308">
      <w:pPr>
        <w:pStyle w:val="afb"/>
        <w:numPr>
          <w:ilvl w:val="0"/>
          <w:numId w:val="0"/>
        </w:numPr>
        <w:spacing w:line="288" w:lineRule="auto"/>
        <w:ind w:left="851"/>
      </w:pPr>
    </w:p>
    <w:p w:rsidR="00790308" w:rsidRDefault="00790308" w:rsidP="00790308">
      <w:pPr>
        <w:pStyle w:val="afb"/>
        <w:numPr>
          <w:ilvl w:val="0"/>
          <w:numId w:val="0"/>
        </w:numPr>
        <w:spacing w:line="288" w:lineRule="auto"/>
        <w:ind w:left="851"/>
      </w:pPr>
    </w:p>
    <w:p w:rsidR="003070ED" w:rsidRDefault="003070ED" w:rsidP="00790308">
      <w:pPr>
        <w:pStyle w:val="aff8"/>
        <w:spacing w:before="120" w:after="120" w:line="288" w:lineRule="auto"/>
      </w:pPr>
      <w:r>
        <w:rPr>
          <w:rFonts w:hint="eastAsia"/>
        </w:rPr>
        <w:lastRenderedPageBreak/>
        <w:t>钢筋加工允许偏差</w:t>
      </w:r>
    </w:p>
    <w:tbl>
      <w:tblPr>
        <w:tblStyle w:val="affff8"/>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1853"/>
        <w:gridCol w:w="1559"/>
        <w:gridCol w:w="2127"/>
        <w:gridCol w:w="1134"/>
        <w:gridCol w:w="2701"/>
      </w:tblGrid>
      <w:tr w:rsidR="007D3CFB" w:rsidTr="007D3CFB">
        <w:trPr>
          <w:tblHeader/>
          <w:jc w:val="center"/>
        </w:trPr>
        <w:tc>
          <w:tcPr>
            <w:tcW w:w="1853" w:type="dxa"/>
            <w:vMerge w:val="restart"/>
            <w:tcBorders>
              <w:top w:val="single" w:sz="8" w:space="0" w:color="auto"/>
            </w:tcBorders>
            <w:shd w:val="clear" w:color="auto" w:fill="auto"/>
            <w:vAlign w:val="center"/>
          </w:tcPr>
          <w:p w:rsidR="007D3CFB" w:rsidRDefault="007D3CFB" w:rsidP="00790308">
            <w:pPr>
              <w:pStyle w:val="afffffffff9"/>
              <w:spacing w:line="288" w:lineRule="auto"/>
            </w:pPr>
            <w:r>
              <w:rPr>
                <w:rFonts w:hint="eastAsia"/>
              </w:rPr>
              <w:t>项目</w:t>
            </w:r>
          </w:p>
        </w:tc>
        <w:tc>
          <w:tcPr>
            <w:tcW w:w="1559" w:type="dxa"/>
            <w:vMerge w:val="restart"/>
            <w:tcBorders>
              <w:top w:val="single" w:sz="8" w:space="0" w:color="auto"/>
            </w:tcBorders>
            <w:shd w:val="clear" w:color="auto" w:fill="auto"/>
            <w:vAlign w:val="center"/>
          </w:tcPr>
          <w:p w:rsidR="007D3CFB" w:rsidRDefault="007D3CFB" w:rsidP="00790308">
            <w:pPr>
              <w:pStyle w:val="afffffffff9"/>
              <w:spacing w:line="288" w:lineRule="auto"/>
            </w:pPr>
            <w:r>
              <w:rPr>
                <w:rFonts w:hint="eastAsia"/>
              </w:rPr>
              <w:t>允许偏差/mm</w:t>
            </w:r>
          </w:p>
        </w:tc>
        <w:tc>
          <w:tcPr>
            <w:tcW w:w="3261" w:type="dxa"/>
            <w:gridSpan w:val="2"/>
            <w:tcBorders>
              <w:top w:val="single" w:sz="8" w:space="0" w:color="auto"/>
              <w:bottom w:val="single" w:sz="8" w:space="0" w:color="auto"/>
            </w:tcBorders>
            <w:shd w:val="clear" w:color="auto" w:fill="auto"/>
            <w:vAlign w:val="center"/>
          </w:tcPr>
          <w:p w:rsidR="007D3CFB" w:rsidRDefault="007D3CFB" w:rsidP="00790308">
            <w:pPr>
              <w:pStyle w:val="afffffffff9"/>
              <w:spacing w:line="288" w:lineRule="auto"/>
            </w:pPr>
            <w:bookmarkStart w:id="139" w:name="OLE_LINK58"/>
            <w:bookmarkStart w:id="140" w:name="OLE_LINK59"/>
            <w:r>
              <w:rPr>
                <w:rFonts w:hint="eastAsia"/>
              </w:rPr>
              <w:t>检验频率</w:t>
            </w:r>
            <w:bookmarkEnd w:id="139"/>
            <w:bookmarkEnd w:id="140"/>
          </w:p>
        </w:tc>
        <w:tc>
          <w:tcPr>
            <w:tcW w:w="2701" w:type="dxa"/>
            <w:vMerge w:val="restart"/>
            <w:tcBorders>
              <w:top w:val="single" w:sz="8" w:space="0" w:color="auto"/>
            </w:tcBorders>
            <w:shd w:val="clear" w:color="auto" w:fill="auto"/>
            <w:vAlign w:val="center"/>
          </w:tcPr>
          <w:p w:rsidR="007D3CFB" w:rsidRDefault="007D3CFB" w:rsidP="00790308">
            <w:pPr>
              <w:pStyle w:val="afffffffff9"/>
              <w:spacing w:line="288" w:lineRule="auto"/>
            </w:pPr>
            <w:r>
              <w:rPr>
                <w:rFonts w:hint="eastAsia"/>
              </w:rPr>
              <w:t>检验方法</w:t>
            </w:r>
          </w:p>
        </w:tc>
      </w:tr>
      <w:tr w:rsidR="007D3CFB" w:rsidTr="007D3CFB">
        <w:trPr>
          <w:tblHeader/>
          <w:jc w:val="center"/>
        </w:trPr>
        <w:tc>
          <w:tcPr>
            <w:tcW w:w="1853" w:type="dxa"/>
            <w:vMerge/>
            <w:tcBorders>
              <w:bottom w:val="single" w:sz="8" w:space="0" w:color="auto"/>
            </w:tcBorders>
            <w:shd w:val="clear" w:color="auto" w:fill="auto"/>
            <w:vAlign w:val="center"/>
          </w:tcPr>
          <w:p w:rsidR="007D3CFB" w:rsidRDefault="007D3CFB" w:rsidP="00790308">
            <w:pPr>
              <w:pStyle w:val="afffffffff9"/>
              <w:spacing w:line="288" w:lineRule="auto"/>
            </w:pPr>
          </w:p>
        </w:tc>
        <w:tc>
          <w:tcPr>
            <w:tcW w:w="1559" w:type="dxa"/>
            <w:vMerge/>
            <w:tcBorders>
              <w:bottom w:val="single" w:sz="8" w:space="0" w:color="auto"/>
            </w:tcBorders>
            <w:shd w:val="clear" w:color="auto" w:fill="auto"/>
            <w:vAlign w:val="center"/>
          </w:tcPr>
          <w:p w:rsidR="007D3CFB" w:rsidRDefault="007D3CFB" w:rsidP="00790308">
            <w:pPr>
              <w:pStyle w:val="afffffffff9"/>
              <w:spacing w:line="288" w:lineRule="auto"/>
            </w:pPr>
          </w:p>
        </w:tc>
        <w:tc>
          <w:tcPr>
            <w:tcW w:w="2127" w:type="dxa"/>
            <w:tcBorders>
              <w:top w:val="single" w:sz="8" w:space="0" w:color="auto"/>
              <w:bottom w:val="single" w:sz="8" w:space="0" w:color="auto"/>
            </w:tcBorders>
            <w:shd w:val="clear" w:color="auto" w:fill="auto"/>
            <w:vAlign w:val="center"/>
          </w:tcPr>
          <w:p w:rsidR="007D3CFB" w:rsidRDefault="007D3CFB" w:rsidP="00790308">
            <w:pPr>
              <w:pStyle w:val="afffffffff9"/>
              <w:spacing w:line="288" w:lineRule="auto"/>
            </w:pPr>
            <w:r>
              <w:rPr>
                <w:rFonts w:hint="eastAsia"/>
              </w:rPr>
              <w:t>范围</w:t>
            </w:r>
          </w:p>
        </w:tc>
        <w:tc>
          <w:tcPr>
            <w:tcW w:w="1134" w:type="dxa"/>
            <w:tcBorders>
              <w:top w:val="single" w:sz="8" w:space="0" w:color="auto"/>
              <w:bottom w:val="single" w:sz="8" w:space="0" w:color="auto"/>
            </w:tcBorders>
            <w:shd w:val="clear" w:color="auto" w:fill="auto"/>
            <w:vAlign w:val="center"/>
          </w:tcPr>
          <w:p w:rsidR="007D3CFB" w:rsidRDefault="007D3CFB" w:rsidP="00790308">
            <w:pPr>
              <w:pStyle w:val="afffffffff9"/>
              <w:spacing w:line="288" w:lineRule="auto"/>
            </w:pPr>
            <w:r>
              <w:rPr>
                <w:rFonts w:hint="eastAsia"/>
              </w:rPr>
              <w:t>点数</w:t>
            </w:r>
          </w:p>
        </w:tc>
        <w:tc>
          <w:tcPr>
            <w:tcW w:w="2701" w:type="dxa"/>
            <w:vMerge/>
            <w:tcBorders>
              <w:bottom w:val="single" w:sz="8" w:space="0" w:color="auto"/>
            </w:tcBorders>
            <w:shd w:val="clear" w:color="auto" w:fill="auto"/>
            <w:vAlign w:val="center"/>
          </w:tcPr>
          <w:p w:rsidR="007D3CFB" w:rsidRDefault="007D3CFB" w:rsidP="00790308">
            <w:pPr>
              <w:pStyle w:val="afffffffff9"/>
              <w:spacing w:line="288" w:lineRule="auto"/>
            </w:pPr>
          </w:p>
        </w:tc>
      </w:tr>
      <w:tr w:rsidR="007D3CFB" w:rsidTr="007D3CFB">
        <w:trPr>
          <w:jc w:val="center"/>
        </w:trPr>
        <w:tc>
          <w:tcPr>
            <w:tcW w:w="1853" w:type="dxa"/>
            <w:tcBorders>
              <w:top w:val="single" w:sz="8" w:space="0" w:color="auto"/>
            </w:tcBorders>
            <w:shd w:val="clear" w:color="auto" w:fill="auto"/>
            <w:vAlign w:val="center"/>
          </w:tcPr>
          <w:p w:rsidR="007D3CFB" w:rsidRDefault="007D3CFB" w:rsidP="00790308">
            <w:pPr>
              <w:pStyle w:val="afffffffff9"/>
              <w:spacing w:line="288" w:lineRule="auto"/>
            </w:pPr>
            <w:r>
              <w:rPr>
                <w:rFonts w:hint="eastAsia"/>
              </w:rPr>
              <w:t>受力钢筋成型长度</w:t>
            </w:r>
          </w:p>
        </w:tc>
        <w:tc>
          <w:tcPr>
            <w:tcW w:w="1559" w:type="dxa"/>
            <w:tcBorders>
              <w:top w:val="single" w:sz="8" w:space="0" w:color="auto"/>
            </w:tcBorders>
            <w:shd w:val="clear" w:color="auto" w:fill="auto"/>
            <w:vAlign w:val="center"/>
          </w:tcPr>
          <w:p w:rsidR="007D3CFB" w:rsidRDefault="007D3CFB" w:rsidP="00790308">
            <w:pPr>
              <w:pStyle w:val="afffffffff9"/>
              <w:spacing w:line="288" w:lineRule="auto"/>
            </w:pPr>
            <w:r>
              <w:rPr>
                <w:rFonts w:hint="eastAsia"/>
              </w:rPr>
              <w:t>+5</w:t>
            </w:r>
          </w:p>
          <w:p w:rsidR="007D3CFB" w:rsidRDefault="007D3CFB" w:rsidP="00790308">
            <w:pPr>
              <w:pStyle w:val="afffffffff9"/>
              <w:spacing w:line="288" w:lineRule="auto"/>
            </w:pPr>
            <w:r>
              <w:rPr>
                <w:rFonts w:hint="eastAsia"/>
              </w:rPr>
              <w:t>-10</w:t>
            </w:r>
          </w:p>
        </w:tc>
        <w:tc>
          <w:tcPr>
            <w:tcW w:w="2127" w:type="dxa"/>
            <w:vMerge w:val="restart"/>
            <w:tcBorders>
              <w:top w:val="single" w:sz="8" w:space="0" w:color="auto"/>
            </w:tcBorders>
            <w:shd w:val="clear" w:color="auto" w:fill="auto"/>
            <w:vAlign w:val="center"/>
          </w:tcPr>
          <w:p w:rsidR="007D3CFB" w:rsidRDefault="007D3CFB" w:rsidP="00790308">
            <w:pPr>
              <w:pStyle w:val="afffffffff9"/>
              <w:spacing w:line="288" w:lineRule="auto"/>
            </w:pPr>
            <w:r>
              <w:rPr>
                <w:rFonts w:hint="eastAsia"/>
              </w:rPr>
              <w:t>每根（每一类型抽查 10% 且不少于 5 根）</w:t>
            </w:r>
          </w:p>
        </w:tc>
        <w:tc>
          <w:tcPr>
            <w:tcW w:w="1134" w:type="dxa"/>
            <w:tcBorders>
              <w:top w:val="single" w:sz="8" w:space="0" w:color="auto"/>
            </w:tcBorders>
            <w:shd w:val="clear" w:color="auto" w:fill="auto"/>
            <w:vAlign w:val="center"/>
          </w:tcPr>
          <w:p w:rsidR="007D3CFB" w:rsidRDefault="007D3CFB" w:rsidP="00790308">
            <w:pPr>
              <w:pStyle w:val="afffffffff9"/>
              <w:spacing w:line="288" w:lineRule="auto"/>
            </w:pPr>
            <w:r>
              <w:rPr>
                <w:rFonts w:hint="eastAsia"/>
              </w:rPr>
              <w:t>1</w:t>
            </w:r>
          </w:p>
        </w:tc>
        <w:tc>
          <w:tcPr>
            <w:tcW w:w="2701" w:type="dxa"/>
            <w:tcBorders>
              <w:top w:val="single" w:sz="8" w:space="0" w:color="auto"/>
            </w:tcBorders>
            <w:shd w:val="clear" w:color="auto" w:fill="auto"/>
            <w:vAlign w:val="center"/>
          </w:tcPr>
          <w:p w:rsidR="007D3CFB" w:rsidRDefault="007D3CFB" w:rsidP="00790308">
            <w:pPr>
              <w:pStyle w:val="afffffffff9"/>
              <w:spacing w:line="288" w:lineRule="auto"/>
            </w:pPr>
            <w:r>
              <w:rPr>
                <w:rFonts w:hint="eastAsia"/>
              </w:rPr>
              <w:t>钢尺量</w:t>
            </w:r>
          </w:p>
        </w:tc>
      </w:tr>
      <w:tr w:rsidR="007D3CFB" w:rsidTr="007D3CFB">
        <w:trPr>
          <w:jc w:val="center"/>
        </w:trPr>
        <w:tc>
          <w:tcPr>
            <w:tcW w:w="1853" w:type="dxa"/>
            <w:shd w:val="clear" w:color="auto" w:fill="auto"/>
            <w:vAlign w:val="center"/>
          </w:tcPr>
          <w:p w:rsidR="007D3CFB" w:rsidRDefault="007D3CFB" w:rsidP="00790308">
            <w:pPr>
              <w:pStyle w:val="afffffffff9"/>
              <w:spacing w:line="288" w:lineRule="auto"/>
            </w:pPr>
            <w:r>
              <w:rPr>
                <w:rFonts w:hint="eastAsia"/>
              </w:rPr>
              <w:t>箍筋尺寸</w:t>
            </w:r>
          </w:p>
        </w:tc>
        <w:tc>
          <w:tcPr>
            <w:tcW w:w="1559" w:type="dxa"/>
            <w:shd w:val="clear" w:color="auto" w:fill="auto"/>
            <w:vAlign w:val="center"/>
          </w:tcPr>
          <w:p w:rsidR="007D3CFB" w:rsidRDefault="007D3CFB" w:rsidP="00790308">
            <w:pPr>
              <w:pStyle w:val="afffffffff9"/>
              <w:spacing w:line="288" w:lineRule="auto"/>
            </w:pPr>
            <w:r>
              <w:rPr>
                <w:rFonts w:hint="eastAsia"/>
              </w:rPr>
              <w:t>0</w:t>
            </w:r>
          </w:p>
          <w:p w:rsidR="007D3CFB" w:rsidRDefault="007D3CFB" w:rsidP="00790308">
            <w:pPr>
              <w:pStyle w:val="afffffffff9"/>
              <w:spacing w:line="288" w:lineRule="auto"/>
            </w:pPr>
            <w:r>
              <w:rPr>
                <w:rFonts w:hint="eastAsia"/>
              </w:rPr>
              <w:t>-3</w:t>
            </w:r>
          </w:p>
        </w:tc>
        <w:tc>
          <w:tcPr>
            <w:tcW w:w="2127" w:type="dxa"/>
            <w:vMerge/>
            <w:shd w:val="clear" w:color="auto" w:fill="auto"/>
            <w:vAlign w:val="center"/>
          </w:tcPr>
          <w:p w:rsidR="007D3CFB" w:rsidRDefault="007D3CFB" w:rsidP="00790308">
            <w:pPr>
              <w:pStyle w:val="afffffffff9"/>
              <w:spacing w:line="288" w:lineRule="auto"/>
            </w:pPr>
          </w:p>
        </w:tc>
        <w:tc>
          <w:tcPr>
            <w:tcW w:w="1134" w:type="dxa"/>
            <w:shd w:val="clear" w:color="auto" w:fill="auto"/>
            <w:vAlign w:val="center"/>
          </w:tcPr>
          <w:p w:rsidR="007D3CFB" w:rsidRDefault="007D3CFB" w:rsidP="00790308">
            <w:pPr>
              <w:pStyle w:val="afffffffff9"/>
              <w:spacing w:line="288" w:lineRule="auto"/>
            </w:pPr>
            <w:r>
              <w:rPr>
                <w:rFonts w:hint="eastAsia"/>
              </w:rPr>
              <w:t>2</w:t>
            </w:r>
          </w:p>
        </w:tc>
        <w:tc>
          <w:tcPr>
            <w:tcW w:w="2701" w:type="dxa"/>
            <w:shd w:val="clear" w:color="auto" w:fill="auto"/>
            <w:vAlign w:val="center"/>
          </w:tcPr>
          <w:p w:rsidR="007D3CFB" w:rsidRDefault="007D3CFB" w:rsidP="00790308">
            <w:pPr>
              <w:pStyle w:val="afffffffff9"/>
              <w:spacing w:line="288" w:lineRule="auto"/>
            </w:pPr>
            <w:r>
              <w:rPr>
                <w:rFonts w:hint="eastAsia"/>
              </w:rPr>
              <w:t>钢尺量，高、宽各 1 点</w:t>
            </w:r>
          </w:p>
        </w:tc>
      </w:tr>
    </w:tbl>
    <w:p w:rsidR="003070ED" w:rsidRDefault="003070ED" w:rsidP="00790308">
      <w:pPr>
        <w:pStyle w:val="afffff5"/>
        <w:spacing w:line="288" w:lineRule="auto"/>
        <w:ind w:firstLine="420"/>
      </w:pPr>
    </w:p>
    <w:p w:rsidR="003070ED" w:rsidRDefault="003070ED" w:rsidP="00790308">
      <w:pPr>
        <w:pStyle w:val="afb"/>
        <w:spacing w:line="288" w:lineRule="auto"/>
      </w:pPr>
      <w:r>
        <w:rPr>
          <w:rFonts w:hint="eastAsia"/>
        </w:rPr>
        <w:t>钢筋成型与安装允许偏差应符合表 3 的规定。</w:t>
      </w:r>
    </w:p>
    <w:p w:rsidR="003070ED" w:rsidRDefault="003070ED" w:rsidP="00790308">
      <w:pPr>
        <w:pStyle w:val="aff8"/>
        <w:spacing w:before="120" w:after="120" w:line="288" w:lineRule="auto"/>
      </w:pPr>
      <w:r>
        <w:rPr>
          <w:rFonts w:hint="eastAsia"/>
        </w:rPr>
        <w:t>钢筋成型与安装允许偏差</w:t>
      </w:r>
    </w:p>
    <w:tbl>
      <w:tblPr>
        <w:tblStyle w:val="affff8"/>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3129"/>
        <w:gridCol w:w="1559"/>
        <w:gridCol w:w="1171"/>
        <w:gridCol w:w="1171"/>
        <w:gridCol w:w="2344"/>
      </w:tblGrid>
      <w:tr w:rsidR="001A4B01" w:rsidTr="0085040F">
        <w:trPr>
          <w:tblHeader/>
          <w:jc w:val="center"/>
        </w:trPr>
        <w:tc>
          <w:tcPr>
            <w:tcW w:w="3129" w:type="dxa"/>
            <w:vMerge w:val="restart"/>
            <w:tcBorders>
              <w:top w:val="single" w:sz="8" w:space="0" w:color="auto"/>
            </w:tcBorders>
            <w:shd w:val="clear" w:color="auto" w:fill="auto"/>
            <w:vAlign w:val="center"/>
          </w:tcPr>
          <w:p w:rsidR="001A4B01" w:rsidRDefault="001A4B01" w:rsidP="00790308">
            <w:pPr>
              <w:pStyle w:val="afffffffff9"/>
              <w:spacing w:line="288" w:lineRule="auto"/>
            </w:pPr>
            <w:r>
              <w:rPr>
                <w:rFonts w:hint="eastAsia"/>
              </w:rPr>
              <w:t>项目</w:t>
            </w:r>
          </w:p>
        </w:tc>
        <w:tc>
          <w:tcPr>
            <w:tcW w:w="1559" w:type="dxa"/>
            <w:vMerge w:val="restart"/>
            <w:tcBorders>
              <w:top w:val="single" w:sz="8" w:space="0" w:color="auto"/>
            </w:tcBorders>
            <w:shd w:val="clear" w:color="auto" w:fill="auto"/>
            <w:vAlign w:val="center"/>
          </w:tcPr>
          <w:p w:rsidR="001A4B01" w:rsidRDefault="001A4B01" w:rsidP="00790308">
            <w:pPr>
              <w:pStyle w:val="afffffffff9"/>
              <w:spacing w:line="288" w:lineRule="auto"/>
            </w:pPr>
            <w:r>
              <w:rPr>
                <w:rFonts w:hint="eastAsia"/>
              </w:rPr>
              <w:t>允许偏差/mm</w:t>
            </w:r>
          </w:p>
        </w:tc>
        <w:tc>
          <w:tcPr>
            <w:tcW w:w="2342" w:type="dxa"/>
            <w:gridSpan w:val="2"/>
            <w:tcBorders>
              <w:top w:val="single" w:sz="8" w:space="0" w:color="auto"/>
              <w:bottom w:val="single" w:sz="8" w:space="0" w:color="auto"/>
            </w:tcBorders>
            <w:shd w:val="clear" w:color="auto" w:fill="auto"/>
            <w:vAlign w:val="center"/>
          </w:tcPr>
          <w:p w:rsidR="001A4B01" w:rsidRDefault="001A4B01" w:rsidP="00790308">
            <w:pPr>
              <w:pStyle w:val="afffffffff9"/>
              <w:spacing w:line="288" w:lineRule="auto"/>
            </w:pPr>
            <w:r>
              <w:rPr>
                <w:rFonts w:hint="eastAsia"/>
              </w:rPr>
              <w:t>检验频率</w:t>
            </w:r>
          </w:p>
        </w:tc>
        <w:tc>
          <w:tcPr>
            <w:tcW w:w="2344" w:type="dxa"/>
            <w:vMerge w:val="restart"/>
            <w:tcBorders>
              <w:top w:val="single" w:sz="8" w:space="0" w:color="auto"/>
            </w:tcBorders>
            <w:shd w:val="clear" w:color="auto" w:fill="auto"/>
            <w:vAlign w:val="center"/>
          </w:tcPr>
          <w:p w:rsidR="001A4B01" w:rsidRDefault="001A4B01" w:rsidP="00790308">
            <w:pPr>
              <w:pStyle w:val="afffffffff9"/>
              <w:spacing w:line="288" w:lineRule="auto"/>
            </w:pPr>
            <w:r>
              <w:rPr>
                <w:rFonts w:hint="eastAsia"/>
              </w:rPr>
              <w:t>检验方法</w:t>
            </w:r>
          </w:p>
        </w:tc>
      </w:tr>
      <w:tr w:rsidR="001A4B01" w:rsidTr="0085040F">
        <w:trPr>
          <w:jc w:val="center"/>
        </w:trPr>
        <w:tc>
          <w:tcPr>
            <w:tcW w:w="3129" w:type="dxa"/>
            <w:vMerge/>
            <w:shd w:val="clear" w:color="auto" w:fill="auto"/>
            <w:vAlign w:val="center"/>
          </w:tcPr>
          <w:p w:rsidR="001A4B01" w:rsidRDefault="001A4B01" w:rsidP="00790308">
            <w:pPr>
              <w:pStyle w:val="afffffffff9"/>
              <w:spacing w:line="288" w:lineRule="auto"/>
            </w:pPr>
          </w:p>
        </w:tc>
        <w:tc>
          <w:tcPr>
            <w:tcW w:w="1559" w:type="dxa"/>
            <w:vMerge/>
            <w:shd w:val="clear" w:color="auto" w:fill="auto"/>
            <w:vAlign w:val="center"/>
          </w:tcPr>
          <w:p w:rsidR="001A4B01" w:rsidRDefault="001A4B01" w:rsidP="00790308">
            <w:pPr>
              <w:pStyle w:val="afffffffff9"/>
              <w:spacing w:line="288" w:lineRule="auto"/>
            </w:pPr>
          </w:p>
        </w:tc>
        <w:tc>
          <w:tcPr>
            <w:tcW w:w="1171" w:type="dxa"/>
            <w:tcBorders>
              <w:top w:val="single" w:sz="8" w:space="0" w:color="auto"/>
            </w:tcBorders>
            <w:shd w:val="clear" w:color="auto" w:fill="auto"/>
            <w:vAlign w:val="center"/>
          </w:tcPr>
          <w:p w:rsidR="001A4B01" w:rsidRDefault="001A4B01" w:rsidP="00790308">
            <w:pPr>
              <w:pStyle w:val="afffffffff9"/>
              <w:spacing w:line="288" w:lineRule="auto"/>
            </w:pPr>
            <w:r>
              <w:rPr>
                <w:rFonts w:hint="eastAsia"/>
              </w:rPr>
              <w:t>范围/m</w:t>
            </w:r>
          </w:p>
        </w:tc>
        <w:tc>
          <w:tcPr>
            <w:tcW w:w="1171" w:type="dxa"/>
            <w:tcBorders>
              <w:top w:val="single" w:sz="8" w:space="0" w:color="auto"/>
            </w:tcBorders>
            <w:shd w:val="clear" w:color="auto" w:fill="auto"/>
            <w:vAlign w:val="center"/>
          </w:tcPr>
          <w:p w:rsidR="001A4B01" w:rsidRDefault="001A4B01" w:rsidP="00790308">
            <w:pPr>
              <w:pStyle w:val="afffffffff9"/>
              <w:spacing w:line="288" w:lineRule="auto"/>
            </w:pPr>
            <w:r>
              <w:rPr>
                <w:rFonts w:hint="eastAsia"/>
              </w:rPr>
              <w:t>点数</w:t>
            </w:r>
          </w:p>
        </w:tc>
        <w:tc>
          <w:tcPr>
            <w:tcW w:w="2344" w:type="dxa"/>
            <w:vMerge/>
            <w:shd w:val="clear" w:color="auto" w:fill="auto"/>
            <w:vAlign w:val="center"/>
          </w:tcPr>
          <w:p w:rsidR="001A4B01" w:rsidRDefault="001A4B01" w:rsidP="00790308">
            <w:pPr>
              <w:pStyle w:val="afffffffff9"/>
              <w:spacing w:line="288" w:lineRule="auto"/>
            </w:pPr>
          </w:p>
        </w:tc>
      </w:tr>
      <w:tr w:rsidR="007939AB" w:rsidTr="00C245BE">
        <w:trPr>
          <w:jc w:val="center"/>
        </w:trPr>
        <w:tc>
          <w:tcPr>
            <w:tcW w:w="3129" w:type="dxa"/>
            <w:shd w:val="clear" w:color="auto" w:fill="auto"/>
            <w:vAlign w:val="center"/>
          </w:tcPr>
          <w:p w:rsidR="007939AB" w:rsidRDefault="007939AB" w:rsidP="00790308">
            <w:pPr>
              <w:pStyle w:val="afffffffff9"/>
              <w:spacing w:line="288" w:lineRule="auto"/>
            </w:pPr>
            <w:r>
              <w:rPr>
                <w:rFonts w:hint="eastAsia"/>
              </w:rPr>
              <w:t>配置两排以上受力筋时钢筋的排距</w:t>
            </w:r>
          </w:p>
        </w:tc>
        <w:tc>
          <w:tcPr>
            <w:tcW w:w="1559" w:type="dxa"/>
            <w:shd w:val="clear" w:color="auto" w:fill="auto"/>
            <w:vAlign w:val="center"/>
          </w:tcPr>
          <w:p w:rsidR="007939AB" w:rsidRDefault="001A4B01" w:rsidP="00790308">
            <w:pPr>
              <w:pStyle w:val="afffffffff9"/>
              <w:spacing w:line="288" w:lineRule="auto"/>
            </w:pPr>
            <w:bookmarkStart w:id="141" w:name="OLE_LINK60"/>
            <w:bookmarkStart w:id="142" w:name="OLE_LINK61"/>
            <w:r>
              <w:rPr>
                <w:rFonts w:hint="eastAsia"/>
              </w:rPr>
              <w:t>±</w:t>
            </w:r>
            <w:bookmarkEnd w:id="141"/>
            <w:bookmarkEnd w:id="142"/>
            <w:r>
              <w:rPr>
                <w:rFonts w:hint="eastAsia"/>
              </w:rPr>
              <w:t>5</w:t>
            </w:r>
          </w:p>
        </w:tc>
        <w:tc>
          <w:tcPr>
            <w:tcW w:w="1171" w:type="dxa"/>
            <w:shd w:val="clear" w:color="auto" w:fill="auto"/>
            <w:vAlign w:val="center"/>
          </w:tcPr>
          <w:p w:rsidR="007939AB" w:rsidRDefault="001A4B01" w:rsidP="00790308">
            <w:pPr>
              <w:pStyle w:val="afffffffff9"/>
              <w:spacing w:line="288" w:lineRule="auto"/>
            </w:pPr>
            <w:r>
              <w:rPr>
                <w:rFonts w:hint="eastAsia"/>
              </w:rPr>
              <w:t>10</w:t>
            </w:r>
          </w:p>
        </w:tc>
        <w:tc>
          <w:tcPr>
            <w:tcW w:w="1171" w:type="dxa"/>
            <w:shd w:val="clear" w:color="auto" w:fill="auto"/>
            <w:vAlign w:val="center"/>
          </w:tcPr>
          <w:p w:rsidR="007939AB" w:rsidRDefault="001A4B01" w:rsidP="00790308">
            <w:pPr>
              <w:pStyle w:val="afffffffff9"/>
              <w:spacing w:line="288" w:lineRule="auto"/>
            </w:pPr>
            <w:r>
              <w:rPr>
                <w:rFonts w:hint="eastAsia"/>
              </w:rPr>
              <w:t>2</w:t>
            </w:r>
          </w:p>
        </w:tc>
        <w:tc>
          <w:tcPr>
            <w:tcW w:w="2344" w:type="dxa"/>
            <w:shd w:val="clear" w:color="auto" w:fill="auto"/>
            <w:vAlign w:val="center"/>
          </w:tcPr>
          <w:p w:rsidR="007939AB" w:rsidRDefault="001A4B01" w:rsidP="00790308">
            <w:pPr>
              <w:pStyle w:val="afffffffff9"/>
              <w:spacing w:line="288" w:lineRule="auto"/>
            </w:pPr>
            <w:r>
              <w:rPr>
                <w:rFonts w:hint="eastAsia"/>
              </w:rPr>
              <w:t>钢尺量</w:t>
            </w:r>
          </w:p>
        </w:tc>
      </w:tr>
      <w:tr w:rsidR="007939AB" w:rsidTr="00C245BE">
        <w:trPr>
          <w:jc w:val="center"/>
        </w:trPr>
        <w:tc>
          <w:tcPr>
            <w:tcW w:w="3129" w:type="dxa"/>
            <w:shd w:val="clear" w:color="auto" w:fill="auto"/>
            <w:vAlign w:val="center"/>
          </w:tcPr>
          <w:p w:rsidR="007939AB" w:rsidRDefault="007939AB" w:rsidP="00790308">
            <w:pPr>
              <w:pStyle w:val="afffffffff9"/>
              <w:spacing w:line="288" w:lineRule="auto"/>
            </w:pPr>
            <w:r>
              <w:rPr>
                <w:rFonts w:hint="eastAsia"/>
              </w:rPr>
              <w:t>受力</w:t>
            </w:r>
            <w:proofErr w:type="gramStart"/>
            <w:r>
              <w:rPr>
                <w:rFonts w:hint="eastAsia"/>
              </w:rPr>
              <w:t>筋</w:t>
            </w:r>
            <w:proofErr w:type="gramEnd"/>
            <w:r>
              <w:rPr>
                <w:rFonts w:hint="eastAsia"/>
              </w:rPr>
              <w:t>间距</w:t>
            </w:r>
          </w:p>
        </w:tc>
        <w:tc>
          <w:tcPr>
            <w:tcW w:w="1559" w:type="dxa"/>
            <w:shd w:val="clear" w:color="auto" w:fill="auto"/>
            <w:vAlign w:val="center"/>
          </w:tcPr>
          <w:p w:rsidR="007939AB" w:rsidRDefault="001A4B01" w:rsidP="00790308">
            <w:pPr>
              <w:pStyle w:val="afffffffff9"/>
              <w:spacing w:line="288" w:lineRule="auto"/>
            </w:pPr>
            <w:r>
              <w:rPr>
                <w:rFonts w:hint="eastAsia"/>
              </w:rPr>
              <w:t>±10</w:t>
            </w:r>
          </w:p>
        </w:tc>
        <w:tc>
          <w:tcPr>
            <w:tcW w:w="1171" w:type="dxa"/>
            <w:shd w:val="clear" w:color="auto" w:fill="auto"/>
            <w:vAlign w:val="center"/>
          </w:tcPr>
          <w:p w:rsidR="007939AB" w:rsidRDefault="001A4B01" w:rsidP="00790308">
            <w:pPr>
              <w:pStyle w:val="afffffffff9"/>
              <w:spacing w:line="288" w:lineRule="auto"/>
            </w:pPr>
            <w:r>
              <w:rPr>
                <w:rFonts w:hint="eastAsia"/>
              </w:rPr>
              <w:t>10</w:t>
            </w:r>
          </w:p>
        </w:tc>
        <w:tc>
          <w:tcPr>
            <w:tcW w:w="1171" w:type="dxa"/>
            <w:shd w:val="clear" w:color="auto" w:fill="auto"/>
            <w:vAlign w:val="center"/>
          </w:tcPr>
          <w:p w:rsidR="007939AB" w:rsidRDefault="001A4B01" w:rsidP="00790308">
            <w:pPr>
              <w:pStyle w:val="afffffffff9"/>
              <w:spacing w:line="288" w:lineRule="auto"/>
            </w:pPr>
            <w:r>
              <w:rPr>
                <w:rFonts w:hint="eastAsia"/>
              </w:rPr>
              <w:t>2</w:t>
            </w:r>
          </w:p>
        </w:tc>
        <w:tc>
          <w:tcPr>
            <w:tcW w:w="2344" w:type="dxa"/>
            <w:shd w:val="clear" w:color="auto" w:fill="auto"/>
            <w:vAlign w:val="center"/>
          </w:tcPr>
          <w:p w:rsidR="007939AB" w:rsidRDefault="001A4B01" w:rsidP="00790308">
            <w:pPr>
              <w:pStyle w:val="afffffffff9"/>
              <w:spacing w:line="288" w:lineRule="auto"/>
            </w:pPr>
            <w:r>
              <w:rPr>
                <w:rFonts w:hint="eastAsia"/>
              </w:rPr>
              <w:t>钢尺量</w:t>
            </w:r>
          </w:p>
        </w:tc>
      </w:tr>
      <w:tr w:rsidR="007939AB" w:rsidTr="00C245BE">
        <w:trPr>
          <w:jc w:val="center"/>
        </w:trPr>
        <w:tc>
          <w:tcPr>
            <w:tcW w:w="3129" w:type="dxa"/>
            <w:shd w:val="clear" w:color="auto" w:fill="auto"/>
            <w:vAlign w:val="center"/>
          </w:tcPr>
          <w:p w:rsidR="007939AB" w:rsidRDefault="001A4B01" w:rsidP="00790308">
            <w:pPr>
              <w:pStyle w:val="afffffffff9"/>
              <w:spacing w:line="288" w:lineRule="auto"/>
            </w:pPr>
            <w:r>
              <w:rPr>
                <w:rFonts w:hint="eastAsia"/>
              </w:rPr>
              <w:t>箍筋间距</w:t>
            </w:r>
          </w:p>
        </w:tc>
        <w:tc>
          <w:tcPr>
            <w:tcW w:w="1559" w:type="dxa"/>
            <w:shd w:val="clear" w:color="auto" w:fill="auto"/>
            <w:vAlign w:val="center"/>
          </w:tcPr>
          <w:p w:rsidR="007939AB" w:rsidRDefault="001A4B01" w:rsidP="00790308">
            <w:pPr>
              <w:pStyle w:val="afffffffff9"/>
              <w:spacing w:line="288" w:lineRule="auto"/>
            </w:pPr>
            <w:r>
              <w:rPr>
                <w:rFonts w:hint="eastAsia"/>
              </w:rPr>
              <w:t>±20</w:t>
            </w:r>
          </w:p>
        </w:tc>
        <w:tc>
          <w:tcPr>
            <w:tcW w:w="1171" w:type="dxa"/>
            <w:shd w:val="clear" w:color="auto" w:fill="auto"/>
            <w:vAlign w:val="center"/>
          </w:tcPr>
          <w:p w:rsidR="007939AB" w:rsidRDefault="001A4B01" w:rsidP="00790308">
            <w:pPr>
              <w:pStyle w:val="afffffffff9"/>
              <w:spacing w:line="288" w:lineRule="auto"/>
            </w:pPr>
            <w:r>
              <w:rPr>
                <w:rFonts w:hint="eastAsia"/>
              </w:rPr>
              <w:t>10</w:t>
            </w:r>
          </w:p>
        </w:tc>
        <w:tc>
          <w:tcPr>
            <w:tcW w:w="1171" w:type="dxa"/>
            <w:shd w:val="clear" w:color="auto" w:fill="auto"/>
            <w:vAlign w:val="center"/>
          </w:tcPr>
          <w:p w:rsidR="007939AB" w:rsidRDefault="001A4B01" w:rsidP="00790308">
            <w:pPr>
              <w:pStyle w:val="afffffffff9"/>
              <w:spacing w:line="288" w:lineRule="auto"/>
            </w:pPr>
            <w:r>
              <w:rPr>
                <w:rFonts w:hint="eastAsia"/>
              </w:rPr>
              <w:t>2</w:t>
            </w:r>
          </w:p>
        </w:tc>
        <w:tc>
          <w:tcPr>
            <w:tcW w:w="2344" w:type="dxa"/>
            <w:shd w:val="clear" w:color="auto" w:fill="auto"/>
            <w:vAlign w:val="center"/>
          </w:tcPr>
          <w:p w:rsidR="007939AB" w:rsidRDefault="001A4B01" w:rsidP="00790308">
            <w:pPr>
              <w:pStyle w:val="afffffffff9"/>
              <w:spacing w:line="288" w:lineRule="auto"/>
            </w:pPr>
            <w:r>
              <w:rPr>
                <w:rFonts w:hint="eastAsia"/>
              </w:rPr>
              <w:t xml:space="preserve">5 </w:t>
            </w:r>
            <w:proofErr w:type="gramStart"/>
            <w:r>
              <w:rPr>
                <w:rFonts w:hint="eastAsia"/>
              </w:rPr>
              <w:t>个</w:t>
            </w:r>
            <w:proofErr w:type="gramEnd"/>
            <w:r>
              <w:rPr>
                <w:rFonts w:hint="eastAsia"/>
              </w:rPr>
              <w:t>箍筋间距量 1 尺</w:t>
            </w:r>
          </w:p>
        </w:tc>
      </w:tr>
      <w:tr w:rsidR="007939AB" w:rsidTr="00C245BE">
        <w:trPr>
          <w:jc w:val="center"/>
        </w:trPr>
        <w:tc>
          <w:tcPr>
            <w:tcW w:w="3129" w:type="dxa"/>
            <w:shd w:val="clear" w:color="auto" w:fill="auto"/>
            <w:vAlign w:val="center"/>
          </w:tcPr>
          <w:p w:rsidR="007939AB" w:rsidRDefault="001A4B01" w:rsidP="00790308">
            <w:pPr>
              <w:pStyle w:val="afffffffff9"/>
              <w:spacing w:line="288" w:lineRule="auto"/>
            </w:pPr>
            <w:r>
              <w:rPr>
                <w:rFonts w:hint="eastAsia"/>
              </w:rPr>
              <w:t>保护层厚度</w:t>
            </w:r>
          </w:p>
        </w:tc>
        <w:tc>
          <w:tcPr>
            <w:tcW w:w="1559" w:type="dxa"/>
            <w:shd w:val="clear" w:color="auto" w:fill="auto"/>
            <w:vAlign w:val="center"/>
          </w:tcPr>
          <w:p w:rsidR="007939AB" w:rsidRDefault="001A4B01" w:rsidP="00790308">
            <w:pPr>
              <w:pStyle w:val="afffffffff9"/>
              <w:spacing w:line="288" w:lineRule="auto"/>
            </w:pPr>
            <w:r>
              <w:rPr>
                <w:rFonts w:hint="eastAsia"/>
              </w:rPr>
              <w:t>±5</w:t>
            </w:r>
          </w:p>
        </w:tc>
        <w:tc>
          <w:tcPr>
            <w:tcW w:w="1171" w:type="dxa"/>
            <w:shd w:val="clear" w:color="auto" w:fill="auto"/>
            <w:vAlign w:val="center"/>
          </w:tcPr>
          <w:p w:rsidR="007939AB" w:rsidRDefault="001A4B01" w:rsidP="00790308">
            <w:pPr>
              <w:pStyle w:val="afffffffff9"/>
              <w:spacing w:line="288" w:lineRule="auto"/>
            </w:pPr>
            <w:r>
              <w:rPr>
                <w:rFonts w:hint="eastAsia"/>
              </w:rPr>
              <w:t>10</w:t>
            </w:r>
          </w:p>
        </w:tc>
        <w:tc>
          <w:tcPr>
            <w:tcW w:w="1171" w:type="dxa"/>
            <w:shd w:val="clear" w:color="auto" w:fill="auto"/>
            <w:vAlign w:val="center"/>
          </w:tcPr>
          <w:p w:rsidR="007939AB" w:rsidRDefault="001A4B01" w:rsidP="00790308">
            <w:pPr>
              <w:pStyle w:val="afffffffff9"/>
              <w:spacing w:line="288" w:lineRule="auto"/>
            </w:pPr>
            <w:r>
              <w:rPr>
                <w:rFonts w:hint="eastAsia"/>
              </w:rPr>
              <w:t>2</w:t>
            </w:r>
          </w:p>
        </w:tc>
        <w:tc>
          <w:tcPr>
            <w:tcW w:w="2344" w:type="dxa"/>
            <w:shd w:val="clear" w:color="auto" w:fill="auto"/>
            <w:vAlign w:val="center"/>
          </w:tcPr>
          <w:p w:rsidR="007939AB" w:rsidRDefault="001A4B01" w:rsidP="00790308">
            <w:pPr>
              <w:pStyle w:val="afffffffff9"/>
              <w:spacing w:line="288" w:lineRule="auto"/>
            </w:pPr>
            <w:r>
              <w:rPr>
                <w:rFonts w:hint="eastAsia"/>
              </w:rPr>
              <w:t>尺量</w:t>
            </w:r>
          </w:p>
        </w:tc>
      </w:tr>
    </w:tbl>
    <w:p w:rsidR="003070ED" w:rsidRDefault="003070ED" w:rsidP="00790308">
      <w:pPr>
        <w:pStyle w:val="afffff5"/>
        <w:spacing w:line="288" w:lineRule="auto"/>
        <w:ind w:firstLine="420"/>
      </w:pPr>
    </w:p>
    <w:p w:rsidR="003070ED" w:rsidRDefault="003070ED" w:rsidP="00790308">
      <w:pPr>
        <w:pStyle w:val="afffffffff1"/>
        <w:spacing w:line="288" w:lineRule="auto"/>
      </w:pPr>
      <w:r w:rsidRPr="003070ED">
        <w:rPr>
          <w:rFonts w:hint="eastAsia"/>
        </w:rPr>
        <w:t>混凝土原材料、配合比与施工应符合下列规定</w:t>
      </w:r>
      <w:r>
        <w:rPr>
          <w:rFonts w:hint="eastAsia"/>
        </w:rPr>
        <w:t>：</w:t>
      </w:r>
    </w:p>
    <w:p w:rsidR="003070ED" w:rsidRDefault="003070ED" w:rsidP="004361A6">
      <w:pPr>
        <w:pStyle w:val="afb"/>
        <w:numPr>
          <w:ilvl w:val="0"/>
          <w:numId w:val="36"/>
        </w:numPr>
        <w:spacing w:line="288" w:lineRule="auto"/>
      </w:pPr>
      <w:r w:rsidRPr="003070ED">
        <w:rPr>
          <w:rFonts w:hint="eastAsia"/>
        </w:rPr>
        <w:t>拌制混凝土最大水灰比与水泥用量应符合表</w:t>
      </w:r>
      <w:r>
        <w:rPr>
          <w:rFonts w:hint="eastAsia"/>
        </w:rPr>
        <w:t xml:space="preserve"> </w:t>
      </w:r>
      <w:r w:rsidRPr="003070ED">
        <w:rPr>
          <w:rFonts w:hint="eastAsia"/>
        </w:rPr>
        <w:t>4</w:t>
      </w:r>
      <w:r>
        <w:rPr>
          <w:rFonts w:hint="eastAsia"/>
        </w:rPr>
        <w:t xml:space="preserve"> </w:t>
      </w:r>
      <w:r w:rsidR="007D3CFB">
        <w:rPr>
          <w:rFonts w:hint="eastAsia"/>
        </w:rPr>
        <w:t>的规定；</w:t>
      </w:r>
    </w:p>
    <w:p w:rsidR="003070ED" w:rsidRDefault="003070ED" w:rsidP="00790308">
      <w:pPr>
        <w:pStyle w:val="aff8"/>
        <w:spacing w:before="120" w:after="120" w:line="288" w:lineRule="auto"/>
      </w:pPr>
      <w:r>
        <w:rPr>
          <w:rFonts w:hint="eastAsia"/>
        </w:rPr>
        <w:t>混凝土的最大水灰比及最小水泥用量</w:t>
      </w:r>
    </w:p>
    <w:tbl>
      <w:tblPr>
        <w:tblStyle w:val="affff8"/>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3124"/>
        <w:gridCol w:w="1562"/>
        <w:gridCol w:w="1563"/>
        <w:gridCol w:w="1562"/>
        <w:gridCol w:w="1563"/>
      </w:tblGrid>
      <w:tr w:rsidR="00AA2809" w:rsidTr="00195805">
        <w:trPr>
          <w:tblHeader/>
          <w:jc w:val="center"/>
        </w:trPr>
        <w:tc>
          <w:tcPr>
            <w:tcW w:w="3124" w:type="dxa"/>
            <w:vMerge w:val="restart"/>
            <w:tcBorders>
              <w:top w:val="single" w:sz="8" w:space="0" w:color="auto"/>
            </w:tcBorders>
            <w:shd w:val="clear" w:color="auto" w:fill="auto"/>
            <w:vAlign w:val="center"/>
          </w:tcPr>
          <w:p w:rsidR="00AA2809" w:rsidRDefault="00AA2809" w:rsidP="00790308">
            <w:pPr>
              <w:pStyle w:val="afffffffff9"/>
              <w:spacing w:line="288" w:lineRule="auto"/>
            </w:pPr>
            <w:r>
              <w:rPr>
                <w:rFonts w:hint="eastAsia"/>
              </w:rPr>
              <w:t>环境条件及工程部位</w:t>
            </w:r>
          </w:p>
        </w:tc>
        <w:tc>
          <w:tcPr>
            <w:tcW w:w="3125" w:type="dxa"/>
            <w:gridSpan w:val="2"/>
            <w:tcBorders>
              <w:top w:val="single" w:sz="8" w:space="0" w:color="auto"/>
              <w:bottom w:val="single" w:sz="8" w:space="0" w:color="auto"/>
            </w:tcBorders>
            <w:shd w:val="clear" w:color="auto" w:fill="auto"/>
            <w:vAlign w:val="center"/>
          </w:tcPr>
          <w:p w:rsidR="00AA2809" w:rsidRDefault="00AA2809" w:rsidP="00790308">
            <w:pPr>
              <w:pStyle w:val="afffffffff9"/>
              <w:spacing w:line="288" w:lineRule="auto"/>
            </w:pPr>
            <w:r>
              <w:rPr>
                <w:rFonts w:hint="eastAsia"/>
              </w:rPr>
              <w:t>无筋混凝土</w:t>
            </w:r>
          </w:p>
        </w:tc>
        <w:tc>
          <w:tcPr>
            <w:tcW w:w="3125" w:type="dxa"/>
            <w:gridSpan w:val="2"/>
            <w:tcBorders>
              <w:top w:val="single" w:sz="8" w:space="0" w:color="auto"/>
              <w:bottom w:val="single" w:sz="8" w:space="0" w:color="auto"/>
            </w:tcBorders>
            <w:shd w:val="clear" w:color="auto" w:fill="auto"/>
            <w:vAlign w:val="center"/>
          </w:tcPr>
          <w:p w:rsidR="00AA2809" w:rsidRDefault="00AA2809" w:rsidP="00790308">
            <w:pPr>
              <w:pStyle w:val="afffffffff9"/>
              <w:spacing w:line="288" w:lineRule="auto"/>
            </w:pPr>
            <w:r>
              <w:rPr>
                <w:rFonts w:hint="eastAsia"/>
              </w:rPr>
              <w:t>钢筋混凝土</w:t>
            </w:r>
          </w:p>
        </w:tc>
      </w:tr>
      <w:tr w:rsidR="00AA2809" w:rsidTr="00195805">
        <w:trPr>
          <w:jc w:val="center"/>
        </w:trPr>
        <w:tc>
          <w:tcPr>
            <w:tcW w:w="3124" w:type="dxa"/>
            <w:vMerge/>
            <w:shd w:val="clear" w:color="auto" w:fill="auto"/>
            <w:vAlign w:val="center"/>
          </w:tcPr>
          <w:p w:rsidR="00AA2809" w:rsidRDefault="00AA2809" w:rsidP="00790308">
            <w:pPr>
              <w:pStyle w:val="afffffffff9"/>
              <w:spacing w:line="288" w:lineRule="auto"/>
            </w:pPr>
            <w:bookmarkStart w:id="143" w:name="_Hlk200035711"/>
          </w:p>
        </w:tc>
        <w:tc>
          <w:tcPr>
            <w:tcW w:w="1562" w:type="dxa"/>
            <w:tcBorders>
              <w:top w:val="single" w:sz="8" w:space="0" w:color="auto"/>
            </w:tcBorders>
            <w:shd w:val="clear" w:color="auto" w:fill="auto"/>
            <w:vAlign w:val="center"/>
          </w:tcPr>
          <w:p w:rsidR="00AA2809" w:rsidRDefault="00AA2809" w:rsidP="00790308">
            <w:pPr>
              <w:pStyle w:val="afffffffff9"/>
              <w:spacing w:line="288" w:lineRule="auto"/>
            </w:pPr>
            <w:r>
              <w:rPr>
                <w:rFonts w:hint="eastAsia"/>
              </w:rPr>
              <w:t>最大水灰比</w:t>
            </w:r>
          </w:p>
        </w:tc>
        <w:tc>
          <w:tcPr>
            <w:tcW w:w="1563" w:type="dxa"/>
            <w:tcBorders>
              <w:top w:val="single" w:sz="8" w:space="0" w:color="auto"/>
            </w:tcBorders>
            <w:shd w:val="clear" w:color="auto" w:fill="auto"/>
            <w:vAlign w:val="center"/>
          </w:tcPr>
          <w:p w:rsidR="00AA2809" w:rsidRDefault="00AA2809" w:rsidP="00790308">
            <w:pPr>
              <w:pStyle w:val="afffffffff9"/>
              <w:spacing w:line="288" w:lineRule="auto"/>
            </w:pPr>
            <w:r>
              <w:rPr>
                <w:rFonts w:hint="eastAsia"/>
              </w:rPr>
              <w:t>最小水泥用量/（</w:t>
            </w:r>
            <w:bookmarkStart w:id="144" w:name="OLE_LINK56"/>
            <w:bookmarkStart w:id="145" w:name="OLE_LINK57"/>
            <w:r>
              <w:rPr>
                <w:rFonts w:hint="eastAsia"/>
              </w:rPr>
              <w:t>kg/m</w:t>
            </w:r>
            <w:r w:rsidRPr="006A6294">
              <w:rPr>
                <w:rFonts w:hint="eastAsia"/>
                <w:vertAlign w:val="superscript"/>
              </w:rPr>
              <w:t>3</w:t>
            </w:r>
            <w:bookmarkEnd w:id="144"/>
            <w:bookmarkEnd w:id="145"/>
            <w:r>
              <w:rPr>
                <w:rFonts w:hint="eastAsia"/>
              </w:rPr>
              <w:t>）</w:t>
            </w:r>
          </w:p>
        </w:tc>
        <w:tc>
          <w:tcPr>
            <w:tcW w:w="1562" w:type="dxa"/>
            <w:tcBorders>
              <w:top w:val="single" w:sz="8" w:space="0" w:color="auto"/>
            </w:tcBorders>
            <w:shd w:val="clear" w:color="auto" w:fill="auto"/>
            <w:vAlign w:val="center"/>
          </w:tcPr>
          <w:p w:rsidR="00AA2809" w:rsidRDefault="00AA2809" w:rsidP="00790308">
            <w:pPr>
              <w:pStyle w:val="afffffffff9"/>
              <w:spacing w:line="288" w:lineRule="auto"/>
            </w:pPr>
            <w:r>
              <w:rPr>
                <w:rFonts w:hint="eastAsia"/>
              </w:rPr>
              <w:t>最大水灰比</w:t>
            </w:r>
          </w:p>
        </w:tc>
        <w:tc>
          <w:tcPr>
            <w:tcW w:w="1563" w:type="dxa"/>
            <w:tcBorders>
              <w:top w:val="single" w:sz="8" w:space="0" w:color="auto"/>
            </w:tcBorders>
            <w:shd w:val="clear" w:color="auto" w:fill="auto"/>
            <w:vAlign w:val="center"/>
          </w:tcPr>
          <w:p w:rsidR="00AA2809" w:rsidRDefault="00AA2809" w:rsidP="00790308">
            <w:pPr>
              <w:pStyle w:val="afffffffff9"/>
              <w:spacing w:line="288" w:lineRule="auto"/>
            </w:pPr>
            <w:r>
              <w:rPr>
                <w:rFonts w:hint="eastAsia"/>
              </w:rPr>
              <w:t>最小水泥用量/（kg/m</w:t>
            </w:r>
            <w:r w:rsidRPr="006A6294">
              <w:rPr>
                <w:rFonts w:hint="eastAsia"/>
                <w:vertAlign w:val="superscript"/>
              </w:rPr>
              <w:t>3</w:t>
            </w:r>
            <w:r>
              <w:rPr>
                <w:rFonts w:hint="eastAsia"/>
              </w:rPr>
              <w:t>）</w:t>
            </w:r>
          </w:p>
        </w:tc>
      </w:tr>
      <w:tr w:rsidR="00AA2809" w:rsidTr="00195805">
        <w:trPr>
          <w:jc w:val="center"/>
        </w:trPr>
        <w:tc>
          <w:tcPr>
            <w:tcW w:w="3124" w:type="dxa"/>
            <w:shd w:val="clear" w:color="auto" w:fill="auto"/>
            <w:vAlign w:val="center"/>
          </w:tcPr>
          <w:p w:rsidR="00AA2809" w:rsidRDefault="00AA2809" w:rsidP="00790308">
            <w:pPr>
              <w:pStyle w:val="afffffffff9"/>
              <w:spacing w:line="288" w:lineRule="auto"/>
            </w:pPr>
            <w:bookmarkStart w:id="146" w:name="OLE_LINK54"/>
            <w:bookmarkStart w:id="147" w:name="OLE_LINK55"/>
            <w:r>
              <w:rPr>
                <w:rFonts w:hint="eastAsia"/>
              </w:rPr>
              <w:t>在普通地区受自然条件影响的混凝土</w:t>
            </w:r>
            <w:bookmarkEnd w:id="146"/>
            <w:bookmarkEnd w:id="147"/>
          </w:p>
        </w:tc>
        <w:tc>
          <w:tcPr>
            <w:tcW w:w="1562" w:type="dxa"/>
            <w:tcBorders>
              <w:top w:val="single" w:sz="8" w:space="0" w:color="auto"/>
            </w:tcBorders>
            <w:shd w:val="clear" w:color="auto" w:fill="auto"/>
            <w:vAlign w:val="center"/>
          </w:tcPr>
          <w:p w:rsidR="00AA2809" w:rsidRDefault="00AA2809" w:rsidP="00790308">
            <w:pPr>
              <w:pStyle w:val="afffffffff9"/>
              <w:spacing w:line="288" w:lineRule="auto"/>
            </w:pPr>
            <w:r>
              <w:rPr>
                <w:rFonts w:hint="eastAsia"/>
              </w:rPr>
              <w:t>0.65</w:t>
            </w:r>
          </w:p>
        </w:tc>
        <w:tc>
          <w:tcPr>
            <w:tcW w:w="1563" w:type="dxa"/>
            <w:tcBorders>
              <w:top w:val="single" w:sz="8" w:space="0" w:color="auto"/>
            </w:tcBorders>
            <w:shd w:val="clear" w:color="auto" w:fill="auto"/>
            <w:vAlign w:val="center"/>
          </w:tcPr>
          <w:p w:rsidR="00AA2809" w:rsidRDefault="00AA2809" w:rsidP="00790308">
            <w:pPr>
              <w:pStyle w:val="afffffffff9"/>
              <w:spacing w:line="288" w:lineRule="auto"/>
            </w:pPr>
            <w:r>
              <w:rPr>
                <w:rFonts w:hint="eastAsia"/>
              </w:rPr>
              <w:t>250</w:t>
            </w:r>
          </w:p>
        </w:tc>
        <w:tc>
          <w:tcPr>
            <w:tcW w:w="1562" w:type="dxa"/>
            <w:tcBorders>
              <w:top w:val="single" w:sz="8" w:space="0" w:color="auto"/>
            </w:tcBorders>
            <w:shd w:val="clear" w:color="auto" w:fill="auto"/>
            <w:vAlign w:val="center"/>
          </w:tcPr>
          <w:p w:rsidR="00AA2809" w:rsidRDefault="00AA2809" w:rsidP="00790308">
            <w:pPr>
              <w:pStyle w:val="afffffffff9"/>
              <w:spacing w:line="288" w:lineRule="auto"/>
            </w:pPr>
            <w:r>
              <w:rPr>
                <w:rFonts w:hint="eastAsia"/>
              </w:rPr>
              <w:t>0.60</w:t>
            </w:r>
          </w:p>
        </w:tc>
        <w:tc>
          <w:tcPr>
            <w:tcW w:w="1563" w:type="dxa"/>
            <w:tcBorders>
              <w:top w:val="single" w:sz="8" w:space="0" w:color="auto"/>
            </w:tcBorders>
            <w:shd w:val="clear" w:color="auto" w:fill="auto"/>
            <w:vAlign w:val="center"/>
          </w:tcPr>
          <w:p w:rsidR="00AA2809" w:rsidRDefault="00AA2809" w:rsidP="00790308">
            <w:pPr>
              <w:pStyle w:val="afffffffff9"/>
              <w:spacing w:line="288" w:lineRule="auto"/>
            </w:pPr>
            <w:r>
              <w:rPr>
                <w:rFonts w:hint="eastAsia"/>
              </w:rPr>
              <w:t>275</w:t>
            </w:r>
          </w:p>
        </w:tc>
      </w:tr>
      <w:tr w:rsidR="00AA2809" w:rsidTr="00195805">
        <w:trPr>
          <w:jc w:val="center"/>
        </w:trPr>
        <w:tc>
          <w:tcPr>
            <w:tcW w:w="3124" w:type="dxa"/>
            <w:shd w:val="clear" w:color="auto" w:fill="auto"/>
            <w:vAlign w:val="center"/>
          </w:tcPr>
          <w:p w:rsidR="00AA2809" w:rsidRDefault="00AA2809" w:rsidP="00790308">
            <w:pPr>
              <w:pStyle w:val="afffffffff9"/>
              <w:spacing w:line="288" w:lineRule="auto"/>
            </w:pPr>
            <w:r>
              <w:rPr>
                <w:rFonts w:hint="eastAsia"/>
              </w:rPr>
              <w:t>在严寒地区受自然条件影响的混凝土</w:t>
            </w:r>
          </w:p>
        </w:tc>
        <w:tc>
          <w:tcPr>
            <w:tcW w:w="1562" w:type="dxa"/>
            <w:tcBorders>
              <w:top w:val="single" w:sz="8" w:space="0" w:color="auto"/>
            </w:tcBorders>
            <w:shd w:val="clear" w:color="auto" w:fill="auto"/>
            <w:vAlign w:val="center"/>
          </w:tcPr>
          <w:p w:rsidR="00AA2809" w:rsidRDefault="00AA2809" w:rsidP="00790308">
            <w:pPr>
              <w:pStyle w:val="afffffffff9"/>
              <w:spacing w:line="288" w:lineRule="auto"/>
            </w:pPr>
            <w:r>
              <w:rPr>
                <w:rFonts w:hint="eastAsia"/>
              </w:rPr>
              <w:t>0.60</w:t>
            </w:r>
          </w:p>
        </w:tc>
        <w:tc>
          <w:tcPr>
            <w:tcW w:w="1563" w:type="dxa"/>
            <w:tcBorders>
              <w:top w:val="single" w:sz="8" w:space="0" w:color="auto"/>
            </w:tcBorders>
            <w:shd w:val="clear" w:color="auto" w:fill="auto"/>
            <w:vAlign w:val="center"/>
          </w:tcPr>
          <w:p w:rsidR="00AA2809" w:rsidRDefault="00AA2809" w:rsidP="00790308">
            <w:pPr>
              <w:pStyle w:val="afffffffff9"/>
              <w:spacing w:line="288" w:lineRule="auto"/>
            </w:pPr>
            <w:r>
              <w:rPr>
                <w:rFonts w:hint="eastAsia"/>
              </w:rPr>
              <w:t>270</w:t>
            </w:r>
          </w:p>
        </w:tc>
        <w:tc>
          <w:tcPr>
            <w:tcW w:w="1562" w:type="dxa"/>
            <w:tcBorders>
              <w:top w:val="single" w:sz="8" w:space="0" w:color="auto"/>
            </w:tcBorders>
            <w:shd w:val="clear" w:color="auto" w:fill="auto"/>
            <w:vAlign w:val="center"/>
          </w:tcPr>
          <w:p w:rsidR="00AA2809" w:rsidRDefault="00AA2809" w:rsidP="00790308">
            <w:pPr>
              <w:pStyle w:val="afffffffff9"/>
              <w:spacing w:line="288" w:lineRule="auto"/>
            </w:pPr>
            <w:r>
              <w:rPr>
                <w:rFonts w:hint="eastAsia"/>
              </w:rPr>
              <w:t>0.55</w:t>
            </w:r>
          </w:p>
        </w:tc>
        <w:tc>
          <w:tcPr>
            <w:tcW w:w="1563" w:type="dxa"/>
            <w:tcBorders>
              <w:top w:val="single" w:sz="8" w:space="0" w:color="auto"/>
            </w:tcBorders>
            <w:shd w:val="clear" w:color="auto" w:fill="auto"/>
            <w:vAlign w:val="center"/>
          </w:tcPr>
          <w:p w:rsidR="00AA2809" w:rsidRDefault="00AA2809" w:rsidP="00790308">
            <w:pPr>
              <w:pStyle w:val="afffffffff9"/>
              <w:spacing w:line="288" w:lineRule="auto"/>
            </w:pPr>
            <w:r>
              <w:rPr>
                <w:rFonts w:hint="eastAsia"/>
              </w:rPr>
              <w:t>300</w:t>
            </w:r>
          </w:p>
        </w:tc>
      </w:tr>
      <w:bookmarkEnd w:id="143"/>
      <w:tr w:rsidR="00AA2809" w:rsidTr="00CD428E">
        <w:trPr>
          <w:jc w:val="center"/>
        </w:trPr>
        <w:tc>
          <w:tcPr>
            <w:tcW w:w="9374" w:type="dxa"/>
            <w:gridSpan w:val="5"/>
            <w:shd w:val="clear" w:color="auto" w:fill="auto"/>
            <w:vAlign w:val="center"/>
          </w:tcPr>
          <w:p w:rsidR="00AA2809" w:rsidRDefault="00AA2809" w:rsidP="00790308">
            <w:pPr>
              <w:pStyle w:val="afff8"/>
              <w:spacing w:line="288" w:lineRule="auto"/>
            </w:pPr>
            <w:r>
              <w:rPr>
                <w:rFonts w:hint="eastAsia"/>
              </w:rPr>
              <w:t>水泥用量适用于机械搅拌与机械振捣的水泥混凝土；采用人工</w:t>
            </w:r>
            <w:proofErr w:type="gramStart"/>
            <w:r>
              <w:rPr>
                <w:rFonts w:hint="eastAsia"/>
              </w:rPr>
              <w:t>捣</w:t>
            </w:r>
            <w:proofErr w:type="gramEnd"/>
            <w:r>
              <w:rPr>
                <w:rFonts w:hint="eastAsia"/>
              </w:rPr>
              <w:t>实时，需增加水泥 25 kg/m</w:t>
            </w:r>
            <w:r w:rsidRPr="006A6294">
              <w:rPr>
                <w:rFonts w:hint="eastAsia"/>
                <w:vertAlign w:val="superscript"/>
              </w:rPr>
              <w:t>3</w:t>
            </w:r>
            <w:r>
              <w:rPr>
                <w:rFonts w:hint="eastAsia"/>
              </w:rPr>
              <w:t>。</w:t>
            </w:r>
          </w:p>
        </w:tc>
      </w:tr>
    </w:tbl>
    <w:p w:rsidR="00FF7E1A" w:rsidRDefault="00FF7E1A" w:rsidP="00790308">
      <w:pPr>
        <w:pStyle w:val="afffff5"/>
        <w:spacing w:line="288" w:lineRule="auto"/>
        <w:ind w:firstLine="420"/>
      </w:pPr>
    </w:p>
    <w:p w:rsidR="00FF7E1A" w:rsidRDefault="00FF7E1A" w:rsidP="00790308">
      <w:pPr>
        <w:pStyle w:val="afb"/>
        <w:spacing w:line="288" w:lineRule="auto"/>
      </w:pPr>
      <w:r w:rsidRPr="00FF7E1A">
        <w:rPr>
          <w:rFonts w:hint="eastAsia"/>
        </w:rPr>
        <w:t>集料中有活性骨料时，应采用无碱外加剂，混凝土中总含碱量应符合表</w:t>
      </w:r>
      <w:r>
        <w:rPr>
          <w:rFonts w:hint="eastAsia"/>
        </w:rPr>
        <w:t xml:space="preserve"> </w:t>
      </w:r>
      <w:r w:rsidRPr="00FF7E1A">
        <w:rPr>
          <w:rFonts w:hint="eastAsia"/>
        </w:rPr>
        <w:t>5</w:t>
      </w:r>
      <w:r>
        <w:rPr>
          <w:rFonts w:hint="eastAsia"/>
        </w:rPr>
        <w:t xml:space="preserve"> </w:t>
      </w:r>
      <w:r w:rsidR="007D3CFB">
        <w:rPr>
          <w:rFonts w:hint="eastAsia"/>
        </w:rPr>
        <w:t>的规定；</w:t>
      </w:r>
    </w:p>
    <w:p w:rsidR="00FF7E1A" w:rsidRDefault="00FF7E1A" w:rsidP="00790308">
      <w:pPr>
        <w:pStyle w:val="aff8"/>
        <w:spacing w:before="120" w:after="120" w:line="288" w:lineRule="auto"/>
      </w:pPr>
      <w:r>
        <w:rPr>
          <w:rFonts w:hint="eastAsia"/>
        </w:rPr>
        <w:t>混凝土总含碱量控制</w:t>
      </w:r>
    </w:p>
    <w:tbl>
      <w:tblPr>
        <w:tblStyle w:val="affff8"/>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3126"/>
        <w:gridCol w:w="3126"/>
        <w:gridCol w:w="3122"/>
      </w:tblGrid>
      <w:tr w:rsidR="006A6294" w:rsidTr="006A6294">
        <w:trPr>
          <w:tblHeader/>
          <w:jc w:val="center"/>
        </w:trPr>
        <w:tc>
          <w:tcPr>
            <w:tcW w:w="3126" w:type="dxa"/>
            <w:tcBorders>
              <w:top w:val="single" w:sz="8" w:space="0" w:color="auto"/>
              <w:bottom w:val="single" w:sz="8" w:space="0" w:color="auto"/>
            </w:tcBorders>
            <w:shd w:val="clear" w:color="auto" w:fill="auto"/>
            <w:vAlign w:val="center"/>
          </w:tcPr>
          <w:p w:rsidR="006A6294" w:rsidRDefault="006A6294" w:rsidP="00790308">
            <w:pPr>
              <w:pStyle w:val="afffffffff9"/>
              <w:spacing w:line="288" w:lineRule="auto"/>
            </w:pPr>
            <w:r>
              <w:rPr>
                <w:rFonts w:hint="eastAsia"/>
              </w:rPr>
              <w:t>项目</w:t>
            </w:r>
          </w:p>
        </w:tc>
        <w:tc>
          <w:tcPr>
            <w:tcW w:w="6248" w:type="dxa"/>
            <w:gridSpan w:val="2"/>
            <w:tcBorders>
              <w:top w:val="single" w:sz="8" w:space="0" w:color="auto"/>
              <w:bottom w:val="single" w:sz="8" w:space="0" w:color="auto"/>
            </w:tcBorders>
            <w:shd w:val="clear" w:color="auto" w:fill="auto"/>
            <w:vAlign w:val="center"/>
          </w:tcPr>
          <w:p w:rsidR="006A6294" w:rsidRDefault="006A6294" w:rsidP="00790308">
            <w:pPr>
              <w:pStyle w:val="afffffffff9"/>
              <w:spacing w:line="288" w:lineRule="auto"/>
            </w:pPr>
            <w:r>
              <w:rPr>
                <w:rFonts w:hint="eastAsia"/>
              </w:rPr>
              <w:t>控制值</w:t>
            </w:r>
          </w:p>
        </w:tc>
      </w:tr>
      <w:tr w:rsidR="00282E64" w:rsidTr="006A6294">
        <w:trPr>
          <w:jc w:val="center"/>
        </w:trPr>
        <w:tc>
          <w:tcPr>
            <w:tcW w:w="3126" w:type="dxa"/>
            <w:tcBorders>
              <w:top w:val="single" w:sz="8" w:space="0" w:color="auto"/>
            </w:tcBorders>
            <w:shd w:val="clear" w:color="auto" w:fill="auto"/>
            <w:vAlign w:val="center"/>
          </w:tcPr>
          <w:p w:rsidR="00282E64" w:rsidRDefault="006A6294" w:rsidP="00790308">
            <w:pPr>
              <w:pStyle w:val="afffffffff9"/>
              <w:spacing w:line="288" w:lineRule="auto"/>
            </w:pPr>
            <w:r>
              <w:rPr>
                <w:rFonts w:hint="eastAsia"/>
              </w:rPr>
              <w:t>骨料膨胀量/%</w:t>
            </w:r>
          </w:p>
        </w:tc>
        <w:tc>
          <w:tcPr>
            <w:tcW w:w="3126" w:type="dxa"/>
            <w:tcBorders>
              <w:top w:val="single" w:sz="8" w:space="0" w:color="auto"/>
            </w:tcBorders>
            <w:shd w:val="clear" w:color="auto" w:fill="auto"/>
            <w:vAlign w:val="center"/>
          </w:tcPr>
          <w:p w:rsidR="00282E64" w:rsidRDefault="00F151D1" w:rsidP="00790308">
            <w:pPr>
              <w:pStyle w:val="afffffffff9"/>
              <w:spacing w:line="288" w:lineRule="auto"/>
            </w:pPr>
            <w:r>
              <w:rPr>
                <w:rFonts w:hint="eastAsia"/>
              </w:rPr>
              <w:t>0.02</w:t>
            </w:r>
            <w:bookmarkStart w:id="148" w:name="OLE_LINK48"/>
            <w:bookmarkStart w:id="149" w:name="OLE_LINK49"/>
            <w:r w:rsidRPr="00F151D1">
              <w:rPr>
                <w:rFonts w:hint="eastAsia"/>
              </w:rPr>
              <w:t>～</w:t>
            </w:r>
            <w:bookmarkEnd w:id="148"/>
            <w:bookmarkEnd w:id="149"/>
            <w:r>
              <w:rPr>
                <w:rFonts w:hint="eastAsia"/>
              </w:rPr>
              <w:t>0.06</w:t>
            </w:r>
          </w:p>
        </w:tc>
        <w:tc>
          <w:tcPr>
            <w:tcW w:w="3122" w:type="dxa"/>
            <w:tcBorders>
              <w:top w:val="single" w:sz="8" w:space="0" w:color="auto"/>
            </w:tcBorders>
            <w:shd w:val="clear" w:color="auto" w:fill="auto"/>
            <w:vAlign w:val="center"/>
          </w:tcPr>
          <w:p w:rsidR="00282E64" w:rsidRDefault="00F151D1" w:rsidP="00790308">
            <w:pPr>
              <w:pStyle w:val="afffffffff9"/>
              <w:spacing w:line="288" w:lineRule="auto"/>
            </w:pPr>
            <w:r>
              <w:rPr>
                <w:rFonts w:hint="eastAsia"/>
              </w:rPr>
              <w:t>＞0.06</w:t>
            </w:r>
            <w:r w:rsidRPr="00F151D1">
              <w:rPr>
                <w:rFonts w:hint="eastAsia"/>
              </w:rPr>
              <w:t>～</w:t>
            </w:r>
            <w:r>
              <w:rPr>
                <w:rFonts w:hint="eastAsia"/>
              </w:rPr>
              <w:t>0.12</w:t>
            </w:r>
          </w:p>
        </w:tc>
      </w:tr>
      <w:tr w:rsidR="00282E64" w:rsidTr="006A6294">
        <w:trPr>
          <w:jc w:val="center"/>
        </w:trPr>
        <w:tc>
          <w:tcPr>
            <w:tcW w:w="3126" w:type="dxa"/>
            <w:shd w:val="clear" w:color="auto" w:fill="auto"/>
            <w:vAlign w:val="center"/>
          </w:tcPr>
          <w:p w:rsidR="00282E64" w:rsidRDefault="006A6294" w:rsidP="00790308">
            <w:pPr>
              <w:pStyle w:val="afffffffff9"/>
              <w:spacing w:line="288" w:lineRule="auto"/>
            </w:pPr>
            <w:r>
              <w:rPr>
                <w:rFonts w:hint="eastAsia"/>
              </w:rPr>
              <w:t>总含碱量/</w:t>
            </w:r>
            <w:bookmarkStart w:id="150" w:name="OLE_LINK52"/>
            <w:r>
              <w:rPr>
                <w:rFonts w:hint="eastAsia"/>
              </w:rPr>
              <w:t>（kg/m</w:t>
            </w:r>
            <w:r w:rsidRPr="006A6294">
              <w:rPr>
                <w:rFonts w:hint="eastAsia"/>
                <w:vertAlign w:val="superscript"/>
              </w:rPr>
              <w:t>3</w:t>
            </w:r>
            <w:r>
              <w:rPr>
                <w:rFonts w:hint="eastAsia"/>
              </w:rPr>
              <w:t>）</w:t>
            </w:r>
            <w:bookmarkEnd w:id="150"/>
          </w:p>
        </w:tc>
        <w:tc>
          <w:tcPr>
            <w:tcW w:w="3126" w:type="dxa"/>
            <w:shd w:val="clear" w:color="auto" w:fill="auto"/>
            <w:vAlign w:val="center"/>
          </w:tcPr>
          <w:p w:rsidR="00282E64" w:rsidRDefault="00F151D1" w:rsidP="00790308">
            <w:pPr>
              <w:pStyle w:val="afffffffff9"/>
              <w:spacing w:line="288" w:lineRule="auto"/>
            </w:pPr>
            <w:r>
              <w:rPr>
                <w:rFonts w:hint="eastAsia"/>
              </w:rPr>
              <w:t>≤6.0</w:t>
            </w:r>
          </w:p>
        </w:tc>
        <w:tc>
          <w:tcPr>
            <w:tcW w:w="3122" w:type="dxa"/>
            <w:shd w:val="clear" w:color="auto" w:fill="auto"/>
            <w:vAlign w:val="center"/>
          </w:tcPr>
          <w:p w:rsidR="00282E64" w:rsidRDefault="00F151D1" w:rsidP="00790308">
            <w:pPr>
              <w:pStyle w:val="afffffffff9"/>
              <w:spacing w:line="288" w:lineRule="auto"/>
            </w:pPr>
            <w:bookmarkStart w:id="151" w:name="OLE_LINK50"/>
            <w:bookmarkStart w:id="152" w:name="OLE_LINK51"/>
            <w:r>
              <w:rPr>
                <w:rFonts w:hint="eastAsia"/>
              </w:rPr>
              <w:t>≤</w:t>
            </w:r>
            <w:bookmarkEnd w:id="151"/>
            <w:bookmarkEnd w:id="152"/>
            <w:r>
              <w:rPr>
                <w:rFonts w:hint="eastAsia"/>
              </w:rPr>
              <w:t>3.0</w:t>
            </w:r>
          </w:p>
        </w:tc>
      </w:tr>
    </w:tbl>
    <w:p w:rsidR="00FF7E1A" w:rsidRDefault="00FF7E1A" w:rsidP="00790308">
      <w:pPr>
        <w:pStyle w:val="afffff5"/>
        <w:spacing w:line="288" w:lineRule="auto"/>
        <w:ind w:firstLine="420"/>
      </w:pPr>
    </w:p>
    <w:p w:rsidR="00FF7E1A" w:rsidRPr="00FF7E1A" w:rsidRDefault="00FF7E1A" w:rsidP="00790308">
      <w:pPr>
        <w:pStyle w:val="afb"/>
        <w:spacing w:line="288" w:lineRule="auto"/>
      </w:pPr>
      <w:r w:rsidRPr="00FF7E1A">
        <w:rPr>
          <w:rFonts w:hint="eastAsia"/>
        </w:rPr>
        <w:t>混凝土配合比应经试配确定，其强度、抗冻性、抗渗性等应符合设计规定，其和易性、流动性应满足施工要求。</w:t>
      </w:r>
    </w:p>
    <w:p w:rsidR="00FF7E1A" w:rsidRDefault="00FF7E1A" w:rsidP="00790308">
      <w:pPr>
        <w:pStyle w:val="afffffffff1"/>
        <w:spacing w:line="288" w:lineRule="auto"/>
      </w:pPr>
      <w:r>
        <w:rPr>
          <w:rFonts w:hint="eastAsia"/>
        </w:rPr>
        <w:t>混凝土浇筑前，钢筋、模板应经验收合格。模板内污物、杂物应清理干净，积水应排干，缝隙</w:t>
      </w:r>
      <w:proofErr w:type="gramStart"/>
      <w:r>
        <w:rPr>
          <w:rFonts w:hint="eastAsia"/>
        </w:rPr>
        <w:t>应堵严</w:t>
      </w:r>
      <w:proofErr w:type="gramEnd"/>
      <w:r>
        <w:rPr>
          <w:rFonts w:hint="eastAsia"/>
        </w:rPr>
        <w:t>。</w:t>
      </w:r>
    </w:p>
    <w:p w:rsidR="003070ED" w:rsidRDefault="00FF7E1A" w:rsidP="00790308">
      <w:pPr>
        <w:pStyle w:val="afffffffff1"/>
        <w:spacing w:line="288" w:lineRule="auto"/>
      </w:pPr>
      <w:r>
        <w:rPr>
          <w:rFonts w:hint="eastAsia"/>
        </w:rPr>
        <w:t>浇筑混凝土自由落差</w:t>
      </w:r>
      <w:r w:rsidR="00783D36">
        <w:rPr>
          <w:rFonts w:hint="eastAsia"/>
        </w:rPr>
        <w:t>应</w:t>
      </w:r>
      <w:r>
        <w:rPr>
          <w:rFonts w:hint="eastAsia"/>
        </w:rPr>
        <w:t>不大于 2</w:t>
      </w:r>
      <w:r w:rsidR="00783D36">
        <w:rPr>
          <w:rFonts w:hint="eastAsia"/>
        </w:rPr>
        <w:t xml:space="preserve"> </w:t>
      </w:r>
      <w:r>
        <w:rPr>
          <w:rFonts w:hint="eastAsia"/>
        </w:rPr>
        <w:t>m。侧墙混凝土宜分层对称浇筑</w:t>
      </w:r>
      <w:r w:rsidR="00783D36">
        <w:rPr>
          <w:rFonts w:hint="eastAsia"/>
        </w:rPr>
        <w:t>，</w:t>
      </w:r>
      <w:r>
        <w:rPr>
          <w:rFonts w:hint="eastAsia"/>
        </w:rPr>
        <w:t>两侧墙混凝土高差不宜大于 30</w:t>
      </w:r>
      <w:r w:rsidR="00783D36">
        <w:rPr>
          <w:rFonts w:hint="eastAsia"/>
        </w:rPr>
        <w:t xml:space="preserve"> </w:t>
      </w:r>
      <w:r>
        <w:rPr>
          <w:rFonts w:hint="eastAsia"/>
        </w:rPr>
        <w:t>cm，</w:t>
      </w:r>
      <w:r w:rsidR="00783D36" w:rsidRPr="00783D36">
        <w:rPr>
          <w:rFonts w:hint="eastAsia"/>
        </w:rPr>
        <w:t>宜</w:t>
      </w:r>
      <w:r w:rsidR="00783D36">
        <w:rPr>
          <w:rFonts w:hint="eastAsia"/>
        </w:rPr>
        <w:t xml:space="preserve"> </w:t>
      </w:r>
      <w:r w:rsidR="00783D36" w:rsidRPr="00783D36">
        <w:rPr>
          <w:rFonts w:hint="eastAsia"/>
        </w:rPr>
        <w:t>1</w:t>
      </w:r>
      <w:r w:rsidR="00783D36">
        <w:rPr>
          <w:rFonts w:hint="eastAsia"/>
        </w:rPr>
        <w:t xml:space="preserve"> </w:t>
      </w:r>
      <w:r w:rsidR="00783D36" w:rsidRPr="00783D36">
        <w:rPr>
          <w:rFonts w:hint="eastAsia"/>
        </w:rPr>
        <w:t>次</w:t>
      </w:r>
      <w:r w:rsidR="00783D36">
        <w:rPr>
          <w:rFonts w:hint="eastAsia"/>
        </w:rPr>
        <w:t>浇筑</w:t>
      </w:r>
      <w:r w:rsidR="00783D36" w:rsidRPr="00783D36">
        <w:rPr>
          <w:rFonts w:hint="eastAsia"/>
        </w:rPr>
        <w:t>完成。浇筑混凝土应分层进行，浇筑厚度应符合表</w:t>
      </w:r>
      <w:r w:rsidR="00783D36">
        <w:rPr>
          <w:rFonts w:hint="eastAsia"/>
        </w:rPr>
        <w:t xml:space="preserve"> </w:t>
      </w:r>
      <w:r w:rsidR="00783D36" w:rsidRPr="00783D36">
        <w:rPr>
          <w:rFonts w:hint="eastAsia"/>
        </w:rPr>
        <w:t>6</w:t>
      </w:r>
      <w:r w:rsidR="00783D36">
        <w:rPr>
          <w:rFonts w:hint="eastAsia"/>
        </w:rPr>
        <w:t xml:space="preserve"> </w:t>
      </w:r>
      <w:r w:rsidR="00783D36" w:rsidRPr="00783D36">
        <w:rPr>
          <w:rFonts w:hint="eastAsia"/>
        </w:rPr>
        <w:t>的</w:t>
      </w:r>
      <w:r w:rsidR="00783D36">
        <w:rPr>
          <w:rFonts w:hint="eastAsia"/>
        </w:rPr>
        <w:t>规定。</w:t>
      </w:r>
    </w:p>
    <w:p w:rsidR="00783D36" w:rsidRDefault="00783D36" w:rsidP="00790308">
      <w:pPr>
        <w:pStyle w:val="aff8"/>
        <w:spacing w:before="120" w:after="120" w:line="288" w:lineRule="auto"/>
      </w:pPr>
      <w:r>
        <w:lastRenderedPageBreak/>
        <w:t>混凝土灌注层的厚度</w:t>
      </w:r>
    </w:p>
    <w:tbl>
      <w:tblPr>
        <w:tblStyle w:val="affff8"/>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3128"/>
        <w:gridCol w:w="3123"/>
        <w:gridCol w:w="3123"/>
      </w:tblGrid>
      <w:tr w:rsidR="00A92A0A" w:rsidTr="00A92A0A">
        <w:trPr>
          <w:tblHeader/>
          <w:jc w:val="center"/>
        </w:trPr>
        <w:tc>
          <w:tcPr>
            <w:tcW w:w="6251" w:type="dxa"/>
            <w:gridSpan w:val="2"/>
            <w:tcBorders>
              <w:top w:val="single" w:sz="8" w:space="0" w:color="auto"/>
              <w:bottom w:val="single" w:sz="8" w:space="0" w:color="auto"/>
            </w:tcBorders>
            <w:shd w:val="clear" w:color="auto" w:fill="auto"/>
            <w:vAlign w:val="center"/>
          </w:tcPr>
          <w:p w:rsidR="00A92A0A" w:rsidRDefault="00A92A0A" w:rsidP="00790308">
            <w:pPr>
              <w:pStyle w:val="afffffffff9"/>
              <w:spacing w:line="288" w:lineRule="auto"/>
            </w:pPr>
            <w:r>
              <w:rPr>
                <w:rFonts w:hint="eastAsia"/>
              </w:rPr>
              <w:t>捣实水泥混凝土的方法</w:t>
            </w:r>
          </w:p>
        </w:tc>
        <w:tc>
          <w:tcPr>
            <w:tcW w:w="3123" w:type="dxa"/>
            <w:tcBorders>
              <w:top w:val="single" w:sz="8" w:space="0" w:color="auto"/>
              <w:bottom w:val="single" w:sz="8" w:space="0" w:color="auto"/>
            </w:tcBorders>
            <w:shd w:val="clear" w:color="auto" w:fill="auto"/>
            <w:vAlign w:val="center"/>
          </w:tcPr>
          <w:p w:rsidR="00A92A0A" w:rsidRDefault="00A92A0A" w:rsidP="00790308">
            <w:pPr>
              <w:pStyle w:val="afffffffff9"/>
              <w:spacing w:line="288" w:lineRule="auto"/>
            </w:pPr>
            <w:r>
              <w:rPr>
                <w:rFonts w:hint="eastAsia"/>
              </w:rPr>
              <w:t>灌注层厚度/cm</w:t>
            </w:r>
          </w:p>
        </w:tc>
      </w:tr>
      <w:tr w:rsidR="00A92A0A" w:rsidTr="006A6294">
        <w:trPr>
          <w:jc w:val="center"/>
        </w:trPr>
        <w:tc>
          <w:tcPr>
            <w:tcW w:w="6251" w:type="dxa"/>
            <w:gridSpan w:val="2"/>
            <w:tcBorders>
              <w:top w:val="single" w:sz="8" w:space="0" w:color="auto"/>
            </w:tcBorders>
            <w:shd w:val="clear" w:color="auto" w:fill="auto"/>
            <w:vAlign w:val="center"/>
          </w:tcPr>
          <w:p w:rsidR="00A92A0A" w:rsidRDefault="00A92A0A" w:rsidP="00790308">
            <w:pPr>
              <w:pStyle w:val="afffffffff9"/>
              <w:spacing w:line="288" w:lineRule="auto"/>
            </w:pPr>
            <w:r>
              <w:rPr>
                <w:rFonts w:hint="eastAsia"/>
              </w:rPr>
              <w:t>插入式振捣</w:t>
            </w:r>
          </w:p>
        </w:tc>
        <w:tc>
          <w:tcPr>
            <w:tcW w:w="3123" w:type="dxa"/>
            <w:tcBorders>
              <w:top w:val="single" w:sz="8" w:space="0" w:color="auto"/>
            </w:tcBorders>
            <w:shd w:val="clear" w:color="auto" w:fill="auto"/>
            <w:vAlign w:val="center"/>
          </w:tcPr>
          <w:p w:rsidR="00A92A0A" w:rsidRDefault="00A92A0A" w:rsidP="00790308">
            <w:pPr>
              <w:pStyle w:val="afffffffff9"/>
              <w:spacing w:line="288" w:lineRule="auto"/>
            </w:pPr>
            <w:r>
              <w:rPr>
                <w:rFonts w:hint="eastAsia"/>
              </w:rPr>
              <w:t xml:space="preserve">振捣器作用部分长度的 1.25 </w:t>
            </w:r>
            <w:proofErr w:type="gramStart"/>
            <w:r>
              <w:rPr>
                <w:rFonts w:hint="eastAsia"/>
              </w:rPr>
              <w:t>倍</w:t>
            </w:r>
            <w:proofErr w:type="gramEnd"/>
          </w:p>
        </w:tc>
      </w:tr>
      <w:tr w:rsidR="00781C97" w:rsidTr="00A92A0A">
        <w:trPr>
          <w:jc w:val="center"/>
        </w:trPr>
        <w:tc>
          <w:tcPr>
            <w:tcW w:w="3128" w:type="dxa"/>
            <w:vMerge w:val="restart"/>
            <w:shd w:val="clear" w:color="auto" w:fill="auto"/>
            <w:vAlign w:val="center"/>
          </w:tcPr>
          <w:p w:rsidR="00781C97" w:rsidRDefault="00781C97" w:rsidP="00790308">
            <w:pPr>
              <w:pStyle w:val="afffffffff9"/>
              <w:spacing w:line="288" w:lineRule="auto"/>
            </w:pPr>
            <w:r>
              <w:rPr>
                <w:rFonts w:hint="eastAsia"/>
              </w:rPr>
              <w:t>表面振动</w:t>
            </w:r>
          </w:p>
        </w:tc>
        <w:tc>
          <w:tcPr>
            <w:tcW w:w="3123" w:type="dxa"/>
            <w:shd w:val="clear" w:color="auto" w:fill="auto"/>
            <w:vAlign w:val="center"/>
          </w:tcPr>
          <w:p w:rsidR="00781C97" w:rsidRDefault="00781C97" w:rsidP="00790308">
            <w:pPr>
              <w:pStyle w:val="afffffffff9"/>
              <w:spacing w:line="288" w:lineRule="auto"/>
            </w:pPr>
            <w:r>
              <w:rPr>
                <w:rFonts w:hint="eastAsia"/>
              </w:rPr>
              <w:t>无筋</w:t>
            </w:r>
            <w:bookmarkStart w:id="153" w:name="OLE_LINK44"/>
            <w:bookmarkStart w:id="154" w:name="OLE_LINK45"/>
            <w:r>
              <w:rPr>
                <w:rFonts w:hint="eastAsia"/>
              </w:rPr>
              <w:t>或配筋稀疏时</w:t>
            </w:r>
            <w:bookmarkEnd w:id="153"/>
            <w:bookmarkEnd w:id="154"/>
          </w:p>
        </w:tc>
        <w:tc>
          <w:tcPr>
            <w:tcW w:w="3123" w:type="dxa"/>
            <w:shd w:val="clear" w:color="auto" w:fill="auto"/>
            <w:vAlign w:val="center"/>
          </w:tcPr>
          <w:p w:rsidR="00781C97" w:rsidRDefault="00781C97" w:rsidP="00790308">
            <w:pPr>
              <w:pStyle w:val="afffffffff9"/>
              <w:spacing w:line="288" w:lineRule="auto"/>
            </w:pPr>
            <w:r>
              <w:rPr>
                <w:rFonts w:hint="eastAsia"/>
              </w:rPr>
              <w:t>25</w:t>
            </w:r>
          </w:p>
        </w:tc>
      </w:tr>
      <w:tr w:rsidR="00781C97" w:rsidTr="00A92A0A">
        <w:trPr>
          <w:jc w:val="center"/>
        </w:trPr>
        <w:tc>
          <w:tcPr>
            <w:tcW w:w="3128" w:type="dxa"/>
            <w:vMerge/>
            <w:shd w:val="clear" w:color="auto" w:fill="auto"/>
            <w:vAlign w:val="center"/>
          </w:tcPr>
          <w:p w:rsidR="00781C97" w:rsidRDefault="00781C97" w:rsidP="00790308">
            <w:pPr>
              <w:pStyle w:val="afffffffff9"/>
              <w:spacing w:line="288" w:lineRule="auto"/>
            </w:pPr>
          </w:p>
        </w:tc>
        <w:tc>
          <w:tcPr>
            <w:tcW w:w="3123" w:type="dxa"/>
            <w:shd w:val="clear" w:color="auto" w:fill="auto"/>
            <w:vAlign w:val="center"/>
          </w:tcPr>
          <w:p w:rsidR="00781C97" w:rsidRDefault="00781C97" w:rsidP="00790308">
            <w:pPr>
              <w:pStyle w:val="afffffffff9"/>
              <w:spacing w:line="288" w:lineRule="auto"/>
            </w:pPr>
            <w:bookmarkStart w:id="155" w:name="OLE_LINK46"/>
            <w:bookmarkStart w:id="156" w:name="OLE_LINK47"/>
            <w:r>
              <w:rPr>
                <w:rFonts w:hint="eastAsia"/>
              </w:rPr>
              <w:t>配筋</w:t>
            </w:r>
            <w:proofErr w:type="gramStart"/>
            <w:r>
              <w:rPr>
                <w:rFonts w:hint="eastAsia"/>
              </w:rPr>
              <w:t>较密时</w:t>
            </w:r>
            <w:bookmarkEnd w:id="155"/>
            <w:bookmarkEnd w:id="156"/>
            <w:proofErr w:type="gramEnd"/>
          </w:p>
        </w:tc>
        <w:tc>
          <w:tcPr>
            <w:tcW w:w="3123" w:type="dxa"/>
            <w:shd w:val="clear" w:color="auto" w:fill="auto"/>
            <w:vAlign w:val="center"/>
          </w:tcPr>
          <w:p w:rsidR="00781C97" w:rsidRDefault="00781C97" w:rsidP="00790308">
            <w:pPr>
              <w:pStyle w:val="afffffffff9"/>
              <w:spacing w:line="288" w:lineRule="auto"/>
            </w:pPr>
            <w:r>
              <w:rPr>
                <w:rFonts w:hint="eastAsia"/>
              </w:rPr>
              <w:t>20</w:t>
            </w:r>
          </w:p>
        </w:tc>
      </w:tr>
      <w:tr w:rsidR="00781C97" w:rsidTr="00A92A0A">
        <w:trPr>
          <w:jc w:val="center"/>
        </w:trPr>
        <w:tc>
          <w:tcPr>
            <w:tcW w:w="3128" w:type="dxa"/>
            <w:vMerge w:val="restart"/>
            <w:shd w:val="clear" w:color="auto" w:fill="auto"/>
            <w:vAlign w:val="center"/>
          </w:tcPr>
          <w:p w:rsidR="00781C97" w:rsidRDefault="00781C97" w:rsidP="00790308">
            <w:pPr>
              <w:pStyle w:val="afffffffff9"/>
              <w:spacing w:line="288" w:lineRule="auto"/>
            </w:pPr>
            <w:r>
              <w:rPr>
                <w:rFonts w:hint="eastAsia"/>
              </w:rPr>
              <w:t>人工捣实</w:t>
            </w:r>
          </w:p>
        </w:tc>
        <w:tc>
          <w:tcPr>
            <w:tcW w:w="3123" w:type="dxa"/>
            <w:shd w:val="clear" w:color="auto" w:fill="auto"/>
            <w:vAlign w:val="center"/>
          </w:tcPr>
          <w:p w:rsidR="00781C97" w:rsidRDefault="00781C97" w:rsidP="00790308">
            <w:pPr>
              <w:pStyle w:val="afffffffff9"/>
              <w:spacing w:line="288" w:lineRule="auto"/>
            </w:pPr>
            <w:r>
              <w:rPr>
                <w:rFonts w:hint="eastAsia"/>
              </w:rPr>
              <w:t>无筋或配筋稀疏时</w:t>
            </w:r>
          </w:p>
        </w:tc>
        <w:tc>
          <w:tcPr>
            <w:tcW w:w="3123" w:type="dxa"/>
            <w:shd w:val="clear" w:color="auto" w:fill="auto"/>
            <w:vAlign w:val="center"/>
          </w:tcPr>
          <w:p w:rsidR="00781C97" w:rsidRDefault="00781C97" w:rsidP="00790308">
            <w:pPr>
              <w:pStyle w:val="afffffffff9"/>
              <w:spacing w:line="288" w:lineRule="auto"/>
            </w:pPr>
            <w:r>
              <w:rPr>
                <w:rFonts w:hint="eastAsia"/>
              </w:rPr>
              <w:t>20</w:t>
            </w:r>
          </w:p>
        </w:tc>
      </w:tr>
      <w:tr w:rsidR="00781C97" w:rsidTr="00A92A0A">
        <w:trPr>
          <w:jc w:val="center"/>
        </w:trPr>
        <w:tc>
          <w:tcPr>
            <w:tcW w:w="3128" w:type="dxa"/>
            <w:vMerge/>
            <w:shd w:val="clear" w:color="auto" w:fill="auto"/>
            <w:vAlign w:val="center"/>
          </w:tcPr>
          <w:p w:rsidR="00781C97" w:rsidRDefault="00781C97" w:rsidP="00790308">
            <w:pPr>
              <w:pStyle w:val="afffffffff9"/>
              <w:spacing w:line="288" w:lineRule="auto"/>
            </w:pPr>
          </w:p>
        </w:tc>
        <w:tc>
          <w:tcPr>
            <w:tcW w:w="3123" w:type="dxa"/>
            <w:shd w:val="clear" w:color="auto" w:fill="auto"/>
            <w:vAlign w:val="center"/>
          </w:tcPr>
          <w:p w:rsidR="00781C97" w:rsidRDefault="00781C97" w:rsidP="00790308">
            <w:pPr>
              <w:pStyle w:val="afffffffff9"/>
              <w:spacing w:line="288" w:lineRule="auto"/>
            </w:pPr>
            <w:r>
              <w:rPr>
                <w:rFonts w:hint="eastAsia"/>
              </w:rPr>
              <w:t>配筋</w:t>
            </w:r>
            <w:proofErr w:type="gramStart"/>
            <w:r>
              <w:rPr>
                <w:rFonts w:hint="eastAsia"/>
              </w:rPr>
              <w:t>较密时</w:t>
            </w:r>
            <w:proofErr w:type="gramEnd"/>
          </w:p>
        </w:tc>
        <w:tc>
          <w:tcPr>
            <w:tcW w:w="3123" w:type="dxa"/>
            <w:shd w:val="clear" w:color="auto" w:fill="auto"/>
            <w:vAlign w:val="center"/>
          </w:tcPr>
          <w:p w:rsidR="00781C97" w:rsidRDefault="00781C97" w:rsidP="00790308">
            <w:pPr>
              <w:pStyle w:val="afffffffff9"/>
              <w:spacing w:line="288" w:lineRule="auto"/>
            </w:pPr>
            <w:r>
              <w:rPr>
                <w:rFonts w:hint="eastAsia"/>
              </w:rPr>
              <w:t>15</w:t>
            </w:r>
          </w:p>
        </w:tc>
      </w:tr>
    </w:tbl>
    <w:p w:rsidR="00783D36" w:rsidRDefault="00783D36" w:rsidP="00790308">
      <w:pPr>
        <w:pStyle w:val="afffff5"/>
        <w:spacing w:line="288" w:lineRule="auto"/>
        <w:ind w:firstLine="420"/>
      </w:pPr>
    </w:p>
    <w:p w:rsidR="00783D36" w:rsidRDefault="00783D36" w:rsidP="00790308">
      <w:pPr>
        <w:pStyle w:val="afffffffff1"/>
        <w:spacing w:line="288" w:lineRule="auto"/>
      </w:pPr>
      <w:r>
        <w:rPr>
          <w:rFonts w:hint="eastAsia"/>
        </w:rPr>
        <w:t>振捣混凝土应振捣密实，并符合下列规定：</w:t>
      </w:r>
    </w:p>
    <w:p w:rsidR="00B03B9F" w:rsidRDefault="00783D36" w:rsidP="004361A6">
      <w:pPr>
        <w:pStyle w:val="afb"/>
        <w:numPr>
          <w:ilvl w:val="0"/>
          <w:numId w:val="35"/>
        </w:numPr>
        <w:spacing w:line="288" w:lineRule="auto"/>
      </w:pPr>
      <w:r>
        <w:rPr>
          <w:rFonts w:hint="eastAsia"/>
        </w:rPr>
        <w:t xml:space="preserve">当插入式振捣器以直线式行列插入时，移动距离不应超过作用半径的 1.5 </w:t>
      </w:r>
      <w:proofErr w:type="gramStart"/>
      <w:r>
        <w:rPr>
          <w:rFonts w:hint="eastAsia"/>
        </w:rPr>
        <w:t>倍</w:t>
      </w:r>
      <w:proofErr w:type="gramEnd"/>
      <w:r>
        <w:rPr>
          <w:rFonts w:hint="eastAsia"/>
        </w:rPr>
        <w:t xml:space="preserve">；以梅花式行列插入时，移动距离不应超过作用半径的 1.75 </w:t>
      </w:r>
      <w:proofErr w:type="gramStart"/>
      <w:r>
        <w:rPr>
          <w:rFonts w:hint="eastAsia"/>
        </w:rPr>
        <w:t>倍</w:t>
      </w:r>
      <w:proofErr w:type="gramEnd"/>
      <w:r>
        <w:rPr>
          <w:rFonts w:hint="eastAsia"/>
        </w:rPr>
        <w:t>；振捣器</w:t>
      </w:r>
      <w:proofErr w:type="gramStart"/>
      <w:r>
        <w:rPr>
          <w:rFonts w:hint="eastAsia"/>
        </w:rPr>
        <w:t>不应</w:t>
      </w:r>
      <w:r w:rsidR="00B03B9F">
        <w:rPr>
          <w:rFonts w:hint="eastAsia"/>
        </w:rPr>
        <w:t>触振钢筋</w:t>
      </w:r>
      <w:proofErr w:type="gramEnd"/>
      <w:r w:rsidR="00B03B9F">
        <w:rPr>
          <w:rFonts w:hint="eastAsia"/>
        </w:rPr>
        <w:t>；</w:t>
      </w:r>
    </w:p>
    <w:p w:rsidR="00B03B9F" w:rsidRDefault="00783D36" w:rsidP="004361A6">
      <w:pPr>
        <w:pStyle w:val="afb"/>
        <w:numPr>
          <w:ilvl w:val="0"/>
          <w:numId w:val="35"/>
        </w:numPr>
        <w:spacing w:line="288" w:lineRule="auto"/>
      </w:pPr>
      <w:r>
        <w:rPr>
          <w:rFonts w:hint="eastAsia"/>
        </w:rPr>
        <w:t>振捣器宜与模板保持 5 cm</w:t>
      </w:r>
      <w:bookmarkStart w:id="157" w:name="OLE_LINK5"/>
      <w:r w:rsidRPr="00783D36">
        <w:rPr>
          <w:rFonts w:hint="eastAsia"/>
        </w:rPr>
        <w:t>～</w:t>
      </w:r>
      <w:bookmarkEnd w:id="157"/>
      <w:r>
        <w:rPr>
          <w:rFonts w:hint="eastAsia"/>
        </w:rPr>
        <w:t xml:space="preserve">10 cm </w:t>
      </w:r>
      <w:r w:rsidR="00B03B9F">
        <w:rPr>
          <w:rFonts w:hint="eastAsia"/>
        </w:rPr>
        <w:t>净距；</w:t>
      </w:r>
    </w:p>
    <w:p w:rsidR="00B03B9F" w:rsidRDefault="00783D36" w:rsidP="004361A6">
      <w:pPr>
        <w:pStyle w:val="afb"/>
        <w:numPr>
          <w:ilvl w:val="0"/>
          <w:numId w:val="35"/>
        </w:numPr>
        <w:spacing w:line="288" w:lineRule="auto"/>
      </w:pPr>
      <w:r>
        <w:rPr>
          <w:rFonts w:hint="eastAsia"/>
        </w:rPr>
        <w:t>振捣至混</w:t>
      </w:r>
      <w:r w:rsidR="00B03B9F">
        <w:rPr>
          <w:rFonts w:hint="eastAsia"/>
        </w:rPr>
        <w:t>凝土不再下沉、无显著气泡上升、表面平坦一致，开始浮现水泥浆为度；</w:t>
      </w:r>
    </w:p>
    <w:p w:rsidR="00B03B9F" w:rsidRDefault="00783D36" w:rsidP="004361A6">
      <w:pPr>
        <w:pStyle w:val="afb"/>
        <w:numPr>
          <w:ilvl w:val="0"/>
          <w:numId w:val="35"/>
        </w:numPr>
        <w:spacing w:line="288" w:lineRule="auto"/>
      </w:pPr>
      <w:r>
        <w:rPr>
          <w:rFonts w:hint="eastAsia"/>
        </w:rPr>
        <w:t>在下层混凝土尚未初凝前，应完成上层混凝土的振捣。振捣上层混凝土时振捣器应插入下层 5 cm</w:t>
      </w:r>
      <w:r w:rsidRPr="00783D36">
        <w:rPr>
          <w:rFonts w:hint="eastAsia"/>
        </w:rPr>
        <w:t>～</w:t>
      </w:r>
      <w:r>
        <w:t>10</w:t>
      </w:r>
      <w:r>
        <w:rPr>
          <w:rFonts w:hint="eastAsia"/>
        </w:rPr>
        <w:t xml:space="preserve"> </w:t>
      </w:r>
      <w:r>
        <w:t>cm</w:t>
      </w:r>
      <w:r w:rsidR="00B03B9F">
        <w:rPr>
          <w:rFonts w:hint="eastAsia"/>
        </w:rPr>
        <w:t>；</w:t>
      </w:r>
    </w:p>
    <w:p w:rsidR="00783D36" w:rsidRDefault="00783D36" w:rsidP="004361A6">
      <w:pPr>
        <w:pStyle w:val="afb"/>
        <w:numPr>
          <w:ilvl w:val="0"/>
          <w:numId w:val="35"/>
        </w:numPr>
        <w:spacing w:line="288" w:lineRule="auto"/>
      </w:pPr>
      <w:r>
        <w:rPr>
          <w:rFonts w:hint="eastAsia"/>
        </w:rPr>
        <w:t xml:space="preserve">现场需留置施工缝时，宜留置在结构剪力较小且便于施工的部位。施工缝应在留茬混凝土具有一定强度后进行凿毛处理，人工凿毛强度为 2.5 </w:t>
      </w:r>
      <w:proofErr w:type="spellStart"/>
      <w:r>
        <w:rPr>
          <w:rFonts w:hint="eastAsia"/>
        </w:rPr>
        <w:t>MPa</w:t>
      </w:r>
      <w:proofErr w:type="spellEnd"/>
      <w:r>
        <w:rPr>
          <w:rFonts w:hint="eastAsia"/>
        </w:rPr>
        <w:t xml:space="preserve">，风镐凿毛强度为 10 </w:t>
      </w:r>
      <w:proofErr w:type="spellStart"/>
      <w:r>
        <w:rPr>
          <w:rFonts w:hint="eastAsia"/>
        </w:rPr>
        <w:t>MPa</w:t>
      </w:r>
      <w:proofErr w:type="spellEnd"/>
      <w:r>
        <w:rPr>
          <w:rFonts w:hint="eastAsia"/>
        </w:rPr>
        <w:t>。</w:t>
      </w:r>
    </w:p>
    <w:p w:rsidR="00783D36" w:rsidRDefault="00783D36" w:rsidP="00790308">
      <w:pPr>
        <w:pStyle w:val="afffffffff1"/>
        <w:spacing w:line="288" w:lineRule="auto"/>
      </w:pPr>
      <w:r>
        <w:rPr>
          <w:rFonts w:hint="eastAsia"/>
        </w:rPr>
        <w:t>混凝土运输、浇筑及间歇的全部时间</w:t>
      </w:r>
      <w:r w:rsidR="00F90230">
        <w:rPr>
          <w:rFonts w:hint="eastAsia"/>
        </w:rPr>
        <w:t>应不</w:t>
      </w:r>
      <w:r>
        <w:rPr>
          <w:rFonts w:hint="eastAsia"/>
        </w:rPr>
        <w:t>超过表</w:t>
      </w:r>
      <w:r w:rsidR="00F90230">
        <w:rPr>
          <w:rFonts w:hint="eastAsia"/>
        </w:rPr>
        <w:t xml:space="preserve"> 7 </w:t>
      </w:r>
      <w:r>
        <w:rPr>
          <w:rFonts w:hint="eastAsia"/>
        </w:rPr>
        <w:t>的规定。</w:t>
      </w:r>
    </w:p>
    <w:p w:rsidR="00F90230" w:rsidRDefault="00F90230" w:rsidP="00790308">
      <w:pPr>
        <w:pStyle w:val="aff8"/>
        <w:spacing w:before="120" w:after="120" w:line="288" w:lineRule="auto"/>
      </w:pPr>
      <w:r>
        <w:t>浇筑混凝土的允许间断时间</w:t>
      </w:r>
    </w:p>
    <w:tbl>
      <w:tblPr>
        <w:tblStyle w:val="affff8"/>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3126"/>
        <w:gridCol w:w="2271"/>
        <w:gridCol w:w="3977"/>
      </w:tblGrid>
      <w:tr w:rsidR="00EB6F3F" w:rsidTr="006A6294">
        <w:trPr>
          <w:tblHeader/>
          <w:jc w:val="center"/>
        </w:trPr>
        <w:tc>
          <w:tcPr>
            <w:tcW w:w="3126" w:type="dxa"/>
            <w:vMerge w:val="restart"/>
            <w:tcBorders>
              <w:top w:val="single" w:sz="8" w:space="0" w:color="auto"/>
            </w:tcBorders>
            <w:shd w:val="clear" w:color="auto" w:fill="auto"/>
            <w:vAlign w:val="center"/>
          </w:tcPr>
          <w:p w:rsidR="00EB6F3F" w:rsidRDefault="00EB6F3F" w:rsidP="00790308">
            <w:pPr>
              <w:pStyle w:val="afffffffff9"/>
              <w:spacing w:line="288" w:lineRule="auto"/>
            </w:pPr>
            <w:r>
              <w:rPr>
                <w:rFonts w:hint="eastAsia"/>
              </w:rPr>
              <w:t>混凝土的入模温度/℃</w:t>
            </w:r>
          </w:p>
        </w:tc>
        <w:tc>
          <w:tcPr>
            <w:tcW w:w="6248" w:type="dxa"/>
            <w:gridSpan w:val="2"/>
            <w:tcBorders>
              <w:top w:val="single" w:sz="8" w:space="0" w:color="auto"/>
              <w:bottom w:val="single" w:sz="8" w:space="0" w:color="auto"/>
            </w:tcBorders>
            <w:shd w:val="clear" w:color="auto" w:fill="auto"/>
            <w:vAlign w:val="center"/>
          </w:tcPr>
          <w:p w:rsidR="00EB6F3F" w:rsidRDefault="00EB6F3F" w:rsidP="00790308">
            <w:pPr>
              <w:pStyle w:val="afffffffff9"/>
              <w:spacing w:line="288" w:lineRule="auto"/>
            </w:pPr>
            <w:r>
              <w:rPr>
                <w:rFonts w:hint="eastAsia"/>
              </w:rPr>
              <w:t>允许间断时间/min</w:t>
            </w:r>
          </w:p>
        </w:tc>
      </w:tr>
      <w:tr w:rsidR="00EB6F3F" w:rsidTr="00EB6F3F">
        <w:trPr>
          <w:jc w:val="center"/>
        </w:trPr>
        <w:tc>
          <w:tcPr>
            <w:tcW w:w="3126" w:type="dxa"/>
            <w:vMerge/>
            <w:shd w:val="clear" w:color="auto" w:fill="auto"/>
            <w:vAlign w:val="center"/>
          </w:tcPr>
          <w:p w:rsidR="00EB6F3F" w:rsidRDefault="00EB6F3F" w:rsidP="00790308">
            <w:pPr>
              <w:pStyle w:val="afffffffff9"/>
              <w:spacing w:line="288" w:lineRule="auto"/>
            </w:pPr>
          </w:p>
        </w:tc>
        <w:tc>
          <w:tcPr>
            <w:tcW w:w="2271" w:type="dxa"/>
            <w:tcBorders>
              <w:top w:val="single" w:sz="8" w:space="0" w:color="auto"/>
            </w:tcBorders>
            <w:shd w:val="clear" w:color="auto" w:fill="auto"/>
            <w:vAlign w:val="center"/>
          </w:tcPr>
          <w:p w:rsidR="00EB6F3F" w:rsidRDefault="00EB6F3F" w:rsidP="00790308">
            <w:pPr>
              <w:pStyle w:val="afffffffff9"/>
              <w:spacing w:line="288" w:lineRule="auto"/>
            </w:pPr>
            <w:r>
              <w:rPr>
                <w:rFonts w:hint="eastAsia"/>
              </w:rPr>
              <w:t>使用普通硅酸盐水泥</w:t>
            </w:r>
          </w:p>
        </w:tc>
        <w:tc>
          <w:tcPr>
            <w:tcW w:w="3977" w:type="dxa"/>
            <w:tcBorders>
              <w:top w:val="single" w:sz="8" w:space="0" w:color="auto"/>
            </w:tcBorders>
            <w:shd w:val="clear" w:color="auto" w:fill="auto"/>
            <w:vAlign w:val="center"/>
          </w:tcPr>
          <w:p w:rsidR="00EB6F3F" w:rsidRDefault="00EB6F3F" w:rsidP="00790308">
            <w:pPr>
              <w:pStyle w:val="afffffffff9"/>
              <w:spacing w:line="288" w:lineRule="auto"/>
            </w:pPr>
            <w:r>
              <w:rPr>
                <w:rFonts w:hint="eastAsia"/>
              </w:rPr>
              <w:t>使用矿渣水泥、火山灰水泥或粉煤灰水泥</w:t>
            </w:r>
          </w:p>
        </w:tc>
      </w:tr>
      <w:tr w:rsidR="00B03B9F" w:rsidTr="00EB6F3F">
        <w:trPr>
          <w:jc w:val="center"/>
        </w:trPr>
        <w:tc>
          <w:tcPr>
            <w:tcW w:w="3126" w:type="dxa"/>
            <w:shd w:val="clear" w:color="auto" w:fill="auto"/>
            <w:vAlign w:val="center"/>
          </w:tcPr>
          <w:p w:rsidR="00B03B9F" w:rsidRDefault="00EB6F3F" w:rsidP="00790308">
            <w:pPr>
              <w:pStyle w:val="afffffffff9"/>
              <w:spacing w:line="288" w:lineRule="auto"/>
            </w:pPr>
            <w:r>
              <w:rPr>
                <w:rFonts w:hint="eastAsia"/>
              </w:rPr>
              <w:t>20</w:t>
            </w:r>
            <w:r w:rsidRPr="00EB6F3F">
              <w:rPr>
                <w:rFonts w:hint="eastAsia"/>
              </w:rPr>
              <w:t>～</w:t>
            </w:r>
            <w:r>
              <w:rPr>
                <w:rFonts w:hint="eastAsia"/>
              </w:rPr>
              <w:t>30</w:t>
            </w:r>
          </w:p>
        </w:tc>
        <w:tc>
          <w:tcPr>
            <w:tcW w:w="2271" w:type="dxa"/>
            <w:shd w:val="clear" w:color="auto" w:fill="auto"/>
            <w:vAlign w:val="center"/>
          </w:tcPr>
          <w:p w:rsidR="00B03B9F" w:rsidRDefault="00EB6F3F" w:rsidP="00790308">
            <w:pPr>
              <w:pStyle w:val="afffffffff9"/>
              <w:spacing w:line="288" w:lineRule="auto"/>
            </w:pPr>
            <w:r>
              <w:rPr>
                <w:rFonts w:hint="eastAsia"/>
              </w:rPr>
              <w:t>≤90</w:t>
            </w:r>
          </w:p>
        </w:tc>
        <w:tc>
          <w:tcPr>
            <w:tcW w:w="3977" w:type="dxa"/>
            <w:shd w:val="clear" w:color="auto" w:fill="auto"/>
            <w:vAlign w:val="center"/>
          </w:tcPr>
          <w:p w:rsidR="00B03B9F" w:rsidRDefault="00EB6F3F" w:rsidP="00790308">
            <w:pPr>
              <w:pStyle w:val="afffffffff9"/>
              <w:spacing w:line="288" w:lineRule="auto"/>
            </w:pPr>
            <w:r>
              <w:rPr>
                <w:rFonts w:hint="eastAsia"/>
              </w:rPr>
              <w:t>≤120</w:t>
            </w:r>
          </w:p>
        </w:tc>
      </w:tr>
      <w:tr w:rsidR="00B03B9F" w:rsidTr="00EB6F3F">
        <w:trPr>
          <w:jc w:val="center"/>
        </w:trPr>
        <w:tc>
          <w:tcPr>
            <w:tcW w:w="3126" w:type="dxa"/>
            <w:shd w:val="clear" w:color="auto" w:fill="auto"/>
            <w:vAlign w:val="center"/>
          </w:tcPr>
          <w:p w:rsidR="00B03B9F" w:rsidRDefault="00EB6F3F" w:rsidP="00790308">
            <w:pPr>
              <w:pStyle w:val="afffffffff9"/>
              <w:spacing w:line="288" w:lineRule="auto"/>
            </w:pPr>
            <w:r>
              <w:rPr>
                <w:rFonts w:hint="eastAsia"/>
              </w:rPr>
              <w:t>10</w:t>
            </w:r>
            <w:r w:rsidRPr="00EB6F3F">
              <w:rPr>
                <w:rFonts w:hint="eastAsia"/>
              </w:rPr>
              <w:t>～</w:t>
            </w:r>
            <w:r>
              <w:rPr>
                <w:rFonts w:hint="eastAsia"/>
              </w:rPr>
              <w:t>19</w:t>
            </w:r>
          </w:p>
        </w:tc>
        <w:tc>
          <w:tcPr>
            <w:tcW w:w="2271" w:type="dxa"/>
            <w:shd w:val="clear" w:color="auto" w:fill="auto"/>
            <w:vAlign w:val="center"/>
          </w:tcPr>
          <w:p w:rsidR="00B03B9F" w:rsidRDefault="00EB6F3F" w:rsidP="00790308">
            <w:pPr>
              <w:pStyle w:val="afffffffff9"/>
              <w:spacing w:line="288" w:lineRule="auto"/>
            </w:pPr>
            <w:r>
              <w:rPr>
                <w:rFonts w:hint="eastAsia"/>
              </w:rPr>
              <w:t>≤120</w:t>
            </w:r>
          </w:p>
        </w:tc>
        <w:tc>
          <w:tcPr>
            <w:tcW w:w="3977" w:type="dxa"/>
            <w:shd w:val="clear" w:color="auto" w:fill="auto"/>
            <w:vAlign w:val="center"/>
          </w:tcPr>
          <w:p w:rsidR="00B03B9F" w:rsidRDefault="00EB6F3F" w:rsidP="00790308">
            <w:pPr>
              <w:pStyle w:val="afffffffff9"/>
              <w:spacing w:line="288" w:lineRule="auto"/>
            </w:pPr>
            <w:r>
              <w:rPr>
                <w:rFonts w:hint="eastAsia"/>
              </w:rPr>
              <w:t>≤150</w:t>
            </w:r>
          </w:p>
        </w:tc>
      </w:tr>
      <w:tr w:rsidR="00B03B9F" w:rsidTr="00EB6F3F">
        <w:trPr>
          <w:jc w:val="center"/>
        </w:trPr>
        <w:tc>
          <w:tcPr>
            <w:tcW w:w="3126" w:type="dxa"/>
            <w:shd w:val="clear" w:color="auto" w:fill="auto"/>
            <w:vAlign w:val="center"/>
          </w:tcPr>
          <w:p w:rsidR="00B03B9F" w:rsidRDefault="00EB6F3F" w:rsidP="00790308">
            <w:pPr>
              <w:pStyle w:val="afffffffff9"/>
              <w:spacing w:line="288" w:lineRule="auto"/>
            </w:pPr>
            <w:r>
              <w:rPr>
                <w:rFonts w:hint="eastAsia"/>
              </w:rPr>
              <w:t>5</w:t>
            </w:r>
            <w:r w:rsidRPr="00EB6F3F">
              <w:rPr>
                <w:rFonts w:hint="eastAsia"/>
              </w:rPr>
              <w:t>～</w:t>
            </w:r>
            <w:r>
              <w:rPr>
                <w:rFonts w:hint="eastAsia"/>
              </w:rPr>
              <w:t>9</w:t>
            </w:r>
          </w:p>
        </w:tc>
        <w:tc>
          <w:tcPr>
            <w:tcW w:w="2271" w:type="dxa"/>
            <w:shd w:val="clear" w:color="auto" w:fill="auto"/>
            <w:vAlign w:val="center"/>
          </w:tcPr>
          <w:p w:rsidR="00B03B9F" w:rsidRDefault="00EB6F3F" w:rsidP="00790308">
            <w:pPr>
              <w:pStyle w:val="afffffffff9"/>
              <w:spacing w:line="288" w:lineRule="auto"/>
            </w:pPr>
            <w:r>
              <w:rPr>
                <w:rFonts w:hint="eastAsia"/>
              </w:rPr>
              <w:t>≤150</w:t>
            </w:r>
          </w:p>
        </w:tc>
        <w:tc>
          <w:tcPr>
            <w:tcW w:w="3977" w:type="dxa"/>
            <w:shd w:val="clear" w:color="auto" w:fill="auto"/>
            <w:vAlign w:val="center"/>
          </w:tcPr>
          <w:p w:rsidR="00B03B9F" w:rsidRDefault="00EB6F3F" w:rsidP="00790308">
            <w:pPr>
              <w:pStyle w:val="afffffffff9"/>
              <w:spacing w:line="288" w:lineRule="auto"/>
            </w:pPr>
            <w:r>
              <w:rPr>
                <w:rFonts w:hint="eastAsia"/>
              </w:rPr>
              <w:t>≤180</w:t>
            </w:r>
          </w:p>
        </w:tc>
      </w:tr>
      <w:tr w:rsidR="0054581E" w:rsidTr="006A6294">
        <w:trPr>
          <w:jc w:val="center"/>
        </w:trPr>
        <w:tc>
          <w:tcPr>
            <w:tcW w:w="9374" w:type="dxa"/>
            <w:gridSpan w:val="3"/>
            <w:shd w:val="clear" w:color="auto" w:fill="auto"/>
            <w:vAlign w:val="center"/>
          </w:tcPr>
          <w:p w:rsidR="0054581E" w:rsidRDefault="0054581E" w:rsidP="00790308">
            <w:pPr>
              <w:pStyle w:val="afff8"/>
              <w:spacing w:line="288" w:lineRule="auto"/>
            </w:pPr>
            <w:r>
              <w:rPr>
                <w:rFonts w:hint="eastAsia"/>
              </w:rPr>
              <w:t>当混凝土中掺有促凝剂或缓凝剂等外加剂时，其允许间断时间应根据试验结果确定。</w:t>
            </w:r>
          </w:p>
        </w:tc>
      </w:tr>
    </w:tbl>
    <w:p w:rsidR="00F90230" w:rsidRDefault="00F90230" w:rsidP="00790308">
      <w:pPr>
        <w:pStyle w:val="afffff5"/>
        <w:spacing w:line="288" w:lineRule="auto"/>
        <w:ind w:firstLine="420"/>
      </w:pPr>
    </w:p>
    <w:p w:rsidR="0054581E" w:rsidRDefault="00F90230" w:rsidP="00790308">
      <w:pPr>
        <w:pStyle w:val="afffffffff1"/>
        <w:spacing w:line="288" w:lineRule="auto"/>
      </w:pPr>
      <w:r>
        <w:rPr>
          <w:rFonts w:hint="eastAsia"/>
        </w:rPr>
        <w:t>混凝土成型后应根据环境条件选用适宜的养护方法进行养护。</w:t>
      </w:r>
    </w:p>
    <w:p w:rsidR="0054581E" w:rsidRDefault="00F90230" w:rsidP="00790308">
      <w:pPr>
        <w:pStyle w:val="afffffffff1"/>
        <w:spacing w:line="288" w:lineRule="auto"/>
      </w:pPr>
      <w:r>
        <w:rPr>
          <w:rFonts w:hint="eastAsia"/>
        </w:rPr>
        <w:t>人行地道的变形缝安装应垂直，变形缝埋件（止水带）应处于所在结构的中心部位。不应用铁钉、铁丝等穿透变形带材料，固定止水带。</w:t>
      </w:r>
    </w:p>
    <w:p w:rsidR="00F90230" w:rsidRPr="00F90230" w:rsidRDefault="00F90230" w:rsidP="00790308">
      <w:pPr>
        <w:pStyle w:val="afffffffff1"/>
        <w:spacing w:line="288" w:lineRule="auto"/>
      </w:pPr>
      <w:r>
        <w:rPr>
          <w:rFonts w:hint="eastAsia"/>
        </w:rPr>
        <w:t>结构混凝土达到设计规定强度，</w:t>
      </w:r>
      <w:proofErr w:type="gramStart"/>
      <w:r>
        <w:rPr>
          <w:rFonts w:hint="eastAsia"/>
        </w:rPr>
        <w:t>且保护</w:t>
      </w:r>
      <w:proofErr w:type="gramEnd"/>
      <w:r>
        <w:rPr>
          <w:rFonts w:hint="eastAsia"/>
        </w:rPr>
        <w:t xml:space="preserve">防水层的砌体砂浆强度达到 3 </w:t>
      </w:r>
      <w:proofErr w:type="spellStart"/>
      <w:r>
        <w:rPr>
          <w:rFonts w:hint="eastAsia"/>
        </w:rPr>
        <w:t>MPa</w:t>
      </w:r>
      <w:proofErr w:type="spellEnd"/>
      <w:r>
        <w:rPr>
          <w:rFonts w:hint="eastAsia"/>
        </w:rPr>
        <w:t xml:space="preserve"> 后，方可回填土。</w:t>
      </w:r>
    </w:p>
    <w:p w:rsidR="000901B3" w:rsidRDefault="000901B3" w:rsidP="00790308">
      <w:pPr>
        <w:pStyle w:val="afff3"/>
        <w:spacing w:before="120" w:after="120" w:line="288" w:lineRule="auto"/>
      </w:pPr>
      <w:bookmarkStart w:id="158" w:name="_Toc170900403"/>
      <w:bookmarkStart w:id="159" w:name="_Toc176857375"/>
      <w:bookmarkStart w:id="160" w:name="_Toc180851160"/>
      <w:r>
        <w:rPr>
          <w:rFonts w:hint="eastAsia"/>
        </w:rPr>
        <w:t>砌筑墙体、钢筋混凝土顶板结构人行地道施工</w:t>
      </w:r>
    </w:p>
    <w:p w:rsidR="000901B3" w:rsidRDefault="000901B3" w:rsidP="00790308">
      <w:pPr>
        <w:pStyle w:val="afffffffff1"/>
        <w:spacing w:line="288" w:lineRule="auto"/>
      </w:pPr>
      <w:r>
        <w:rPr>
          <w:rFonts w:hint="eastAsia"/>
        </w:rPr>
        <w:t>砌筑材料应符合下列要求</w:t>
      </w:r>
      <w:r w:rsidR="00860174">
        <w:rPr>
          <w:rFonts w:hint="eastAsia"/>
        </w:rPr>
        <w:t>：</w:t>
      </w:r>
    </w:p>
    <w:p w:rsidR="00860174" w:rsidRDefault="00860174" w:rsidP="004361A6">
      <w:pPr>
        <w:pStyle w:val="afb"/>
        <w:numPr>
          <w:ilvl w:val="0"/>
          <w:numId w:val="33"/>
        </w:numPr>
        <w:spacing w:line="288" w:lineRule="auto"/>
      </w:pPr>
      <w:r>
        <w:rPr>
          <w:rFonts w:hint="eastAsia"/>
        </w:rPr>
        <w:t>预制砌块强度、规格应符合设计规定；</w:t>
      </w:r>
    </w:p>
    <w:p w:rsidR="00860174" w:rsidRDefault="000901B3" w:rsidP="004361A6">
      <w:pPr>
        <w:pStyle w:val="afb"/>
        <w:numPr>
          <w:ilvl w:val="0"/>
          <w:numId w:val="33"/>
        </w:numPr>
        <w:spacing w:line="288" w:lineRule="auto"/>
      </w:pPr>
      <w:r>
        <w:rPr>
          <w:rFonts w:hint="eastAsia"/>
        </w:rPr>
        <w:t>砌</w:t>
      </w:r>
      <w:r w:rsidR="00860174">
        <w:rPr>
          <w:rFonts w:hint="eastAsia"/>
        </w:rPr>
        <w:t>筑应采用水泥砂浆；</w:t>
      </w:r>
    </w:p>
    <w:p w:rsidR="000901B3" w:rsidRDefault="000901B3" w:rsidP="004361A6">
      <w:pPr>
        <w:pStyle w:val="afb"/>
        <w:numPr>
          <w:ilvl w:val="0"/>
          <w:numId w:val="33"/>
        </w:numPr>
        <w:spacing w:line="288" w:lineRule="auto"/>
      </w:pPr>
      <w:r>
        <w:rPr>
          <w:rFonts w:hint="eastAsia"/>
        </w:rPr>
        <w:t>宜采用 32.5</w:t>
      </w:r>
      <w:r w:rsidR="00860174" w:rsidRPr="00860174">
        <w:rPr>
          <w:rFonts w:hint="eastAsia"/>
        </w:rPr>
        <w:t>～</w:t>
      </w:r>
      <w:r>
        <w:rPr>
          <w:rFonts w:hint="eastAsia"/>
        </w:rPr>
        <w:t>42.5</w:t>
      </w:r>
      <w:r w:rsidR="00860174">
        <w:rPr>
          <w:rFonts w:hint="eastAsia"/>
        </w:rPr>
        <w:t xml:space="preserve"> </w:t>
      </w:r>
      <w:r>
        <w:rPr>
          <w:rFonts w:hint="eastAsia"/>
        </w:rPr>
        <w:t>级硅酸盐水泥、普通硅酸盐水泥、矿渣水泥或火山灰水泥，质地坚硬、含泥量小于 5%</w:t>
      </w:r>
      <w:r w:rsidR="00860174">
        <w:rPr>
          <w:rFonts w:hint="eastAsia"/>
        </w:rPr>
        <w:t xml:space="preserve"> </w:t>
      </w:r>
      <w:r>
        <w:rPr>
          <w:rFonts w:hint="eastAsia"/>
        </w:rPr>
        <w:t>的粗</w:t>
      </w:r>
      <w:r w:rsidR="00860174">
        <w:rPr>
          <w:rFonts w:hint="eastAsia"/>
        </w:rPr>
        <w:t>（中）</w:t>
      </w:r>
      <w:proofErr w:type="gramStart"/>
      <w:r>
        <w:rPr>
          <w:rFonts w:hint="eastAsia"/>
        </w:rPr>
        <w:t>砂及饮用水</w:t>
      </w:r>
      <w:proofErr w:type="gramEnd"/>
      <w:r>
        <w:rPr>
          <w:rFonts w:hint="eastAsia"/>
        </w:rPr>
        <w:t>拌制砂浆。</w:t>
      </w:r>
    </w:p>
    <w:p w:rsidR="000901B3" w:rsidRDefault="000901B3" w:rsidP="00790308">
      <w:pPr>
        <w:pStyle w:val="afffffffff1"/>
        <w:spacing w:line="288" w:lineRule="auto"/>
      </w:pPr>
      <w:r>
        <w:rPr>
          <w:rFonts w:hint="eastAsia"/>
        </w:rPr>
        <w:t>墙体砌筑应符合下列规定</w:t>
      </w:r>
      <w:r w:rsidR="00860174">
        <w:rPr>
          <w:rFonts w:hint="eastAsia"/>
        </w:rPr>
        <w:t>：</w:t>
      </w:r>
    </w:p>
    <w:p w:rsidR="00860174" w:rsidRDefault="000901B3" w:rsidP="004361A6">
      <w:pPr>
        <w:pStyle w:val="afb"/>
        <w:numPr>
          <w:ilvl w:val="0"/>
          <w:numId w:val="34"/>
        </w:numPr>
        <w:spacing w:line="288" w:lineRule="auto"/>
      </w:pPr>
      <w:r>
        <w:rPr>
          <w:rFonts w:hint="eastAsia"/>
        </w:rPr>
        <w:t>施工中宜采用立杆、挂线法控制砌体的位置、高程与垂直度</w:t>
      </w:r>
      <w:r w:rsidR="00860174">
        <w:rPr>
          <w:rFonts w:hint="eastAsia"/>
        </w:rPr>
        <w:t>；</w:t>
      </w:r>
    </w:p>
    <w:p w:rsidR="000901B3" w:rsidRDefault="000901B3" w:rsidP="004361A6">
      <w:pPr>
        <w:pStyle w:val="afb"/>
        <w:numPr>
          <w:ilvl w:val="0"/>
          <w:numId w:val="34"/>
        </w:numPr>
        <w:spacing w:line="288" w:lineRule="auto"/>
      </w:pPr>
      <w:r>
        <w:rPr>
          <w:rFonts w:hint="eastAsia"/>
        </w:rPr>
        <w:lastRenderedPageBreak/>
        <w:t>砌筑砂浆的强度应符合设计要求。稠度宜按表</w:t>
      </w:r>
      <w:r w:rsidR="00860174">
        <w:rPr>
          <w:rFonts w:hint="eastAsia"/>
        </w:rPr>
        <w:t xml:space="preserve"> </w:t>
      </w:r>
      <w:r>
        <w:rPr>
          <w:rFonts w:hint="eastAsia"/>
        </w:rPr>
        <w:t>8</w:t>
      </w:r>
      <w:r w:rsidR="00860174">
        <w:rPr>
          <w:rFonts w:hint="eastAsia"/>
        </w:rPr>
        <w:t xml:space="preserve"> </w:t>
      </w:r>
      <w:r>
        <w:rPr>
          <w:rFonts w:hint="eastAsia"/>
        </w:rPr>
        <w:t>控制</w:t>
      </w:r>
      <w:r w:rsidR="00860174">
        <w:rPr>
          <w:rFonts w:hint="eastAsia"/>
        </w:rPr>
        <w:t>，</w:t>
      </w:r>
      <w:r>
        <w:rPr>
          <w:rFonts w:hint="eastAsia"/>
        </w:rPr>
        <w:t>加入塑化剂时砌体强度降低</w:t>
      </w:r>
      <w:r w:rsidR="00860174">
        <w:rPr>
          <w:rFonts w:hint="eastAsia"/>
        </w:rPr>
        <w:t>应不</w:t>
      </w:r>
      <w:r>
        <w:rPr>
          <w:rFonts w:hint="eastAsia"/>
        </w:rPr>
        <w:t>大于 10%</w:t>
      </w:r>
      <w:r w:rsidR="00567EAC">
        <w:rPr>
          <w:rFonts w:hint="eastAsia"/>
        </w:rPr>
        <w:t>；</w:t>
      </w:r>
    </w:p>
    <w:p w:rsidR="00567EAC" w:rsidRDefault="00567EAC" w:rsidP="00790308">
      <w:pPr>
        <w:pStyle w:val="aff8"/>
        <w:spacing w:before="120" w:after="120" w:line="288" w:lineRule="auto"/>
      </w:pPr>
      <w:r>
        <w:rPr>
          <w:rFonts w:hint="eastAsia"/>
        </w:rPr>
        <w:t>砌筑用砂浆稠度</w:t>
      </w:r>
    </w:p>
    <w:tbl>
      <w:tblPr>
        <w:tblStyle w:val="affff8"/>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3129"/>
        <w:gridCol w:w="2126"/>
        <w:gridCol w:w="2126"/>
        <w:gridCol w:w="1993"/>
      </w:tblGrid>
      <w:tr w:rsidR="00F33F69" w:rsidTr="00CD1664">
        <w:trPr>
          <w:tblHeader/>
          <w:jc w:val="center"/>
        </w:trPr>
        <w:tc>
          <w:tcPr>
            <w:tcW w:w="3129" w:type="dxa"/>
            <w:vMerge w:val="restart"/>
            <w:tcBorders>
              <w:top w:val="single" w:sz="8" w:space="0" w:color="auto"/>
            </w:tcBorders>
            <w:shd w:val="clear" w:color="auto" w:fill="auto"/>
            <w:vAlign w:val="center"/>
          </w:tcPr>
          <w:p w:rsidR="00F33F69" w:rsidRDefault="00F33F69" w:rsidP="00790308">
            <w:pPr>
              <w:pStyle w:val="afffffffff9"/>
              <w:spacing w:line="288" w:lineRule="auto"/>
            </w:pPr>
            <w:r>
              <w:rPr>
                <w:rFonts w:hint="eastAsia"/>
              </w:rPr>
              <w:t>稠度/cm</w:t>
            </w:r>
          </w:p>
        </w:tc>
        <w:tc>
          <w:tcPr>
            <w:tcW w:w="6245" w:type="dxa"/>
            <w:gridSpan w:val="3"/>
            <w:tcBorders>
              <w:top w:val="single" w:sz="8" w:space="0" w:color="auto"/>
              <w:bottom w:val="single" w:sz="8" w:space="0" w:color="auto"/>
            </w:tcBorders>
            <w:shd w:val="clear" w:color="auto" w:fill="auto"/>
            <w:vAlign w:val="center"/>
          </w:tcPr>
          <w:p w:rsidR="00F33F69" w:rsidRDefault="00F33F69" w:rsidP="00790308">
            <w:pPr>
              <w:pStyle w:val="afffffffff9"/>
              <w:spacing w:line="288" w:lineRule="auto"/>
            </w:pPr>
            <w:r>
              <w:rPr>
                <w:rFonts w:hint="eastAsia"/>
              </w:rPr>
              <w:t>砌块种类</w:t>
            </w:r>
          </w:p>
        </w:tc>
      </w:tr>
      <w:tr w:rsidR="00F33F69" w:rsidTr="00CD1664">
        <w:trPr>
          <w:jc w:val="center"/>
        </w:trPr>
        <w:tc>
          <w:tcPr>
            <w:tcW w:w="3129" w:type="dxa"/>
            <w:vMerge/>
            <w:shd w:val="clear" w:color="auto" w:fill="auto"/>
            <w:vAlign w:val="center"/>
          </w:tcPr>
          <w:p w:rsidR="00F33F69" w:rsidRDefault="00F33F69" w:rsidP="00790308">
            <w:pPr>
              <w:pStyle w:val="afffffffff9"/>
              <w:spacing w:line="288" w:lineRule="auto"/>
            </w:pPr>
          </w:p>
        </w:tc>
        <w:tc>
          <w:tcPr>
            <w:tcW w:w="2126" w:type="dxa"/>
            <w:tcBorders>
              <w:top w:val="single" w:sz="8" w:space="0" w:color="auto"/>
            </w:tcBorders>
            <w:shd w:val="clear" w:color="auto" w:fill="auto"/>
            <w:vAlign w:val="center"/>
          </w:tcPr>
          <w:p w:rsidR="00F33F69" w:rsidRDefault="00F33F69" w:rsidP="00790308">
            <w:pPr>
              <w:pStyle w:val="afffffffff9"/>
              <w:spacing w:line="288" w:lineRule="auto"/>
            </w:pPr>
            <w:r>
              <w:rPr>
                <w:rFonts w:hint="eastAsia"/>
              </w:rPr>
              <w:t>块石</w:t>
            </w:r>
          </w:p>
        </w:tc>
        <w:tc>
          <w:tcPr>
            <w:tcW w:w="2126" w:type="dxa"/>
            <w:tcBorders>
              <w:top w:val="single" w:sz="8" w:space="0" w:color="auto"/>
            </w:tcBorders>
            <w:shd w:val="clear" w:color="auto" w:fill="auto"/>
            <w:vAlign w:val="center"/>
          </w:tcPr>
          <w:p w:rsidR="00F33F69" w:rsidRDefault="00F33F69" w:rsidP="00790308">
            <w:pPr>
              <w:pStyle w:val="afffffffff9"/>
              <w:spacing w:line="288" w:lineRule="auto"/>
            </w:pPr>
            <w:r>
              <w:rPr>
                <w:rFonts w:hint="eastAsia"/>
              </w:rPr>
              <w:t>料石</w:t>
            </w:r>
          </w:p>
        </w:tc>
        <w:tc>
          <w:tcPr>
            <w:tcW w:w="1993" w:type="dxa"/>
            <w:tcBorders>
              <w:top w:val="single" w:sz="8" w:space="0" w:color="auto"/>
            </w:tcBorders>
            <w:shd w:val="clear" w:color="auto" w:fill="auto"/>
            <w:vAlign w:val="center"/>
          </w:tcPr>
          <w:p w:rsidR="00F33F69" w:rsidRDefault="00F33F69" w:rsidP="00790308">
            <w:pPr>
              <w:pStyle w:val="afffffffff9"/>
              <w:spacing w:line="288" w:lineRule="auto"/>
            </w:pPr>
            <w:r>
              <w:rPr>
                <w:rFonts w:hint="eastAsia"/>
              </w:rPr>
              <w:t>砖、砌块</w:t>
            </w:r>
          </w:p>
        </w:tc>
      </w:tr>
      <w:tr w:rsidR="00F33F69" w:rsidTr="00CD1664">
        <w:trPr>
          <w:jc w:val="center"/>
        </w:trPr>
        <w:tc>
          <w:tcPr>
            <w:tcW w:w="3129" w:type="dxa"/>
            <w:shd w:val="clear" w:color="auto" w:fill="auto"/>
            <w:vAlign w:val="center"/>
          </w:tcPr>
          <w:p w:rsidR="00F33F69" w:rsidRDefault="00F33F69" w:rsidP="00790308">
            <w:pPr>
              <w:pStyle w:val="afffffffff9"/>
              <w:spacing w:line="288" w:lineRule="auto"/>
            </w:pPr>
            <w:r>
              <w:rPr>
                <w:rFonts w:hint="eastAsia"/>
              </w:rPr>
              <w:t>正常条件</w:t>
            </w:r>
          </w:p>
        </w:tc>
        <w:tc>
          <w:tcPr>
            <w:tcW w:w="2126" w:type="dxa"/>
            <w:shd w:val="clear" w:color="auto" w:fill="auto"/>
            <w:vAlign w:val="center"/>
          </w:tcPr>
          <w:p w:rsidR="00F33F69" w:rsidRDefault="00F33F69" w:rsidP="00790308">
            <w:pPr>
              <w:pStyle w:val="afffffffff9"/>
              <w:spacing w:line="288" w:lineRule="auto"/>
            </w:pPr>
            <w:r>
              <w:rPr>
                <w:rFonts w:hint="eastAsia"/>
              </w:rPr>
              <w:t>5</w:t>
            </w:r>
            <w:bookmarkStart w:id="161" w:name="OLE_LINK42"/>
            <w:bookmarkStart w:id="162" w:name="OLE_LINK43"/>
            <w:r w:rsidRPr="00F33F69">
              <w:rPr>
                <w:rFonts w:hint="eastAsia"/>
              </w:rPr>
              <w:t>～</w:t>
            </w:r>
            <w:bookmarkEnd w:id="161"/>
            <w:bookmarkEnd w:id="162"/>
            <w:r>
              <w:rPr>
                <w:rFonts w:hint="eastAsia"/>
              </w:rPr>
              <w:t>7</w:t>
            </w:r>
          </w:p>
        </w:tc>
        <w:tc>
          <w:tcPr>
            <w:tcW w:w="2126" w:type="dxa"/>
            <w:shd w:val="clear" w:color="auto" w:fill="auto"/>
            <w:vAlign w:val="center"/>
          </w:tcPr>
          <w:p w:rsidR="00F33F69" w:rsidRDefault="00F33F69" w:rsidP="00790308">
            <w:pPr>
              <w:pStyle w:val="afffffffff9"/>
              <w:spacing w:line="288" w:lineRule="auto"/>
            </w:pPr>
            <w:r>
              <w:rPr>
                <w:rFonts w:hint="eastAsia"/>
              </w:rPr>
              <w:t>7</w:t>
            </w:r>
            <w:r w:rsidRPr="00F33F69">
              <w:rPr>
                <w:rFonts w:hint="eastAsia"/>
              </w:rPr>
              <w:t>～</w:t>
            </w:r>
            <w:r>
              <w:rPr>
                <w:rFonts w:hint="eastAsia"/>
              </w:rPr>
              <w:t>10</w:t>
            </w:r>
          </w:p>
        </w:tc>
        <w:tc>
          <w:tcPr>
            <w:tcW w:w="1993" w:type="dxa"/>
            <w:shd w:val="clear" w:color="auto" w:fill="auto"/>
            <w:vAlign w:val="center"/>
          </w:tcPr>
          <w:p w:rsidR="00F33F69" w:rsidRDefault="00F33F69" w:rsidP="00790308">
            <w:pPr>
              <w:pStyle w:val="afffffffff9"/>
              <w:spacing w:line="288" w:lineRule="auto"/>
            </w:pPr>
            <w:r>
              <w:rPr>
                <w:rFonts w:hint="eastAsia"/>
              </w:rPr>
              <w:t>7</w:t>
            </w:r>
            <w:r w:rsidRPr="00F33F69">
              <w:rPr>
                <w:rFonts w:hint="eastAsia"/>
              </w:rPr>
              <w:t>～</w:t>
            </w:r>
            <w:r>
              <w:rPr>
                <w:rFonts w:hint="eastAsia"/>
              </w:rPr>
              <w:t>10</w:t>
            </w:r>
          </w:p>
        </w:tc>
      </w:tr>
      <w:tr w:rsidR="00F33F69" w:rsidTr="00CD1664">
        <w:trPr>
          <w:jc w:val="center"/>
        </w:trPr>
        <w:tc>
          <w:tcPr>
            <w:tcW w:w="3129" w:type="dxa"/>
            <w:shd w:val="clear" w:color="auto" w:fill="auto"/>
            <w:vAlign w:val="center"/>
          </w:tcPr>
          <w:p w:rsidR="00F33F69" w:rsidRDefault="00CD1664" w:rsidP="00790308">
            <w:pPr>
              <w:pStyle w:val="afffffffff9"/>
              <w:spacing w:line="288" w:lineRule="auto"/>
            </w:pPr>
            <w:r>
              <w:rPr>
                <w:rFonts w:hint="eastAsia"/>
              </w:rPr>
              <w:t>干热季节或石料块吸水率大</w:t>
            </w:r>
          </w:p>
        </w:tc>
        <w:tc>
          <w:tcPr>
            <w:tcW w:w="2126" w:type="dxa"/>
            <w:shd w:val="clear" w:color="auto" w:fill="auto"/>
            <w:vAlign w:val="center"/>
          </w:tcPr>
          <w:p w:rsidR="00F33F69" w:rsidRDefault="00CD1664" w:rsidP="00790308">
            <w:pPr>
              <w:pStyle w:val="afffffffff9"/>
              <w:spacing w:line="288" w:lineRule="auto"/>
            </w:pPr>
            <w:r>
              <w:rPr>
                <w:rFonts w:hint="eastAsia"/>
              </w:rPr>
              <w:t>≤10</w:t>
            </w:r>
          </w:p>
        </w:tc>
        <w:tc>
          <w:tcPr>
            <w:tcW w:w="2126" w:type="dxa"/>
            <w:shd w:val="clear" w:color="auto" w:fill="auto"/>
            <w:vAlign w:val="center"/>
          </w:tcPr>
          <w:p w:rsidR="00F33F69" w:rsidRDefault="00CD1664" w:rsidP="00790308">
            <w:pPr>
              <w:pStyle w:val="afffffffff9"/>
              <w:spacing w:line="288" w:lineRule="auto"/>
            </w:pPr>
            <w:r>
              <w:rPr>
                <w:rFonts w:hint="eastAsia"/>
              </w:rPr>
              <w:t>—</w:t>
            </w:r>
          </w:p>
        </w:tc>
        <w:tc>
          <w:tcPr>
            <w:tcW w:w="1993" w:type="dxa"/>
            <w:shd w:val="clear" w:color="auto" w:fill="auto"/>
            <w:vAlign w:val="center"/>
          </w:tcPr>
          <w:p w:rsidR="00F33F69" w:rsidRDefault="00CD1664" w:rsidP="00790308">
            <w:pPr>
              <w:pStyle w:val="afffffffff9"/>
              <w:spacing w:line="288" w:lineRule="auto"/>
            </w:pPr>
            <w:r>
              <w:rPr>
                <w:rFonts w:hint="eastAsia"/>
              </w:rPr>
              <w:t>—</w:t>
            </w:r>
          </w:p>
        </w:tc>
      </w:tr>
    </w:tbl>
    <w:p w:rsidR="00F33F69" w:rsidRDefault="00F33F69" w:rsidP="00790308">
      <w:pPr>
        <w:pStyle w:val="afffff5"/>
        <w:spacing w:line="288" w:lineRule="auto"/>
        <w:ind w:firstLine="420"/>
      </w:pPr>
    </w:p>
    <w:p w:rsidR="00567EAC" w:rsidRDefault="00567EAC" w:rsidP="004361A6">
      <w:pPr>
        <w:pStyle w:val="afb"/>
        <w:numPr>
          <w:ilvl w:val="0"/>
          <w:numId w:val="34"/>
        </w:numPr>
        <w:spacing w:line="288" w:lineRule="auto"/>
      </w:pPr>
      <w:r>
        <w:rPr>
          <w:rFonts w:hint="eastAsia"/>
        </w:rPr>
        <w:t>墙体每日连续砌筑高度不宜超过 1.2 m。分段砌筑时，分段位置应设在基础变形缝部位。相邻砌筑段高差不宜超过 1.2 m；</w:t>
      </w:r>
    </w:p>
    <w:p w:rsidR="00BB6335" w:rsidRDefault="00567EAC" w:rsidP="004361A6">
      <w:pPr>
        <w:pStyle w:val="afb"/>
        <w:numPr>
          <w:ilvl w:val="0"/>
          <w:numId w:val="34"/>
        </w:numPr>
        <w:spacing w:line="288" w:lineRule="auto"/>
      </w:pPr>
      <w:r>
        <w:rPr>
          <w:rFonts w:hint="eastAsia"/>
        </w:rPr>
        <w:t>沉降缝嵌缝板安装</w:t>
      </w:r>
      <w:proofErr w:type="gramStart"/>
      <w:r>
        <w:rPr>
          <w:rFonts w:hint="eastAsia"/>
        </w:rPr>
        <w:t>应位置</w:t>
      </w:r>
      <w:proofErr w:type="gramEnd"/>
      <w:r>
        <w:rPr>
          <w:rFonts w:hint="eastAsia"/>
        </w:rPr>
        <w:t>准确、牢固，缝板材</w:t>
      </w:r>
      <w:proofErr w:type="gramStart"/>
      <w:r>
        <w:rPr>
          <w:rFonts w:hint="eastAsia"/>
        </w:rPr>
        <w:t>料符合</w:t>
      </w:r>
      <w:proofErr w:type="gramEnd"/>
      <w:r>
        <w:rPr>
          <w:rFonts w:hint="eastAsia"/>
        </w:rPr>
        <w:t>设计规定</w:t>
      </w:r>
      <w:r w:rsidR="00BB6335">
        <w:rPr>
          <w:rFonts w:hint="eastAsia"/>
        </w:rPr>
        <w:t>；</w:t>
      </w:r>
    </w:p>
    <w:p w:rsidR="000901B3" w:rsidRDefault="000901B3" w:rsidP="004361A6">
      <w:pPr>
        <w:pStyle w:val="afb"/>
        <w:numPr>
          <w:ilvl w:val="0"/>
          <w:numId w:val="34"/>
        </w:numPr>
        <w:spacing w:line="288" w:lineRule="auto"/>
      </w:pPr>
      <w:r>
        <w:rPr>
          <w:rFonts w:hint="eastAsia"/>
        </w:rPr>
        <w:t>砌块应上下错缝、</w:t>
      </w:r>
      <w:r w:rsidR="00BB6335">
        <w:rPr>
          <w:rFonts w:hint="eastAsia"/>
        </w:rPr>
        <w:t>平</w:t>
      </w:r>
      <w:r>
        <w:rPr>
          <w:rFonts w:hint="eastAsia"/>
        </w:rPr>
        <w:t>顺排列、内外搭接，砂浆应饱满。</w:t>
      </w:r>
    </w:p>
    <w:p w:rsidR="000901B3" w:rsidRPr="000901B3" w:rsidRDefault="000901B3" w:rsidP="00790308">
      <w:pPr>
        <w:pStyle w:val="afffffffff1"/>
        <w:spacing w:line="288" w:lineRule="auto"/>
      </w:pPr>
      <w:r>
        <w:rPr>
          <w:rFonts w:hint="eastAsia"/>
        </w:rPr>
        <w:t>使用石料砌筑时，应根据石料品种、规格制定专项补充措施。</w:t>
      </w:r>
    </w:p>
    <w:p w:rsidR="00011076" w:rsidRDefault="00F643BA" w:rsidP="00790308">
      <w:pPr>
        <w:pStyle w:val="afff2"/>
        <w:spacing w:before="240" w:after="240" w:line="288" w:lineRule="auto"/>
      </w:pPr>
      <w:bookmarkStart w:id="163" w:name="_Toc200037432"/>
      <w:r>
        <w:t>质量验收</w:t>
      </w:r>
      <w:bookmarkEnd w:id="158"/>
      <w:bookmarkEnd w:id="159"/>
      <w:bookmarkEnd w:id="160"/>
      <w:bookmarkEnd w:id="163"/>
    </w:p>
    <w:p w:rsidR="00A06A98" w:rsidRDefault="00A06A98" w:rsidP="00790308">
      <w:pPr>
        <w:pStyle w:val="afff3"/>
        <w:spacing w:before="120" w:after="120" w:line="288" w:lineRule="auto"/>
      </w:pPr>
      <w:r>
        <w:rPr>
          <w:rFonts w:hint="eastAsia"/>
        </w:rPr>
        <w:t>一般规定</w:t>
      </w:r>
    </w:p>
    <w:p w:rsidR="00A06A98" w:rsidRDefault="00A06A98" w:rsidP="00790308">
      <w:pPr>
        <w:pStyle w:val="afffff5"/>
        <w:spacing w:line="288" w:lineRule="auto"/>
        <w:ind w:firstLine="420"/>
      </w:pPr>
      <w:r>
        <w:rPr>
          <w:rFonts w:hint="eastAsia"/>
        </w:rPr>
        <w:t>工程施工质量应按下列要求进行验收：</w:t>
      </w:r>
    </w:p>
    <w:p w:rsidR="00A06A98" w:rsidRDefault="00A06A98" w:rsidP="004361A6">
      <w:pPr>
        <w:pStyle w:val="afb"/>
        <w:numPr>
          <w:ilvl w:val="0"/>
          <w:numId w:val="38"/>
        </w:numPr>
        <w:spacing w:line="288" w:lineRule="auto"/>
      </w:pPr>
      <w:r>
        <w:rPr>
          <w:rFonts w:hint="eastAsia"/>
        </w:rPr>
        <w:t>工程施工质量应符合本文件和相关专业验收规范的规定；</w:t>
      </w:r>
    </w:p>
    <w:p w:rsidR="00A06A98" w:rsidRDefault="00A06A98" w:rsidP="004361A6">
      <w:pPr>
        <w:pStyle w:val="afb"/>
        <w:numPr>
          <w:ilvl w:val="0"/>
          <w:numId w:val="38"/>
        </w:numPr>
        <w:spacing w:line="288" w:lineRule="auto"/>
      </w:pPr>
      <w:r>
        <w:rPr>
          <w:rFonts w:hint="eastAsia"/>
        </w:rPr>
        <w:t>工程施工应符合工程勘察、设计文件的要求；</w:t>
      </w:r>
    </w:p>
    <w:p w:rsidR="00A06A98" w:rsidRDefault="00A06A98" w:rsidP="004361A6">
      <w:pPr>
        <w:pStyle w:val="afb"/>
        <w:numPr>
          <w:ilvl w:val="0"/>
          <w:numId w:val="38"/>
        </w:numPr>
        <w:spacing w:line="288" w:lineRule="auto"/>
      </w:pPr>
      <w:r>
        <w:rPr>
          <w:rFonts w:hint="eastAsia"/>
        </w:rPr>
        <w:t>参加工程施工质量验收的各方人员应具备规定的资格；</w:t>
      </w:r>
    </w:p>
    <w:p w:rsidR="00A06A98" w:rsidRDefault="00A06A98" w:rsidP="004361A6">
      <w:pPr>
        <w:pStyle w:val="afb"/>
        <w:numPr>
          <w:ilvl w:val="0"/>
          <w:numId w:val="38"/>
        </w:numPr>
        <w:spacing w:line="288" w:lineRule="auto"/>
      </w:pPr>
      <w:r>
        <w:rPr>
          <w:rFonts w:hint="eastAsia"/>
        </w:rPr>
        <w:t>工程质量的验收均应在施工单位自行检查评定合格的基础上进行；</w:t>
      </w:r>
    </w:p>
    <w:p w:rsidR="00A06A98" w:rsidRDefault="00A06A98" w:rsidP="004361A6">
      <w:pPr>
        <w:pStyle w:val="afb"/>
        <w:numPr>
          <w:ilvl w:val="0"/>
          <w:numId w:val="38"/>
        </w:numPr>
        <w:spacing w:line="288" w:lineRule="auto"/>
      </w:pPr>
      <w:r>
        <w:rPr>
          <w:rFonts w:hint="eastAsia"/>
        </w:rPr>
        <w:t>隐蔽工程在隐蔽前，应由施工单位通知监理工程师和相关单位人员进行隐蔽验收，确认合格，并形成隐蔽验收文件；</w:t>
      </w:r>
    </w:p>
    <w:p w:rsidR="00A06A98" w:rsidRDefault="00A06A98" w:rsidP="004361A6">
      <w:pPr>
        <w:pStyle w:val="afb"/>
        <w:numPr>
          <w:ilvl w:val="0"/>
          <w:numId w:val="38"/>
        </w:numPr>
        <w:spacing w:line="288" w:lineRule="auto"/>
      </w:pPr>
      <w:r>
        <w:rPr>
          <w:rFonts w:hint="eastAsia"/>
        </w:rPr>
        <w:t>监理工程师应按规定对涉及结构安全的试块、试件和现场检测项目，进行平行检测、见证取样检测并确认合格；</w:t>
      </w:r>
    </w:p>
    <w:p w:rsidR="00A06A98" w:rsidRDefault="00A06A98" w:rsidP="004361A6">
      <w:pPr>
        <w:pStyle w:val="afb"/>
        <w:numPr>
          <w:ilvl w:val="0"/>
          <w:numId w:val="38"/>
        </w:numPr>
        <w:spacing w:line="288" w:lineRule="auto"/>
      </w:pPr>
      <w:r>
        <w:rPr>
          <w:rFonts w:hint="eastAsia"/>
        </w:rPr>
        <w:t>检验批的质量应按主控项目和一般项目进行验收；</w:t>
      </w:r>
    </w:p>
    <w:p w:rsidR="00A06A98" w:rsidRDefault="00A06A98" w:rsidP="004361A6">
      <w:pPr>
        <w:pStyle w:val="afb"/>
        <w:numPr>
          <w:ilvl w:val="0"/>
          <w:numId w:val="38"/>
        </w:numPr>
        <w:spacing w:line="288" w:lineRule="auto"/>
      </w:pPr>
      <w:r>
        <w:rPr>
          <w:rFonts w:hint="eastAsia"/>
        </w:rPr>
        <w:t>对涉及结构安全和使用功能的分部工程应进行抽样检测；</w:t>
      </w:r>
    </w:p>
    <w:p w:rsidR="00A06A98" w:rsidRDefault="00A06A98" w:rsidP="004361A6">
      <w:pPr>
        <w:pStyle w:val="afb"/>
        <w:numPr>
          <w:ilvl w:val="0"/>
          <w:numId w:val="38"/>
        </w:numPr>
        <w:spacing w:line="288" w:lineRule="auto"/>
      </w:pPr>
      <w:r>
        <w:rPr>
          <w:rFonts w:hint="eastAsia"/>
        </w:rPr>
        <w:t>承担复验或检测的单位应为具有相应资质的</w:t>
      </w:r>
      <w:proofErr w:type="gramStart"/>
      <w:r>
        <w:rPr>
          <w:rFonts w:hint="eastAsia"/>
        </w:rPr>
        <w:t>独立第三</w:t>
      </w:r>
      <w:proofErr w:type="gramEnd"/>
      <w:r>
        <w:rPr>
          <w:rFonts w:hint="eastAsia"/>
        </w:rPr>
        <w:t>方；</w:t>
      </w:r>
    </w:p>
    <w:p w:rsidR="00A06A98" w:rsidRPr="00A06A98" w:rsidRDefault="00A06A98" w:rsidP="004361A6">
      <w:pPr>
        <w:pStyle w:val="afb"/>
        <w:numPr>
          <w:ilvl w:val="0"/>
          <w:numId w:val="38"/>
        </w:numPr>
        <w:spacing w:line="288" w:lineRule="auto"/>
      </w:pPr>
      <w:r>
        <w:rPr>
          <w:rFonts w:hint="eastAsia"/>
        </w:rPr>
        <w:t>工程的外观质量应由验收人员通过现场检查共同确认。</w:t>
      </w:r>
    </w:p>
    <w:p w:rsidR="00462B50" w:rsidRDefault="00A25AD4" w:rsidP="00790308">
      <w:pPr>
        <w:pStyle w:val="afff3"/>
        <w:spacing w:before="120" w:after="120" w:line="288" w:lineRule="auto"/>
      </w:pPr>
      <w:r>
        <w:rPr>
          <w:rFonts w:hint="eastAsia"/>
        </w:rPr>
        <w:t>现浇钢筋混凝土人行地道</w:t>
      </w:r>
    </w:p>
    <w:p w:rsidR="00011076" w:rsidRDefault="00F643BA" w:rsidP="00790308">
      <w:pPr>
        <w:pStyle w:val="afff4"/>
        <w:spacing w:before="120" w:after="120" w:line="288" w:lineRule="auto"/>
      </w:pPr>
      <w:r>
        <w:rPr>
          <w:rFonts w:hint="eastAsia"/>
        </w:rPr>
        <w:t>主控项目</w:t>
      </w:r>
    </w:p>
    <w:p w:rsidR="00452CC2" w:rsidRDefault="00177E94" w:rsidP="00790308">
      <w:pPr>
        <w:pStyle w:val="afffffffff0"/>
        <w:spacing w:line="288" w:lineRule="auto"/>
      </w:pPr>
      <w:r w:rsidRPr="00177E94">
        <w:rPr>
          <w:rFonts w:hint="eastAsia"/>
        </w:rPr>
        <w:t>地基承载力应符合设计要求。填方地基压实度</w:t>
      </w:r>
      <w:r w:rsidR="00C44D43">
        <w:rPr>
          <w:rFonts w:hint="eastAsia"/>
        </w:rPr>
        <w:t>应不</w:t>
      </w:r>
      <w:r w:rsidRPr="00177E94">
        <w:rPr>
          <w:rFonts w:hint="eastAsia"/>
        </w:rPr>
        <w:t>小于 95%，挖方</w:t>
      </w:r>
      <w:proofErr w:type="gramStart"/>
      <w:r w:rsidRPr="00177E94">
        <w:rPr>
          <w:rFonts w:hint="eastAsia"/>
        </w:rPr>
        <w:t>地段钎探</w:t>
      </w:r>
      <w:r w:rsidR="00C44D43">
        <w:rPr>
          <w:rFonts w:hint="eastAsia"/>
        </w:rPr>
        <w:t>应</w:t>
      </w:r>
      <w:r w:rsidRPr="00177E94">
        <w:rPr>
          <w:rFonts w:hint="eastAsia"/>
        </w:rPr>
        <w:t>合</w:t>
      </w:r>
      <w:proofErr w:type="gramEnd"/>
      <w:r w:rsidRPr="00177E94">
        <w:rPr>
          <w:rFonts w:hint="eastAsia"/>
        </w:rPr>
        <w:t>格。</w:t>
      </w:r>
    </w:p>
    <w:p w:rsidR="00177E94" w:rsidRDefault="00177E94" w:rsidP="00790308">
      <w:pPr>
        <w:pStyle w:val="afffff5"/>
        <w:spacing w:line="288" w:lineRule="auto"/>
        <w:ind w:firstLine="420"/>
      </w:pPr>
      <w:r>
        <w:rPr>
          <w:rFonts w:hint="eastAsia"/>
        </w:rPr>
        <w:t>检查数量</w:t>
      </w:r>
      <w:r w:rsidR="007C5B57">
        <w:rPr>
          <w:rFonts w:hint="eastAsia"/>
        </w:rPr>
        <w:t>：</w:t>
      </w:r>
      <w:r>
        <w:rPr>
          <w:rFonts w:hint="eastAsia"/>
        </w:rPr>
        <w:t>每个通道</w:t>
      </w:r>
      <w:r w:rsidR="007C5B57">
        <w:rPr>
          <w:rFonts w:hint="eastAsia"/>
        </w:rPr>
        <w:t xml:space="preserve"> </w:t>
      </w:r>
      <w:r>
        <w:rPr>
          <w:rFonts w:hint="eastAsia"/>
        </w:rPr>
        <w:t>3</w:t>
      </w:r>
      <w:r w:rsidR="007C5B57">
        <w:rPr>
          <w:rFonts w:hint="eastAsia"/>
        </w:rPr>
        <w:t xml:space="preserve"> </w:t>
      </w:r>
      <w:r>
        <w:rPr>
          <w:rFonts w:hint="eastAsia"/>
        </w:rPr>
        <w:t>点。</w:t>
      </w:r>
    </w:p>
    <w:p w:rsidR="00177E94" w:rsidRDefault="00177E94" w:rsidP="00790308">
      <w:pPr>
        <w:pStyle w:val="afffff5"/>
        <w:spacing w:line="288" w:lineRule="auto"/>
        <w:ind w:firstLine="420"/>
      </w:pPr>
      <w:r>
        <w:rPr>
          <w:rFonts w:hint="eastAsia"/>
        </w:rPr>
        <w:t>检查方法</w:t>
      </w:r>
      <w:r w:rsidR="007C5B57">
        <w:rPr>
          <w:rFonts w:hint="eastAsia"/>
        </w:rPr>
        <w:t>：检查</w:t>
      </w:r>
      <w:r>
        <w:rPr>
          <w:rFonts w:hint="eastAsia"/>
        </w:rPr>
        <w:t>压实度检验报告</w:t>
      </w:r>
      <w:proofErr w:type="gramStart"/>
      <w:r>
        <w:rPr>
          <w:rFonts w:hint="eastAsia"/>
        </w:rPr>
        <w:t>或钎探报告</w:t>
      </w:r>
      <w:proofErr w:type="gramEnd"/>
      <w:r>
        <w:rPr>
          <w:rFonts w:hint="eastAsia"/>
        </w:rPr>
        <w:t>。</w:t>
      </w:r>
    </w:p>
    <w:p w:rsidR="00177E94" w:rsidRDefault="00177E94" w:rsidP="00790308">
      <w:pPr>
        <w:pStyle w:val="afffffffff0"/>
        <w:spacing w:line="288" w:lineRule="auto"/>
      </w:pPr>
      <w:r>
        <w:rPr>
          <w:rFonts w:hint="eastAsia"/>
        </w:rPr>
        <w:t>防水层材料应符合设计要求。</w:t>
      </w:r>
    </w:p>
    <w:p w:rsidR="00177E94" w:rsidRDefault="00177E94" w:rsidP="00790308">
      <w:pPr>
        <w:pStyle w:val="afffff5"/>
        <w:spacing w:line="288" w:lineRule="auto"/>
        <w:ind w:firstLine="420"/>
      </w:pPr>
      <w:r>
        <w:rPr>
          <w:rFonts w:hint="eastAsia"/>
        </w:rPr>
        <w:t>检查数量</w:t>
      </w:r>
      <w:r w:rsidR="007C5B57">
        <w:rPr>
          <w:rFonts w:hint="eastAsia"/>
        </w:rPr>
        <w:t>：</w:t>
      </w:r>
      <w:r>
        <w:rPr>
          <w:rFonts w:hint="eastAsia"/>
        </w:rPr>
        <w:t>同品种、同牌号材料每检验批</w:t>
      </w:r>
      <w:r w:rsidR="007C5B57">
        <w:rPr>
          <w:rFonts w:hint="eastAsia"/>
        </w:rPr>
        <w:t xml:space="preserve"> </w:t>
      </w:r>
      <w:r>
        <w:rPr>
          <w:rFonts w:hint="eastAsia"/>
        </w:rPr>
        <w:t>1</w:t>
      </w:r>
      <w:r w:rsidR="007C5B57">
        <w:rPr>
          <w:rFonts w:hint="eastAsia"/>
        </w:rPr>
        <w:t xml:space="preserve"> </w:t>
      </w:r>
      <w:r>
        <w:rPr>
          <w:rFonts w:hint="eastAsia"/>
        </w:rPr>
        <w:t>次。</w:t>
      </w:r>
    </w:p>
    <w:p w:rsidR="00177E94" w:rsidRDefault="00177E94" w:rsidP="00790308">
      <w:pPr>
        <w:pStyle w:val="afffff5"/>
        <w:spacing w:line="288" w:lineRule="auto"/>
        <w:ind w:firstLine="420"/>
      </w:pPr>
      <w:r>
        <w:rPr>
          <w:rFonts w:hint="eastAsia"/>
        </w:rPr>
        <w:t>检查方法</w:t>
      </w:r>
      <w:r w:rsidR="007C5B57">
        <w:rPr>
          <w:rFonts w:hint="eastAsia"/>
        </w:rPr>
        <w:t>：检查</w:t>
      </w:r>
      <w:r>
        <w:rPr>
          <w:rFonts w:hint="eastAsia"/>
        </w:rPr>
        <w:t>产品性能检验报告、取样试验。</w:t>
      </w:r>
    </w:p>
    <w:p w:rsidR="00177E94" w:rsidRDefault="00177E94" w:rsidP="00790308">
      <w:pPr>
        <w:pStyle w:val="afffffffff0"/>
        <w:spacing w:line="288" w:lineRule="auto"/>
      </w:pPr>
      <w:r>
        <w:rPr>
          <w:rFonts w:hint="eastAsia"/>
        </w:rPr>
        <w:lastRenderedPageBreak/>
        <w:t>防水层应粘贴密实、牢固</w:t>
      </w:r>
      <w:r w:rsidR="00C44D43">
        <w:rPr>
          <w:rFonts w:hint="eastAsia"/>
        </w:rPr>
        <w:t>、</w:t>
      </w:r>
      <w:r>
        <w:rPr>
          <w:rFonts w:hint="eastAsia"/>
        </w:rPr>
        <w:t>无破损</w:t>
      </w:r>
      <w:r w:rsidR="00C44D43">
        <w:rPr>
          <w:rFonts w:hint="eastAsia"/>
        </w:rPr>
        <w:t>；</w:t>
      </w:r>
      <w:r>
        <w:rPr>
          <w:rFonts w:hint="eastAsia"/>
        </w:rPr>
        <w:t>搭接长度</w:t>
      </w:r>
      <w:r w:rsidR="00C44D43">
        <w:rPr>
          <w:rFonts w:hint="eastAsia"/>
        </w:rPr>
        <w:t>应不小</w:t>
      </w:r>
      <w:r>
        <w:rPr>
          <w:rFonts w:hint="eastAsia"/>
        </w:rPr>
        <w:t>于 10</w:t>
      </w:r>
      <w:r w:rsidR="00C44D43">
        <w:rPr>
          <w:rFonts w:hint="eastAsia"/>
        </w:rPr>
        <w:t xml:space="preserve"> </w:t>
      </w:r>
      <w:r>
        <w:rPr>
          <w:rFonts w:hint="eastAsia"/>
        </w:rPr>
        <w:t>cm。</w:t>
      </w:r>
    </w:p>
    <w:p w:rsidR="007C5B57" w:rsidRDefault="00177E94" w:rsidP="00790308">
      <w:pPr>
        <w:pStyle w:val="afffff5"/>
        <w:spacing w:line="288" w:lineRule="auto"/>
        <w:ind w:firstLine="420"/>
      </w:pPr>
      <w:r>
        <w:rPr>
          <w:rFonts w:hint="eastAsia"/>
        </w:rPr>
        <w:t>检查数量</w:t>
      </w:r>
      <w:r w:rsidR="007C5B57">
        <w:rPr>
          <w:rFonts w:hint="eastAsia"/>
        </w:rPr>
        <w:t>：</w:t>
      </w:r>
      <w:r>
        <w:rPr>
          <w:rFonts w:hint="eastAsia"/>
        </w:rPr>
        <w:t>全数检查。</w:t>
      </w:r>
    </w:p>
    <w:p w:rsidR="00177E94" w:rsidRDefault="00177E94" w:rsidP="00790308">
      <w:pPr>
        <w:pStyle w:val="afffff5"/>
        <w:spacing w:line="288" w:lineRule="auto"/>
        <w:ind w:firstLine="420"/>
      </w:pPr>
      <w:r>
        <w:rPr>
          <w:rFonts w:hint="eastAsia"/>
        </w:rPr>
        <w:t>检查方法</w:t>
      </w:r>
      <w:r w:rsidR="007C5B57">
        <w:rPr>
          <w:rFonts w:hint="eastAsia"/>
        </w:rPr>
        <w:t>：检查</w:t>
      </w:r>
      <w:r>
        <w:rPr>
          <w:rFonts w:hint="eastAsia"/>
        </w:rPr>
        <w:t>验收记录</w:t>
      </w:r>
      <w:r w:rsidR="007C5B57">
        <w:rPr>
          <w:rFonts w:hint="eastAsia"/>
        </w:rPr>
        <w:t>。</w:t>
      </w:r>
    </w:p>
    <w:p w:rsidR="00177E94" w:rsidRDefault="00177E94" w:rsidP="00790308">
      <w:pPr>
        <w:pStyle w:val="afffffffff0"/>
        <w:spacing w:line="288" w:lineRule="auto"/>
      </w:pPr>
      <w:r>
        <w:rPr>
          <w:rFonts w:hint="eastAsia"/>
        </w:rPr>
        <w:t>钢筋品种、规格和加工、成型与安装应符合设计要求。</w:t>
      </w:r>
    </w:p>
    <w:p w:rsidR="00177E94" w:rsidRDefault="00177E94" w:rsidP="00790308">
      <w:pPr>
        <w:pStyle w:val="afffff5"/>
        <w:spacing w:line="288" w:lineRule="auto"/>
        <w:ind w:firstLine="420"/>
      </w:pPr>
      <w:r>
        <w:rPr>
          <w:rFonts w:hint="eastAsia"/>
        </w:rPr>
        <w:t>检查数量</w:t>
      </w:r>
      <w:r w:rsidR="007C5B57">
        <w:rPr>
          <w:rFonts w:hint="eastAsia"/>
        </w:rPr>
        <w:t>：</w:t>
      </w:r>
      <w:r>
        <w:rPr>
          <w:rFonts w:hint="eastAsia"/>
        </w:rPr>
        <w:t>钢筋按品种每批</w:t>
      </w:r>
      <w:r w:rsidR="007C5B57">
        <w:rPr>
          <w:rFonts w:hint="eastAsia"/>
        </w:rPr>
        <w:t xml:space="preserve"> </w:t>
      </w:r>
      <w:r>
        <w:rPr>
          <w:rFonts w:hint="eastAsia"/>
        </w:rPr>
        <w:t>1</w:t>
      </w:r>
      <w:r w:rsidR="007C5B57">
        <w:rPr>
          <w:rFonts w:hint="eastAsia"/>
        </w:rPr>
        <w:t xml:space="preserve"> </w:t>
      </w:r>
      <w:r>
        <w:rPr>
          <w:rFonts w:hint="eastAsia"/>
        </w:rPr>
        <w:t>次。安装全数检查。</w:t>
      </w:r>
    </w:p>
    <w:p w:rsidR="00177E94" w:rsidRDefault="00177E94" w:rsidP="00790308">
      <w:pPr>
        <w:pStyle w:val="afffff5"/>
        <w:spacing w:line="288" w:lineRule="auto"/>
        <w:ind w:firstLine="420"/>
      </w:pPr>
      <w:r>
        <w:rPr>
          <w:rFonts w:hint="eastAsia"/>
        </w:rPr>
        <w:t>检查方法</w:t>
      </w:r>
      <w:r w:rsidR="007C5B57">
        <w:rPr>
          <w:rFonts w:hint="eastAsia"/>
        </w:rPr>
        <w:t>：检查</w:t>
      </w:r>
      <w:r>
        <w:rPr>
          <w:rFonts w:hint="eastAsia"/>
        </w:rPr>
        <w:t>钢筋试验单和验收记录。</w:t>
      </w:r>
    </w:p>
    <w:p w:rsidR="00177E94" w:rsidRDefault="00177E94" w:rsidP="00790308">
      <w:pPr>
        <w:pStyle w:val="afffffffff0"/>
        <w:spacing w:line="288" w:lineRule="auto"/>
      </w:pPr>
      <w:r>
        <w:rPr>
          <w:rFonts w:hint="eastAsia"/>
        </w:rPr>
        <w:t>混凝土强度应符合设计规定。</w:t>
      </w:r>
    </w:p>
    <w:p w:rsidR="00177E94" w:rsidRDefault="00177E94" w:rsidP="00790308">
      <w:pPr>
        <w:pStyle w:val="afffff5"/>
        <w:spacing w:line="288" w:lineRule="auto"/>
        <w:ind w:firstLine="420"/>
      </w:pPr>
      <w:r>
        <w:rPr>
          <w:rFonts w:hint="eastAsia"/>
        </w:rPr>
        <w:t>检查数量</w:t>
      </w:r>
      <w:r w:rsidR="00C44D43">
        <w:rPr>
          <w:rFonts w:hint="eastAsia"/>
        </w:rPr>
        <w:t>：</w:t>
      </w:r>
      <w:r>
        <w:rPr>
          <w:rFonts w:hint="eastAsia"/>
        </w:rPr>
        <w:t>每班或每</w:t>
      </w:r>
      <w:r w:rsidR="00C44D43">
        <w:rPr>
          <w:rFonts w:hint="eastAsia"/>
        </w:rPr>
        <w:t xml:space="preserve"> </w:t>
      </w:r>
      <w:r>
        <w:rPr>
          <w:rFonts w:hint="eastAsia"/>
        </w:rPr>
        <w:t>100</w:t>
      </w:r>
      <w:r w:rsidR="00C44D43">
        <w:rPr>
          <w:rFonts w:hint="eastAsia"/>
        </w:rPr>
        <w:t xml:space="preserve"> </w:t>
      </w:r>
      <w:r>
        <w:rPr>
          <w:rFonts w:hint="eastAsia"/>
        </w:rPr>
        <w:t>m</w:t>
      </w:r>
      <w:r w:rsidR="00C44D43" w:rsidRPr="00C44D43">
        <w:rPr>
          <w:rFonts w:hint="eastAsia"/>
          <w:vertAlign w:val="superscript"/>
        </w:rPr>
        <w:t>3</w:t>
      </w:r>
      <w:r w:rsidR="00C44D43">
        <w:rPr>
          <w:rFonts w:hint="eastAsia"/>
        </w:rPr>
        <w:t xml:space="preserve"> </w:t>
      </w:r>
      <w:r>
        <w:rPr>
          <w:rFonts w:hint="eastAsia"/>
        </w:rPr>
        <w:t>组</w:t>
      </w:r>
      <w:r w:rsidR="00C44D43">
        <w:rPr>
          <w:rFonts w:hint="eastAsia"/>
        </w:rPr>
        <w:t>（</w:t>
      </w:r>
      <w:r>
        <w:rPr>
          <w:rFonts w:hint="eastAsia"/>
        </w:rPr>
        <w:t>3</w:t>
      </w:r>
      <w:r w:rsidR="00C44D43">
        <w:rPr>
          <w:rFonts w:hint="eastAsia"/>
        </w:rPr>
        <w:t xml:space="preserve"> </w:t>
      </w:r>
      <w:r>
        <w:rPr>
          <w:rFonts w:hint="eastAsia"/>
        </w:rPr>
        <w:t>块</w:t>
      </w:r>
      <w:r w:rsidR="00C44D43">
        <w:rPr>
          <w:rFonts w:hint="eastAsia"/>
        </w:rPr>
        <w:t>）</w:t>
      </w:r>
      <w:r>
        <w:rPr>
          <w:rFonts w:hint="eastAsia"/>
        </w:rPr>
        <w:t>，少于规定按</w:t>
      </w:r>
      <w:r w:rsidR="00812EF1">
        <w:rPr>
          <w:rFonts w:hint="eastAsia"/>
        </w:rPr>
        <w:t xml:space="preserve"> </w:t>
      </w:r>
      <w:r>
        <w:rPr>
          <w:rFonts w:hint="eastAsia"/>
        </w:rPr>
        <w:t>1</w:t>
      </w:r>
      <w:r w:rsidR="00812EF1">
        <w:rPr>
          <w:rFonts w:hint="eastAsia"/>
        </w:rPr>
        <w:t xml:space="preserve"> </w:t>
      </w:r>
      <w:r>
        <w:rPr>
          <w:rFonts w:hint="eastAsia"/>
        </w:rPr>
        <w:t>组计。</w:t>
      </w:r>
    </w:p>
    <w:p w:rsidR="00177E94" w:rsidRPr="00452CC2" w:rsidRDefault="00177E94" w:rsidP="00790308">
      <w:pPr>
        <w:pStyle w:val="afffff5"/>
        <w:spacing w:line="288" w:lineRule="auto"/>
        <w:ind w:firstLine="420"/>
      </w:pPr>
      <w:r>
        <w:rPr>
          <w:rFonts w:hint="eastAsia"/>
        </w:rPr>
        <w:t>检查方法</w:t>
      </w:r>
      <w:r w:rsidR="003B0717">
        <w:rPr>
          <w:rFonts w:hint="eastAsia"/>
        </w:rPr>
        <w:t>：检查</w:t>
      </w:r>
      <w:r>
        <w:rPr>
          <w:rFonts w:hint="eastAsia"/>
        </w:rPr>
        <w:t>强度试验报告。</w:t>
      </w:r>
    </w:p>
    <w:p w:rsidR="00011076" w:rsidRDefault="00F643BA" w:rsidP="00790308">
      <w:pPr>
        <w:pStyle w:val="afff4"/>
        <w:spacing w:before="120" w:after="120" w:line="288" w:lineRule="auto"/>
      </w:pPr>
      <w:r>
        <w:rPr>
          <w:rFonts w:hint="eastAsia"/>
        </w:rPr>
        <w:t>一般项目</w:t>
      </w:r>
    </w:p>
    <w:p w:rsidR="003C11B7" w:rsidRDefault="00177E94" w:rsidP="00790308">
      <w:pPr>
        <w:pStyle w:val="afffffffff0"/>
        <w:spacing w:line="288" w:lineRule="auto"/>
      </w:pPr>
      <w:r>
        <w:rPr>
          <w:rFonts w:hint="eastAsia"/>
        </w:rPr>
        <w:t>混凝土表面应光滑、平整，无蜂窝、麻面、缺边掉角现象。</w:t>
      </w:r>
    </w:p>
    <w:p w:rsidR="00011076" w:rsidRDefault="00177E94" w:rsidP="00790308">
      <w:pPr>
        <w:pStyle w:val="afffffffff0"/>
        <w:spacing w:line="288" w:lineRule="auto"/>
      </w:pPr>
      <w:r>
        <w:rPr>
          <w:rFonts w:hint="eastAsia"/>
        </w:rPr>
        <w:t>钢筋混凝土结构允许偏差应符合表</w:t>
      </w:r>
      <w:r w:rsidR="003C11B7">
        <w:rPr>
          <w:rFonts w:hint="eastAsia"/>
        </w:rPr>
        <w:t xml:space="preserve"> </w:t>
      </w:r>
      <w:r>
        <w:rPr>
          <w:rFonts w:hint="eastAsia"/>
        </w:rPr>
        <w:t>9</w:t>
      </w:r>
      <w:r w:rsidR="003C11B7">
        <w:rPr>
          <w:rFonts w:hint="eastAsia"/>
        </w:rPr>
        <w:t xml:space="preserve"> </w:t>
      </w:r>
      <w:r>
        <w:rPr>
          <w:rFonts w:hint="eastAsia"/>
        </w:rPr>
        <w:t>的规定。</w:t>
      </w:r>
    </w:p>
    <w:p w:rsidR="00177E94" w:rsidRDefault="00177E94" w:rsidP="00790308">
      <w:pPr>
        <w:pStyle w:val="aff8"/>
        <w:spacing w:before="120" w:after="120" w:line="288" w:lineRule="auto"/>
      </w:pPr>
      <w:r>
        <w:t>钢筋混凝土结构允许偏差</w:t>
      </w:r>
    </w:p>
    <w:tbl>
      <w:tblPr>
        <w:tblStyle w:val="affff8"/>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1995"/>
        <w:gridCol w:w="2410"/>
        <w:gridCol w:w="992"/>
        <w:gridCol w:w="992"/>
        <w:gridCol w:w="2985"/>
      </w:tblGrid>
      <w:tr w:rsidR="00056000" w:rsidTr="006A6294">
        <w:trPr>
          <w:tblHeader/>
          <w:jc w:val="center"/>
        </w:trPr>
        <w:tc>
          <w:tcPr>
            <w:tcW w:w="1995" w:type="dxa"/>
            <w:vMerge w:val="restart"/>
            <w:tcBorders>
              <w:top w:val="single" w:sz="8" w:space="0" w:color="auto"/>
            </w:tcBorders>
            <w:shd w:val="clear" w:color="auto" w:fill="auto"/>
            <w:vAlign w:val="center"/>
          </w:tcPr>
          <w:p w:rsidR="00056000" w:rsidRDefault="00056000" w:rsidP="00790308">
            <w:pPr>
              <w:pStyle w:val="afffffffff9"/>
              <w:spacing w:line="288" w:lineRule="auto"/>
            </w:pPr>
            <w:r>
              <w:rPr>
                <w:rFonts w:hint="eastAsia"/>
              </w:rPr>
              <w:t>项目</w:t>
            </w:r>
          </w:p>
        </w:tc>
        <w:tc>
          <w:tcPr>
            <w:tcW w:w="2410" w:type="dxa"/>
            <w:vMerge w:val="restart"/>
            <w:tcBorders>
              <w:top w:val="single" w:sz="8" w:space="0" w:color="auto"/>
            </w:tcBorders>
            <w:shd w:val="clear" w:color="auto" w:fill="auto"/>
            <w:vAlign w:val="center"/>
          </w:tcPr>
          <w:p w:rsidR="00056000" w:rsidRDefault="00056000" w:rsidP="00790308">
            <w:pPr>
              <w:pStyle w:val="afffffffff9"/>
              <w:spacing w:line="288" w:lineRule="auto"/>
            </w:pPr>
            <w:r>
              <w:rPr>
                <w:rFonts w:hint="eastAsia"/>
              </w:rPr>
              <w:t>允许偏差/mm</w:t>
            </w:r>
          </w:p>
        </w:tc>
        <w:tc>
          <w:tcPr>
            <w:tcW w:w="1984" w:type="dxa"/>
            <w:gridSpan w:val="2"/>
            <w:tcBorders>
              <w:top w:val="single" w:sz="8" w:space="0" w:color="auto"/>
              <w:bottom w:val="single" w:sz="8" w:space="0" w:color="auto"/>
            </w:tcBorders>
            <w:shd w:val="clear" w:color="auto" w:fill="auto"/>
            <w:vAlign w:val="center"/>
          </w:tcPr>
          <w:p w:rsidR="00056000" w:rsidRDefault="00056000" w:rsidP="00790308">
            <w:pPr>
              <w:pStyle w:val="afffffffff9"/>
              <w:spacing w:line="288" w:lineRule="auto"/>
            </w:pPr>
            <w:r>
              <w:rPr>
                <w:rFonts w:hint="eastAsia"/>
              </w:rPr>
              <w:t>检验频率</w:t>
            </w:r>
          </w:p>
        </w:tc>
        <w:tc>
          <w:tcPr>
            <w:tcW w:w="2985" w:type="dxa"/>
            <w:vMerge w:val="restart"/>
            <w:tcBorders>
              <w:top w:val="single" w:sz="8" w:space="0" w:color="auto"/>
            </w:tcBorders>
            <w:shd w:val="clear" w:color="auto" w:fill="auto"/>
            <w:vAlign w:val="center"/>
          </w:tcPr>
          <w:p w:rsidR="00056000" w:rsidRDefault="00056000" w:rsidP="00790308">
            <w:pPr>
              <w:pStyle w:val="afffffffff9"/>
              <w:spacing w:line="288" w:lineRule="auto"/>
            </w:pPr>
            <w:r>
              <w:rPr>
                <w:rFonts w:hint="eastAsia"/>
              </w:rPr>
              <w:t>检验方法</w:t>
            </w:r>
          </w:p>
        </w:tc>
      </w:tr>
      <w:tr w:rsidR="00056000" w:rsidTr="006A6294">
        <w:trPr>
          <w:tblHeader/>
          <w:jc w:val="center"/>
        </w:trPr>
        <w:tc>
          <w:tcPr>
            <w:tcW w:w="1995" w:type="dxa"/>
            <w:vMerge/>
            <w:tcBorders>
              <w:bottom w:val="single" w:sz="8" w:space="0" w:color="auto"/>
            </w:tcBorders>
            <w:shd w:val="clear" w:color="auto" w:fill="auto"/>
            <w:vAlign w:val="center"/>
          </w:tcPr>
          <w:p w:rsidR="00056000" w:rsidRDefault="00056000" w:rsidP="00790308">
            <w:pPr>
              <w:pStyle w:val="afffffffff9"/>
              <w:spacing w:line="288" w:lineRule="auto"/>
            </w:pPr>
          </w:p>
        </w:tc>
        <w:tc>
          <w:tcPr>
            <w:tcW w:w="2410" w:type="dxa"/>
            <w:vMerge/>
            <w:tcBorders>
              <w:bottom w:val="single" w:sz="8" w:space="0" w:color="auto"/>
            </w:tcBorders>
            <w:shd w:val="clear" w:color="auto" w:fill="auto"/>
            <w:vAlign w:val="center"/>
          </w:tcPr>
          <w:p w:rsidR="00056000" w:rsidRDefault="00056000" w:rsidP="00790308">
            <w:pPr>
              <w:pStyle w:val="afffffffff9"/>
              <w:spacing w:line="288" w:lineRule="auto"/>
            </w:pPr>
          </w:p>
        </w:tc>
        <w:tc>
          <w:tcPr>
            <w:tcW w:w="992" w:type="dxa"/>
            <w:tcBorders>
              <w:top w:val="single" w:sz="8" w:space="0" w:color="auto"/>
              <w:bottom w:val="single" w:sz="8" w:space="0" w:color="auto"/>
            </w:tcBorders>
            <w:shd w:val="clear" w:color="auto" w:fill="auto"/>
            <w:vAlign w:val="center"/>
          </w:tcPr>
          <w:p w:rsidR="00056000" w:rsidRDefault="00056000" w:rsidP="00790308">
            <w:pPr>
              <w:pStyle w:val="afffffffff9"/>
              <w:spacing w:line="288" w:lineRule="auto"/>
            </w:pPr>
            <w:r>
              <w:rPr>
                <w:rFonts w:hint="eastAsia"/>
              </w:rPr>
              <w:t>范围/m</w:t>
            </w:r>
          </w:p>
        </w:tc>
        <w:tc>
          <w:tcPr>
            <w:tcW w:w="992" w:type="dxa"/>
            <w:tcBorders>
              <w:top w:val="single" w:sz="8" w:space="0" w:color="auto"/>
              <w:bottom w:val="single" w:sz="8" w:space="0" w:color="auto"/>
            </w:tcBorders>
            <w:shd w:val="clear" w:color="auto" w:fill="auto"/>
            <w:vAlign w:val="center"/>
          </w:tcPr>
          <w:p w:rsidR="00056000" w:rsidRDefault="00056000" w:rsidP="00790308">
            <w:pPr>
              <w:pStyle w:val="afffffffff9"/>
              <w:spacing w:line="288" w:lineRule="auto"/>
            </w:pPr>
            <w:r>
              <w:rPr>
                <w:rFonts w:hint="eastAsia"/>
              </w:rPr>
              <w:t>点数</w:t>
            </w:r>
          </w:p>
        </w:tc>
        <w:tc>
          <w:tcPr>
            <w:tcW w:w="2985" w:type="dxa"/>
            <w:vMerge/>
            <w:tcBorders>
              <w:bottom w:val="single" w:sz="8" w:space="0" w:color="auto"/>
            </w:tcBorders>
            <w:shd w:val="clear" w:color="auto" w:fill="auto"/>
            <w:vAlign w:val="center"/>
          </w:tcPr>
          <w:p w:rsidR="00056000" w:rsidRDefault="00056000" w:rsidP="00790308">
            <w:pPr>
              <w:pStyle w:val="afffffffff9"/>
              <w:spacing w:line="288" w:lineRule="auto"/>
            </w:pPr>
          </w:p>
        </w:tc>
      </w:tr>
      <w:tr w:rsidR="00E62E5F" w:rsidTr="00056000">
        <w:trPr>
          <w:tblHeader/>
          <w:jc w:val="center"/>
        </w:trPr>
        <w:tc>
          <w:tcPr>
            <w:tcW w:w="1995" w:type="dxa"/>
            <w:tcBorders>
              <w:top w:val="single" w:sz="8" w:space="0" w:color="auto"/>
              <w:bottom w:val="single" w:sz="8" w:space="0" w:color="auto"/>
            </w:tcBorders>
            <w:shd w:val="clear" w:color="auto" w:fill="auto"/>
            <w:vAlign w:val="center"/>
          </w:tcPr>
          <w:p w:rsidR="00E62E5F" w:rsidRDefault="00E62E5F" w:rsidP="00790308">
            <w:pPr>
              <w:pStyle w:val="afffffffff9"/>
              <w:spacing w:line="288" w:lineRule="auto"/>
            </w:pPr>
            <w:r>
              <w:rPr>
                <w:rFonts w:hint="eastAsia"/>
              </w:rPr>
              <w:t>地道地板顶面高程</w:t>
            </w:r>
          </w:p>
        </w:tc>
        <w:tc>
          <w:tcPr>
            <w:tcW w:w="2410" w:type="dxa"/>
            <w:tcBorders>
              <w:top w:val="single" w:sz="8" w:space="0" w:color="auto"/>
              <w:bottom w:val="single" w:sz="8" w:space="0" w:color="auto"/>
            </w:tcBorders>
            <w:shd w:val="clear" w:color="auto" w:fill="auto"/>
            <w:vAlign w:val="center"/>
          </w:tcPr>
          <w:p w:rsidR="00E62E5F" w:rsidRDefault="00056000" w:rsidP="00790308">
            <w:pPr>
              <w:pStyle w:val="afffffffff9"/>
              <w:spacing w:line="288" w:lineRule="auto"/>
            </w:pPr>
            <w:r>
              <w:rPr>
                <w:rFonts w:hint="eastAsia"/>
              </w:rPr>
              <w:t>±10</w:t>
            </w:r>
          </w:p>
        </w:tc>
        <w:tc>
          <w:tcPr>
            <w:tcW w:w="992" w:type="dxa"/>
            <w:tcBorders>
              <w:top w:val="single" w:sz="8" w:space="0" w:color="auto"/>
              <w:bottom w:val="single" w:sz="8" w:space="0" w:color="auto"/>
            </w:tcBorders>
            <w:shd w:val="clear" w:color="auto" w:fill="auto"/>
            <w:vAlign w:val="center"/>
          </w:tcPr>
          <w:p w:rsidR="00E62E5F" w:rsidRDefault="00056000" w:rsidP="00790308">
            <w:pPr>
              <w:pStyle w:val="afffffffff9"/>
              <w:spacing w:line="288" w:lineRule="auto"/>
            </w:pPr>
            <w:r>
              <w:rPr>
                <w:rFonts w:hint="eastAsia"/>
              </w:rPr>
              <w:t>20</w:t>
            </w:r>
          </w:p>
        </w:tc>
        <w:tc>
          <w:tcPr>
            <w:tcW w:w="992" w:type="dxa"/>
            <w:tcBorders>
              <w:top w:val="single" w:sz="8" w:space="0" w:color="auto"/>
              <w:bottom w:val="single" w:sz="8" w:space="0" w:color="auto"/>
            </w:tcBorders>
            <w:shd w:val="clear" w:color="auto" w:fill="auto"/>
            <w:vAlign w:val="center"/>
          </w:tcPr>
          <w:p w:rsidR="00E62E5F" w:rsidRDefault="00056000" w:rsidP="00790308">
            <w:pPr>
              <w:pStyle w:val="afffffffff9"/>
              <w:spacing w:line="288" w:lineRule="auto"/>
            </w:pPr>
            <w:r>
              <w:rPr>
                <w:rFonts w:hint="eastAsia"/>
              </w:rPr>
              <w:t>1</w:t>
            </w:r>
          </w:p>
        </w:tc>
        <w:tc>
          <w:tcPr>
            <w:tcW w:w="2985" w:type="dxa"/>
            <w:tcBorders>
              <w:top w:val="single" w:sz="8" w:space="0" w:color="auto"/>
              <w:bottom w:val="single" w:sz="8" w:space="0" w:color="auto"/>
            </w:tcBorders>
            <w:shd w:val="clear" w:color="auto" w:fill="auto"/>
            <w:vAlign w:val="center"/>
          </w:tcPr>
          <w:p w:rsidR="00E62E5F" w:rsidRDefault="00E62E5F" w:rsidP="00790308">
            <w:pPr>
              <w:pStyle w:val="afffffffff9"/>
              <w:spacing w:line="288" w:lineRule="auto"/>
            </w:pPr>
            <w:r>
              <w:rPr>
                <w:rFonts w:hint="eastAsia"/>
              </w:rPr>
              <w:t>水准仪测量</w:t>
            </w:r>
          </w:p>
        </w:tc>
      </w:tr>
      <w:tr w:rsidR="00E62E5F" w:rsidTr="00056000">
        <w:trPr>
          <w:tblHeader/>
          <w:jc w:val="center"/>
        </w:trPr>
        <w:tc>
          <w:tcPr>
            <w:tcW w:w="1995" w:type="dxa"/>
            <w:tcBorders>
              <w:top w:val="single" w:sz="8" w:space="0" w:color="auto"/>
              <w:bottom w:val="single" w:sz="8" w:space="0" w:color="auto"/>
            </w:tcBorders>
            <w:shd w:val="clear" w:color="auto" w:fill="auto"/>
            <w:vAlign w:val="center"/>
          </w:tcPr>
          <w:p w:rsidR="00E62E5F" w:rsidRDefault="00E62E5F" w:rsidP="00790308">
            <w:pPr>
              <w:pStyle w:val="afffffffff9"/>
              <w:spacing w:line="288" w:lineRule="auto"/>
            </w:pPr>
            <w:r>
              <w:rPr>
                <w:rFonts w:hint="eastAsia"/>
              </w:rPr>
              <w:t>地道净宽</w:t>
            </w:r>
          </w:p>
        </w:tc>
        <w:tc>
          <w:tcPr>
            <w:tcW w:w="2410" w:type="dxa"/>
            <w:tcBorders>
              <w:top w:val="single" w:sz="8" w:space="0" w:color="auto"/>
              <w:bottom w:val="single" w:sz="8" w:space="0" w:color="auto"/>
            </w:tcBorders>
            <w:shd w:val="clear" w:color="auto" w:fill="auto"/>
            <w:vAlign w:val="center"/>
          </w:tcPr>
          <w:p w:rsidR="00E62E5F" w:rsidRDefault="00056000" w:rsidP="00790308">
            <w:pPr>
              <w:pStyle w:val="afffffffff9"/>
              <w:spacing w:line="288" w:lineRule="auto"/>
            </w:pPr>
            <w:r>
              <w:rPr>
                <w:rFonts w:hint="eastAsia"/>
              </w:rPr>
              <w:t>±20</w:t>
            </w:r>
          </w:p>
        </w:tc>
        <w:tc>
          <w:tcPr>
            <w:tcW w:w="992" w:type="dxa"/>
            <w:tcBorders>
              <w:top w:val="single" w:sz="8" w:space="0" w:color="auto"/>
              <w:bottom w:val="single" w:sz="8" w:space="0" w:color="auto"/>
            </w:tcBorders>
            <w:shd w:val="clear" w:color="auto" w:fill="auto"/>
            <w:vAlign w:val="center"/>
          </w:tcPr>
          <w:p w:rsidR="00E62E5F" w:rsidRDefault="00056000" w:rsidP="00790308">
            <w:pPr>
              <w:pStyle w:val="afffffffff9"/>
              <w:spacing w:line="288" w:lineRule="auto"/>
            </w:pPr>
            <w:r>
              <w:rPr>
                <w:rFonts w:hint="eastAsia"/>
              </w:rPr>
              <w:t>20</w:t>
            </w:r>
          </w:p>
        </w:tc>
        <w:tc>
          <w:tcPr>
            <w:tcW w:w="992" w:type="dxa"/>
            <w:tcBorders>
              <w:top w:val="single" w:sz="8" w:space="0" w:color="auto"/>
              <w:bottom w:val="single" w:sz="8" w:space="0" w:color="auto"/>
            </w:tcBorders>
            <w:shd w:val="clear" w:color="auto" w:fill="auto"/>
            <w:vAlign w:val="center"/>
          </w:tcPr>
          <w:p w:rsidR="00E62E5F" w:rsidRDefault="00056000" w:rsidP="00790308">
            <w:pPr>
              <w:pStyle w:val="afffffffff9"/>
              <w:spacing w:line="288" w:lineRule="auto"/>
            </w:pPr>
            <w:r>
              <w:rPr>
                <w:rFonts w:hint="eastAsia"/>
              </w:rPr>
              <w:t>2</w:t>
            </w:r>
          </w:p>
        </w:tc>
        <w:tc>
          <w:tcPr>
            <w:tcW w:w="2985" w:type="dxa"/>
            <w:tcBorders>
              <w:top w:val="single" w:sz="8" w:space="0" w:color="auto"/>
              <w:bottom w:val="single" w:sz="8" w:space="0" w:color="auto"/>
            </w:tcBorders>
            <w:shd w:val="clear" w:color="auto" w:fill="auto"/>
            <w:vAlign w:val="center"/>
          </w:tcPr>
          <w:p w:rsidR="00E62E5F" w:rsidRDefault="00E62E5F" w:rsidP="00790308">
            <w:pPr>
              <w:pStyle w:val="afffffffff9"/>
              <w:spacing w:line="288" w:lineRule="auto"/>
            </w:pPr>
            <w:bookmarkStart w:id="164" w:name="OLE_LINK30"/>
            <w:bookmarkStart w:id="165" w:name="OLE_LINK31"/>
            <w:bookmarkStart w:id="166" w:name="OLE_LINK34"/>
            <w:r>
              <w:rPr>
                <w:rFonts w:hint="eastAsia"/>
              </w:rPr>
              <w:t>钢尺量，</w:t>
            </w:r>
            <w:bookmarkEnd w:id="164"/>
            <w:bookmarkEnd w:id="165"/>
            <w:bookmarkEnd w:id="166"/>
            <w:r>
              <w:rPr>
                <w:rFonts w:hint="eastAsia"/>
              </w:rPr>
              <w:t>宽、厚各 1 点</w:t>
            </w:r>
          </w:p>
        </w:tc>
      </w:tr>
      <w:tr w:rsidR="00E62E5F" w:rsidTr="00056000">
        <w:trPr>
          <w:tblHeader/>
          <w:jc w:val="center"/>
        </w:trPr>
        <w:tc>
          <w:tcPr>
            <w:tcW w:w="1995" w:type="dxa"/>
            <w:tcBorders>
              <w:top w:val="single" w:sz="8" w:space="0" w:color="auto"/>
              <w:bottom w:val="single" w:sz="8" w:space="0" w:color="auto"/>
            </w:tcBorders>
            <w:shd w:val="clear" w:color="auto" w:fill="auto"/>
            <w:vAlign w:val="center"/>
          </w:tcPr>
          <w:p w:rsidR="00E62E5F" w:rsidRDefault="00E62E5F" w:rsidP="00790308">
            <w:pPr>
              <w:pStyle w:val="afffffffff9"/>
              <w:spacing w:line="288" w:lineRule="auto"/>
            </w:pPr>
            <w:r>
              <w:rPr>
                <w:rFonts w:hint="eastAsia"/>
              </w:rPr>
              <w:t>墙高</w:t>
            </w:r>
          </w:p>
        </w:tc>
        <w:tc>
          <w:tcPr>
            <w:tcW w:w="2410" w:type="dxa"/>
            <w:tcBorders>
              <w:top w:val="single" w:sz="8" w:space="0" w:color="auto"/>
              <w:bottom w:val="single" w:sz="8" w:space="0" w:color="auto"/>
            </w:tcBorders>
            <w:shd w:val="clear" w:color="auto" w:fill="auto"/>
            <w:vAlign w:val="center"/>
          </w:tcPr>
          <w:p w:rsidR="00E62E5F" w:rsidRDefault="00056000" w:rsidP="00790308">
            <w:pPr>
              <w:pStyle w:val="afffffffff9"/>
              <w:spacing w:line="288" w:lineRule="auto"/>
            </w:pPr>
            <w:r>
              <w:rPr>
                <w:rFonts w:hint="eastAsia"/>
              </w:rPr>
              <w:t>±10</w:t>
            </w:r>
          </w:p>
        </w:tc>
        <w:tc>
          <w:tcPr>
            <w:tcW w:w="992" w:type="dxa"/>
            <w:tcBorders>
              <w:top w:val="single" w:sz="8" w:space="0" w:color="auto"/>
              <w:bottom w:val="single" w:sz="8" w:space="0" w:color="auto"/>
            </w:tcBorders>
            <w:shd w:val="clear" w:color="auto" w:fill="auto"/>
            <w:vAlign w:val="center"/>
          </w:tcPr>
          <w:p w:rsidR="00E62E5F" w:rsidRDefault="00056000" w:rsidP="00790308">
            <w:pPr>
              <w:pStyle w:val="afffffffff9"/>
              <w:spacing w:line="288" w:lineRule="auto"/>
            </w:pPr>
            <w:r>
              <w:rPr>
                <w:rFonts w:hint="eastAsia"/>
              </w:rPr>
              <w:t>20</w:t>
            </w:r>
          </w:p>
        </w:tc>
        <w:tc>
          <w:tcPr>
            <w:tcW w:w="992" w:type="dxa"/>
            <w:tcBorders>
              <w:top w:val="single" w:sz="8" w:space="0" w:color="auto"/>
              <w:bottom w:val="single" w:sz="8" w:space="0" w:color="auto"/>
            </w:tcBorders>
            <w:shd w:val="clear" w:color="auto" w:fill="auto"/>
            <w:vAlign w:val="center"/>
          </w:tcPr>
          <w:p w:rsidR="00E62E5F" w:rsidRDefault="00056000" w:rsidP="00790308">
            <w:pPr>
              <w:pStyle w:val="afffffffff9"/>
              <w:spacing w:line="288" w:lineRule="auto"/>
            </w:pPr>
            <w:r>
              <w:rPr>
                <w:rFonts w:hint="eastAsia"/>
              </w:rPr>
              <w:t>2</w:t>
            </w:r>
          </w:p>
        </w:tc>
        <w:tc>
          <w:tcPr>
            <w:tcW w:w="2985" w:type="dxa"/>
            <w:tcBorders>
              <w:top w:val="single" w:sz="8" w:space="0" w:color="auto"/>
              <w:bottom w:val="single" w:sz="8" w:space="0" w:color="auto"/>
            </w:tcBorders>
            <w:shd w:val="clear" w:color="auto" w:fill="auto"/>
            <w:vAlign w:val="center"/>
          </w:tcPr>
          <w:p w:rsidR="00E62E5F" w:rsidRDefault="00056000" w:rsidP="00790308">
            <w:pPr>
              <w:pStyle w:val="afffffffff9"/>
              <w:spacing w:line="288" w:lineRule="auto"/>
            </w:pPr>
            <w:bookmarkStart w:id="167" w:name="OLE_LINK35"/>
            <w:bookmarkStart w:id="168" w:name="OLE_LINK36"/>
            <w:r>
              <w:rPr>
                <w:rFonts w:hint="eastAsia"/>
              </w:rPr>
              <w:t>钢尺量，每侧</w:t>
            </w:r>
            <w:r>
              <w:t xml:space="preserve"> 1 </w:t>
            </w:r>
            <w:r>
              <w:rPr>
                <w:rFonts w:hint="eastAsia"/>
              </w:rPr>
              <w:t>点</w:t>
            </w:r>
            <w:bookmarkEnd w:id="167"/>
            <w:bookmarkEnd w:id="168"/>
          </w:p>
        </w:tc>
      </w:tr>
      <w:tr w:rsidR="00E62E5F" w:rsidTr="00056000">
        <w:trPr>
          <w:tblHeader/>
          <w:jc w:val="center"/>
        </w:trPr>
        <w:tc>
          <w:tcPr>
            <w:tcW w:w="1995" w:type="dxa"/>
            <w:tcBorders>
              <w:top w:val="single" w:sz="8" w:space="0" w:color="auto"/>
              <w:bottom w:val="single" w:sz="8" w:space="0" w:color="auto"/>
            </w:tcBorders>
            <w:shd w:val="clear" w:color="auto" w:fill="auto"/>
            <w:vAlign w:val="center"/>
          </w:tcPr>
          <w:p w:rsidR="00E62E5F" w:rsidRDefault="00E62E5F" w:rsidP="00790308">
            <w:pPr>
              <w:pStyle w:val="afffffffff9"/>
              <w:spacing w:line="288" w:lineRule="auto"/>
            </w:pPr>
            <w:r>
              <w:rPr>
                <w:rFonts w:hint="eastAsia"/>
              </w:rPr>
              <w:t>中线偏位</w:t>
            </w:r>
          </w:p>
        </w:tc>
        <w:tc>
          <w:tcPr>
            <w:tcW w:w="2410" w:type="dxa"/>
            <w:tcBorders>
              <w:top w:val="single" w:sz="8" w:space="0" w:color="auto"/>
              <w:bottom w:val="single" w:sz="8" w:space="0" w:color="auto"/>
            </w:tcBorders>
            <w:shd w:val="clear" w:color="auto" w:fill="auto"/>
            <w:vAlign w:val="center"/>
          </w:tcPr>
          <w:p w:rsidR="00E62E5F" w:rsidRDefault="00056000" w:rsidP="00790308">
            <w:pPr>
              <w:pStyle w:val="afffffffff9"/>
              <w:spacing w:line="288" w:lineRule="auto"/>
            </w:pPr>
            <w:r>
              <w:rPr>
                <w:rFonts w:hint="eastAsia"/>
              </w:rPr>
              <w:t>≤10</w:t>
            </w:r>
          </w:p>
        </w:tc>
        <w:tc>
          <w:tcPr>
            <w:tcW w:w="992" w:type="dxa"/>
            <w:tcBorders>
              <w:top w:val="single" w:sz="8" w:space="0" w:color="auto"/>
              <w:bottom w:val="single" w:sz="8" w:space="0" w:color="auto"/>
            </w:tcBorders>
            <w:shd w:val="clear" w:color="auto" w:fill="auto"/>
            <w:vAlign w:val="center"/>
          </w:tcPr>
          <w:p w:rsidR="00E62E5F" w:rsidRDefault="00056000" w:rsidP="00790308">
            <w:pPr>
              <w:pStyle w:val="afffffffff9"/>
              <w:spacing w:line="288" w:lineRule="auto"/>
            </w:pPr>
            <w:r>
              <w:rPr>
                <w:rFonts w:hint="eastAsia"/>
              </w:rPr>
              <w:t>20</w:t>
            </w:r>
          </w:p>
        </w:tc>
        <w:tc>
          <w:tcPr>
            <w:tcW w:w="992" w:type="dxa"/>
            <w:tcBorders>
              <w:top w:val="single" w:sz="8" w:space="0" w:color="auto"/>
              <w:bottom w:val="single" w:sz="8" w:space="0" w:color="auto"/>
            </w:tcBorders>
            <w:shd w:val="clear" w:color="auto" w:fill="auto"/>
            <w:vAlign w:val="center"/>
          </w:tcPr>
          <w:p w:rsidR="00E62E5F" w:rsidRDefault="00056000" w:rsidP="00790308">
            <w:pPr>
              <w:pStyle w:val="afffffffff9"/>
              <w:spacing w:line="288" w:lineRule="auto"/>
            </w:pPr>
            <w:r>
              <w:rPr>
                <w:rFonts w:hint="eastAsia"/>
              </w:rPr>
              <w:t>2</w:t>
            </w:r>
          </w:p>
        </w:tc>
        <w:tc>
          <w:tcPr>
            <w:tcW w:w="2985" w:type="dxa"/>
            <w:tcBorders>
              <w:top w:val="single" w:sz="8" w:space="0" w:color="auto"/>
              <w:bottom w:val="single" w:sz="8" w:space="0" w:color="auto"/>
            </w:tcBorders>
            <w:shd w:val="clear" w:color="auto" w:fill="auto"/>
            <w:vAlign w:val="center"/>
          </w:tcPr>
          <w:p w:rsidR="00E62E5F" w:rsidRDefault="00056000" w:rsidP="00790308">
            <w:pPr>
              <w:pStyle w:val="afffffffff9"/>
              <w:spacing w:line="288" w:lineRule="auto"/>
            </w:pPr>
            <w:r>
              <w:rPr>
                <w:rFonts w:hint="eastAsia"/>
              </w:rPr>
              <w:t>钢尺量，每侧</w:t>
            </w:r>
            <w:r>
              <w:t xml:space="preserve"> 1 </w:t>
            </w:r>
            <w:r>
              <w:rPr>
                <w:rFonts w:hint="eastAsia"/>
              </w:rPr>
              <w:t>点</w:t>
            </w:r>
          </w:p>
        </w:tc>
      </w:tr>
      <w:tr w:rsidR="00E62E5F" w:rsidTr="00056000">
        <w:trPr>
          <w:tblHeader/>
          <w:jc w:val="center"/>
        </w:trPr>
        <w:tc>
          <w:tcPr>
            <w:tcW w:w="1995" w:type="dxa"/>
            <w:tcBorders>
              <w:top w:val="single" w:sz="8" w:space="0" w:color="auto"/>
              <w:bottom w:val="single" w:sz="8" w:space="0" w:color="auto"/>
            </w:tcBorders>
            <w:shd w:val="clear" w:color="auto" w:fill="auto"/>
            <w:vAlign w:val="center"/>
          </w:tcPr>
          <w:p w:rsidR="00E62E5F" w:rsidRDefault="00E62E5F" w:rsidP="00790308">
            <w:pPr>
              <w:pStyle w:val="afffffffff9"/>
              <w:spacing w:line="288" w:lineRule="auto"/>
            </w:pPr>
            <w:r>
              <w:rPr>
                <w:rFonts w:hint="eastAsia"/>
              </w:rPr>
              <w:t>墙面垂直度</w:t>
            </w:r>
          </w:p>
        </w:tc>
        <w:tc>
          <w:tcPr>
            <w:tcW w:w="2410" w:type="dxa"/>
            <w:tcBorders>
              <w:top w:val="single" w:sz="8" w:space="0" w:color="auto"/>
              <w:bottom w:val="single" w:sz="8" w:space="0" w:color="auto"/>
            </w:tcBorders>
            <w:shd w:val="clear" w:color="auto" w:fill="auto"/>
            <w:vAlign w:val="center"/>
          </w:tcPr>
          <w:p w:rsidR="00E62E5F" w:rsidRDefault="00056000" w:rsidP="00790308">
            <w:pPr>
              <w:pStyle w:val="afffffffff9"/>
              <w:spacing w:line="288" w:lineRule="auto"/>
            </w:pPr>
            <w:r>
              <w:rPr>
                <w:rFonts w:hint="eastAsia"/>
              </w:rPr>
              <w:t>≤10</w:t>
            </w:r>
          </w:p>
        </w:tc>
        <w:tc>
          <w:tcPr>
            <w:tcW w:w="992" w:type="dxa"/>
            <w:tcBorders>
              <w:top w:val="single" w:sz="8" w:space="0" w:color="auto"/>
              <w:bottom w:val="single" w:sz="8" w:space="0" w:color="auto"/>
            </w:tcBorders>
            <w:shd w:val="clear" w:color="auto" w:fill="auto"/>
            <w:vAlign w:val="center"/>
          </w:tcPr>
          <w:p w:rsidR="00E62E5F" w:rsidRDefault="00056000" w:rsidP="00790308">
            <w:pPr>
              <w:pStyle w:val="afffffffff9"/>
              <w:spacing w:line="288" w:lineRule="auto"/>
            </w:pPr>
            <w:r>
              <w:rPr>
                <w:rFonts w:hint="eastAsia"/>
              </w:rPr>
              <w:t>20</w:t>
            </w:r>
          </w:p>
        </w:tc>
        <w:tc>
          <w:tcPr>
            <w:tcW w:w="992" w:type="dxa"/>
            <w:tcBorders>
              <w:top w:val="single" w:sz="8" w:space="0" w:color="auto"/>
              <w:bottom w:val="single" w:sz="8" w:space="0" w:color="auto"/>
            </w:tcBorders>
            <w:shd w:val="clear" w:color="auto" w:fill="auto"/>
            <w:vAlign w:val="center"/>
          </w:tcPr>
          <w:p w:rsidR="00E62E5F" w:rsidRDefault="00056000" w:rsidP="00790308">
            <w:pPr>
              <w:pStyle w:val="afffffffff9"/>
              <w:spacing w:line="288" w:lineRule="auto"/>
            </w:pPr>
            <w:r>
              <w:rPr>
                <w:rFonts w:hint="eastAsia"/>
              </w:rPr>
              <w:t>2</w:t>
            </w:r>
          </w:p>
        </w:tc>
        <w:tc>
          <w:tcPr>
            <w:tcW w:w="2985" w:type="dxa"/>
            <w:tcBorders>
              <w:top w:val="single" w:sz="8" w:space="0" w:color="auto"/>
              <w:bottom w:val="single" w:sz="8" w:space="0" w:color="auto"/>
            </w:tcBorders>
            <w:shd w:val="clear" w:color="auto" w:fill="auto"/>
            <w:vAlign w:val="center"/>
          </w:tcPr>
          <w:p w:rsidR="00E62E5F" w:rsidRDefault="00056000" w:rsidP="00790308">
            <w:pPr>
              <w:pStyle w:val="afffffffff9"/>
              <w:spacing w:line="288" w:lineRule="auto"/>
            </w:pPr>
            <w:r>
              <w:rPr>
                <w:rFonts w:hint="eastAsia"/>
              </w:rPr>
              <w:t>垂线和钢尺量，每侧</w:t>
            </w:r>
            <w:r>
              <w:t xml:space="preserve"> 1 </w:t>
            </w:r>
            <w:r>
              <w:rPr>
                <w:rFonts w:hint="eastAsia"/>
              </w:rPr>
              <w:t>点</w:t>
            </w:r>
          </w:p>
        </w:tc>
      </w:tr>
      <w:tr w:rsidR="00E62E5F" w:rsidTr="00056000">
        <w:trPr>
          <w:tblHeader/>
          <w:jc w:val="center"/>
        </w:trPr>
        <w:tc>
          <w:tcPr>
            <w:tcW w:w="1995" w:type="dxa"/>
            <w:tcBorders>
              <w:top w:val="single" w:sz="8" w:space="0" w:color="auto"/>
              <w:bottom w:val="single" w:sz="8" w:space="0" w:color="auto"/>
            </w:tcBorders>
            <w:shd w:val="clear" w:color="auto" w:fill="auto"/>
            <w:vAlign w:val="center"/>
          </w:tcPr>
          <w:p w:rsidR="00E62E5F" w:rsidRDefault="00E62E5F" w:rsidP="00790308">
            <w:pPr>
              <w:pStyle w:val="afffffffff9"/>
              <w:spacing w:line="288" w:lineRule="auto"/>
            </w:pPr>
            <w:r>
              <w:rPr>
                <w:rFonts w:hint="eastAsia"/>
              </w:rPr>
              <w:t>墙面平整度</w:t>
            </w:r>
          </w:p>
        </w:tc>
        <w:tc>
          <w:tcPr>
            <w:tcW w:w="2410" w:type="dxa"/>
            <w:tcBorders>
              <w:top w:val="single" w:sz="8" w:space="0" w:color="auto"/>
              <w:bottom w:val="single" w:sz="8" w:space="0" w:color="auto"/>
            </w:tcBorders>
            <w:shd w:val="clear" w:color="auto" w:fill="auto"/>
            <w:vAlign w:val="center"/>
          </w:tcPr>
          <w:p w:rsidR="00E62E5F" w:rsidRDefault="00056000" w:rsidP="00790308">
            <w:pPr>
              <w:pStyle w:val="afffffffff9"/>
              <w:spacing w:line="288" w:lineRule="auto"/>
            </w:pPr>
            <w:r>
              <w:rPr>
                <w:rFonts w:hint="eastAsia"/>
              </w:rPr>
              <w:t>≤5</w:t>
            </w:r>
          </w:p>
        </w:tc>
        <w:tc>
          <w:tcPr>
            <w:tcW w:w="992" w:type="dxa"/>
            <w:tcBorders>
              <w:top w:val="single" w:sz="8" w:space="0" w:color="auto"/>
              <w:bottom w:val="single" w:sz="8" w:space="0" w:color="auto"/>
            </w:tcBorders>
            <w:shd w:val="clear" w:color="auto" w:fill="auto"/>
            <w:vAlign w:val="center"/>
          </w:tcPr>
          <w:p w:rsidR="00E62E5F" w:rsidRDefault="00056000" w:rsidP="00790308">
            <w:pPr>
              <w:pStyle w:val="afffffffff9"/>
              <w:spacing w:line="288" w:lineRule="auto"/>
            </w:pPr>
            <w:r>
              <w:rPr>
                <w:rFonts w:hint="eastAsia"/>
              </w:rPr>
              <w:t>20</w:t>
            </w:r>
          </w:p>
        </w:tc>
        <w:tc>
          <w:tcPr>
            <w:tcW w:w="992" w:type="dxa"/>
            <w:tcBorders>
              <w:top w:val="single" w:sz="8" w:space="0" w:color="auto"/>
              <w:bottom w:val="single" w:sz="8" w:space="0" w:color="auto"/>
            </w:tcBorders>
            <w:shd w:val="clear" w:color="auto" w:fill="auto"/>
            <w:vAlign w:val="center"/>
          </w:tcPr>
          <w:p w:rsidR="00E62E5F" w:rsidRDefault="00056000" w:rsidP="00790308">
            <w:pPr>
              <w:pStyle w:val="afffffffff9"/>
              <w:spacing w:line="288" w:lineRule="auto"/>
            </w:pPr>
            <w:r>
              <w:rPr>
                <w:rFonts w:hint="eastAsia"/>
              </w:rPr>
              <w:t>2</w:t>
            </w:r>
          </w:p>
        </w:tc>
        <w:tc>
          <w:tcPr>
            <w:tcW w:w="2985" w:type="dxa"/>
            <w:tcBorders>
              <w:top w:val="single" w:sz="8" w:space="0" w:color="auto"/>
              <w:bottom w:val="single" w:sz="8" w:space="0" w:color="auto"/>
            </w:tcBorders>
            <w:shd w:val="clear" w:color="auto" w:fill="auto"/>
            <w:vAlign w:val="center"/>
          </w:tcPr>
          <w:p w:rsidR="00E62E5F" w:rsidRDefault="00056000" w:rsidP="00790308">
            <w:pPr>
              <w:pStyle w:val="afffffffff9"/>
              <w:spacing w:line="288" w:lineRule="auto"/>
            </w:pPr>
            <w:bookmarkStart w:id="169" w:name="OLE_LINK37"/>
            <w:bookmarkStart w:id="170" w:name="OLE_LINK38"/>
            <w:r>
              <w:rPr>
                <w:rFonts w:hint="eastAsia"/>
              </w:rPr>
              <w:t>用 2 m 直尺、塞尺量</w:t>
            </w:r>
            <w:bookmarkStart w:id="171" w:name="OLE_LINK32"/>
            <w:bookmarkStart w:id="172" w:name="OLE_LINK33"/>
            <w:bookmarkEnd w:id="169"/>
            <w:bookmarkEnd w:id="170"/>
            <w:r>
              <w:rPr>
                <w:rFonts w:hint="eastAsia"/>
              </w:rPr>
              <w:t>，每侧 1 点</w:t>
            </w:r>
            <w:bookmarkEnd w:id="171"/>
            <w:bookmarkEnd w:id="172"/>
          </w:p>
        </w:tc>
      </w:tr>
      <w:tr w:rsidR="00E62E5F" w:rsidTr="00056000">
        <w:trPr>
          <w:tblHeader/>
          <w:jc w:val="center"/>
        </w:trPr>
        <w:tc>
          <w:tcPr>
            <w:tcW w:w="1995" w:type="dxa"/>
            <w:tcBorders>
              <w:top w:val="single" w:sz="8" w:space="0" w:color="auto"/>
              <w:bottom w:val="single" w:sz="8" w:space="0" w:color="auto"/>
            </w:tcBorders>
            <w:shd w:val="clear" w:color="auto" w:fill="auto"/>
            <w:vAlign w:val="center"/>
          </w:tcPr>
          <w:p w:rsidR="00E62E5F" w:rsidRDefault="00E62E5F" w:rsidP="00790308">
            <w:pPr>
              <w:pStyle w:val="afffffffff9"/>
              <w:spacing w:line="288" w:lineRule="auto"/>
            </w:pPr>
            <w:r>
              <w:rPr>
                <w:rFonts w:hint="eastAsia"/>
              </w:rPr>
              <w:t>顶板挠度</w:t>
            </w:r>
          </w:p>
        </w:tc>
        <w:tc>
          <w:tcPr>
            <w:tcW w:w="2410" w:type="dxa"/>
            <w:tcBorders>
              <w:top w:val="single" w:sz="8" w:space="0" w:color="auto"/>
              <w:bottom w:val="single" w:sz="8" w:space="0" w:color="auto"/>
            </w:tcBorders>
            <w:shd w:val="clear" w:color="auto" w:fill="auto"/>
            <w:vAlign w:val="center"/>
          </w:tcPr>
          <w:p w:rsidR="00E62E5F" w:rsidRDefault="00056000" w:rsidP="00790308">
            <w:pPr>
              <w:pStyle w:val="afffffffff9"/>
              <w:spacing w:line="288" w:lineRule="auto"/>
            </w:pPr>
            <w:r>
              <w:rPr>
                <w:rFonts w:hint="eastAsia"/>
              </w:rPr>
              <w:t>≤L/1 000 净跨径且＜10 mm</w:t>
            </w:r>
          </w:p>
        </w:tc>
        <w:tc>
          <w:tcPr>
            <w:tcW w:w="992" w:type="dxa"/>
            <w:tcBorders>
              <w:top w:val="single" w:sz="8" w:space="0" w:color="auto"/>
              <w:bottom w:val="single" w:sz="8" w:space="0" w:color="auto"/>
            </w:tcBorders>
            <w:shd w:val="clear" w:color="auto" w:fill="auto"/>
            <w:vAlign w:val="center"/>
          </w:tcPr>
          <w:p w:rsidR="00E62E5F" w:rsidRDefault="00056000" w:rsidP="00790308">
            <w:pPr>
              <w:pStyle w:val="afffffffff9"/>
              <w:spacing w:line="288" w:lineRule="auto"/>
            </w:pPr>
            <w:r>
              <w:rPr>
                <w:rFonts w:hint="eastAsia"/>
              </w:rPr>
              <w:t>20</w:t>
            </w:r>
          </w:p>
        </w:tc>
        <w:tc>
          <w:tcPr>
            <w:tcW w:w="992" w:type="dxa"/>
            <w:tcBorders>
              <w:top w:val="single" w:sz="8" w:space="0" w:color="auto"/>
              <w:bottom w:val="single" w:sz="8" w:space="0" w:color="auto"/>
            </w:tcBorders>
            <w:shd w:val="clear" w:color="auto" w:fill="auto"/>
            <w:vAlign w:val="center"/>
          </w:tcPr>
          <w:p w:rsidR="00E62E5F" w:rsidRDefault="00056000" w:rsidP="00790308">
            <w:pPr>
              <w:pStyle w:val="afffffffff9"/>
              <w:spacing w:line="288" w:lineRule="auto"/>
            </w:pPr>
            <w:r>
              <w:rPr>
                <w:rFonts w:hint="eastAsia"/>
              </w:rPr>
              <w:t>2</w:t>
            </w:r>
          </w:p>
        </w:tc>
        <w:tc>
          <w:tcPr>
            <w:tcW w:w="2985" w:type="dxa"/>
            <w:tcBorders>
              <w:top w:val="single" w:sz="8" w:space="0" w:color="auto"/>
              <w:bottom w:val="single" w:sz="8" w:space="0" w:color="auto"/>
            </w:tcBorders>
            <w:shd w:val="clear" w:color="auto" w:fill="auto"/>
            <w:vAlign w:val="center"/>
          </w:tcPr>
          <w:p w:rsidR="00E62E5F" w:rsidRDefault="00056000" w:rsidP="00790308">
            <w:pPr>
              <w:pStyle w:val="afffffffff9"/>
              <w:spacing w:line="288" w:lineRule="auto"/>
            </w:pPr>
            <w:r>
              <w:rPr>
                <w:rFonts w:hint="eastAsia"/>
              </w:rPr>
              <w:t>钢尺量</w:t>
            </w:r>
          </w:p>
        </w:tc>
      </w:tr>
      <w:tr w:rsidR="00E62E5F" w:rsidTr="00056000">
        <w:trPr>
          <w:tblHeader/>
          <w:jc w:val="center"/>
        </w:trPr>
        <w:tc>
          <w:tcPr>
            <w:tcW w:w="1995" w:type="dxa"/>
            <w:tcBorders>
              <w:top w:val="single" w:sz="8" w:space="0" w:color="auto"/>
              <w:bottom w:val="single" w:sz="8" w:space="0" w:color="auto"/>
            </w:tcBorders>
            <w:shd w:val="clear" w:color="auto" w:fill="auto"/>
            <w:vAlign w:val="center"/>
          </w:tcPr>
          <w:p w:rsidR="00E62E5F" w:rsidRDefault="00E62E5F" w:rsidP="00790308">
            <w:pPr>
              <w:pStyle w:val="afffffffff9"/>
              <w:spacing w:line="288" w:lineRule="auto"/>
            </w:pPr>
            <w:r>
              <w:rPr>
                <w:rFonts w:hint="eastAsia"/>
              </w:rPr>
              <w:t>现浇顶板底面平整度</w:t>
            </w:r>
          </w:p>
        </w:tc>
        <w:tc>
          <w:tcPr>
            <w:tcW w:w="2410" w:type="dxa"/>
            <w:tcBorders>
              <w:top w:val="single" w:sz="8" w:space="0" w:color="auto"/>
              <w:bottom w:val="single" w:sz="8" w:space="0" w:color="auto"/>
            </w:tcBorders>
            <w:shd w:val="clear" w:color="auto" w:fill="auto"/>
            <w:vAlign w:val="center"/>
          </w:tcPr>
          <w:p w:rsidR="00E62E5F" w:rsidRDefault="00056000" w:rsidP="00790308">
            <w:pPr>
              <w:pStyle w:val="afffffffff9"/>
              <w:spacing w:line="288" w:lineRule="auto"/>
            </w:pPr>
            <w:r>
              <w:rPr>
                <w:rFonts w:hint="eastAsia"/>
              </w:rPr>
              <w:t>≤5</w:t>
            </w:r>
          </w:p>
        </w:tc>
        <w:tc>
          <w:tcPr>
            <w:tcW w:w="992" w:type="dxa"/>
            <w:tcBorders>
              <w:top w:val="single" w:sz="8" w:space="0" w:color="auto"/>
              <w:bottom w:val="single" w:sz="8" w:space="0" w:color="auto"/>
            </w:tcBorders>
            <w:shd w:val="clear" w:color="auto" w:fill="auto"/>
            <w:vAlign w:val="center"/>
          </w:tcPr>
          <w:p w:rsidR="00E62E5F" w:rsidRDefault="00056000" w:rsidP="00790308">
            <w:pPr>
              <w:pStyle w:val="afffffffff9"/>
              <w:spacing w:line="288" w:lineRule="auto"/>
            </w:pPr>
            <w:r>
              <w:rPr>
                <w:rFonts w:hint="eastAsia"/>
              </w:rPr>
              <w:t>10</w:t>
            </w:r>
          </w:p>
        </w:tc>
        <w:tc>
          <w:tcPr>
            <w:tcW w:w="992" w:type="dxa"/>
            <w:tcBorders>
              <w:top w:val="single" w:sz="8" w:space="0" w:color="auto"/>
              <w:bottom w:val="single" w:sz="8" w:space="0" w:color="auto"/>
            </w:tcBorders>
            <w:shd w:val="clear" w:color="auto" w:fill="auto"/>
            <w:vAlign w:val="center"/>
          </w:tcPr>
          <w:p w:rsidR="00E62E5F" w:rsidRDefault="00056000" w:rsidP="00790308">
            <w:pPr>
              <w:pStyle w:val="afffffffff9"/>
              <w:spacing w:line="288" w:lineRule="auto"/>
            </w:pPr>
            <w:r>
              <w:rPr>
                <w:rFonts w:hint="eastAsia"/>
              </w:rPr>
              <w:t>2</w:t>
            </w:r>
          </w:p>
        </w:tc>
        <w:tc>
          <w:tcPr>
            <w:tcW w:w="2985" w:type="dxa"/>
            <w:tcBorders>
              <w:top w:val="single" w:sz="8" w:space="0" w:color="auto"/>
              <w:bottom w:val="single" w:sz="8" w:space="0" w:color="auto"/>
            </w:tcBorders>
            <w:shd w:val="clear" w:color="auto" w:fill="auto"/>
            <w:vAlign w:val="center"/>
          </w:tcPr>
          <w:p w:rsidR="00E62E5F" w:rsidRDefault="00056000" w:rsidP="00790308">
            <w:pPr>
              <w:pStyle w:val="afffffffff9"/>
              <w:spacing w:line="288" w:lineRule="auto"/>
            </w:pPr>
            <w:r>
              <w:rPr>
                <w:rFonts w:hint="eastAsia"/>
              </w:rPr>
              <w:t>用 2 m 直尺、塞尺量</w:t>
            </w:r>
          </w:p>
        </w:tc>
      </w:tr>
    </w:tbl>
    <w:p w:rsidR="00E62E5F" w:rsidRDefault="00E62E5F" w:rsidP="00790308">
      <w:pPr>
        <w:pStyle w:val="afffff5"/>
        <w:spacing w:line="288" w:lineRule="auto"/>
        <w:ind w:firstLine="420"/>
      </w:pPr>
    </w:p>
    <w:p w:rsidR="00177E94" w:rsidRDefault="00462B50" w:rsidP="00790308">
      <w:pPr>
        <w:pStyle w:val="afff3"/>
        <w:spacing w:before="120" w:after="120" w:line="288" w:lineRule="auto"/>
      </w:pPr>
      <w:r>
        <w:rPr>
          <w:rFonts w:hint="eastAsia"/>
        </w:rPr>
        <w:t>砌筑墙体、钢筋混凝土顶板结构人行地道</w:t>
      </w:r>
    </w:p>
    <w:p w:rsidR="00177E94" w:rsidRDefault="00462B50" w:rsidP="00790308">
      <w:pPr>
        <w:pStyle w:val="afff4"/>
        <w:spacing w:before="120" w:after="120" w:line="288" w:lineRule="auto"/>
      </w:pPr>
      <w:r>
        <w:t>主控项目</w:t>
      </w:r>
    </w:p>
    <w:p w:rsidR="00462B50" w:rsidRDefault="00462B50" w:rsidP="00790308">
      <w:pPr>
        <w:pStyle w:val="afffff5"/>
        <w:spacing w:line="288" w:lineRule="auto"/>
        <w:ind w:firstLine="420"/>
      </w:pPr>
      <w:r>
        <w:rPr>
          <w:rFonts w:hint="eastAsia"/>
        </w:rPr>
        <w:t>砂浆平均抗压强度等级应符合设计规定，任一组试件抗压强度最低值</w:t>
      </w:r>
      <w:r w:rsidR="00E91019">
        <w:rPr>
          <w:rFonts w:hint="eastAsia"/>
        </w:rPr>
        <w:t>应</w:t>
      </w:r>
      <w:r>
        <w:rPr>
          <w:rFonts w:hint="eastAsia"/>
        </w:rPr>
        <w:t>不低于设计强度的</w:t>
      </w:r>
      <w:r w:rsidR="00E91019">
        <w:rPr>
          <w:rFonts w:hint="eastAsia"/>
        </w:rPr>
        <w:t xml:space="preserve"> </w:t>
      </w:r>
      <w:r>
        <w:rPr>
          <w:rFonts w:hint="eastAsia"/>
        </w:rPr>
        <w:t>85%。</w:t>
      </w:r>
    </w:p>
    <w:p w:rsidR="00462B50" w:rsidRDefault="00462B50" w:rsidP="00790308">
      <w:pPr>
        <w:pStyle w:val="afffff5"/>
        <w:spacing w:line="288" w:lineRule="auto"/>
        <w:ind w:firstLine="420"/>
      </w:pPr>
      <w:r>
        <w:rPr>
          <w:rFonts w:hint="eastAsia"/>
        </w:rPr>
        <w:t>检查数量</w:t>
      </w:r>
      <w:r w:rsidR="00E91019">
        <w:rPr>
          <w:rFonts w:hint="eastAsia"/>
        </w:rPr>
        <w:t>：</w:t>
      </w:r>
      <w:r>
        <w:rPr>
          <w:rFonts w:hint="eastAsia"/>
        </w:rPr>
        <w:t>同</w:t>
      </w:r>
      <w:proofErr w:type="gramStart"/>
      <w:r>
        <w:rPr>
          <w:rFonts w:hint="eastAsia"/>
        </w:rPr>
        <w:t>一配合</w:t>
      </w:r>
      <w:proofErr w:type="gramEnd"/>
      <w:r>
        <w:rPr>
          <w:rFonts w:hint="eastAsia"/>
        </w:rPr>
        <w:t>比砂浆，每</w:t>
      </w:r>
      <w:r w:rsidR="00E91019">
        <w:rPr>
          <w:rFonts w:hint="eastAsia"/>
        </w:rPr>
        <w:t xml:space="preserve"> </w:t>
      </w:r>
      <w:r>
        <w:rPr>
          <w:rFonts w:hint="eastAsia"/>
        </w:rPr>
        <w:t>50</w:t>
      </w:r>
      <w:r w:rsidR="00E91019">
        <w:rPr>
          <w:rFonts w:hint="eastAsia"/>
        </w:rPr>
        <w:t xml:space="preserve"> </w:t>
      </w:r>
      <w:r>
        <w:rPr>
          <w:rFonts w:hint="eastAsia"/>
        </w:rPr>
        <w:t>m</w:t>
      </w:r>
      <w:r w:rsidR="00E91019" w:rsidRPr="00E91019">
        <w:rPr>
          <w:rFonts w:hint="eastAsia"/>
          <w:vertAlign w:val="superscript"/>
        </w:rPr>
        <w:t>3</w:t>
      </w:r>
      <w:r w:rsidR="00E91019">
        <w:rPr>
          <w:rFonts w:hint="eastAsia"/>
        </w:rPr>
        <w:t xml:space="preserve"> </w:t>
      </w:r>
      <w:r>
        <w:rPr>
          <w:rFonts w:hint="eastAsia"/>
        </w:rPr>
        <w:t>砌体中，作</w:t>
      </w:r>
      <w:r w:rsidR="00E91019">
        <w:rPr>
          <w:rFonts w:hint="eastAsia"/>
        </w:rPr>
        <w:t xml:space="preserve"> </w:t>
      </w:r>
      <w:r>
        <w:rPr>
          <w:rFonts w:hint="eastAsia"/>
        </w:rPr>
        <w:t>1</w:t>
      </w:r>
      <w:r w:rsidR="00E91019">
        <w:rPr>
          <w:rFonts w:hint="eastAsia"/>
        </w:rPr>
        <w:t xml:space="preserve"> </w:t>
      </w:r>
      <w:r>
        <w:rPr>
          <w:rFonts w:hint="eastAsia"/>
        </w:rPr>
        <w:t>组</w:t>
      </w:r>
      <w:r w:rsidR="00E91019">
        <w:rPr>
          <w:rFonts w:hint="eastAsia"/>
        </w:rPr>
        <w:t>（</w:t>
      </w:r>
      <w:r>
        <w:rPr>
          <w:rFonts w:hint="eastAsia"/>
        </w:rPr>
        <w:t>6</w:t>
      </w:r>
      <w:r w:rsidR="00E91019">
        <w:rPr>
          <w:rFonts w:hint="eastAsia"/>
        </w:rPr>
        <w:t xml:space="preserve"> </w:t>
      </w:r>
      <w:r>
        <w:rPr>
          <w:rFonts w:hint="eastAsia"/>
        </w:rPr>
        <w:t>块</w:t>
      </w:r>
      <w:r w:rsidR="00E91019">
        <w:rPr>
          <w:rFonts w:hint="eastAsia"/>
        </w:rPr>
        <w:t>）</w:t>
      </w:r>
      <w:r>
        <w:rPr>
          <w:rFonts w:hint="eastAsia"/>
        </w:rPr>
        <w:t>，不足</w:t>
      </w:r>
      <w:r w:rsidR="00E91019">
        <w:rPr>
          <w:rFonts w:hint="eastAsia"/>
        </w:rPr>
        <w:t xml:space="preserve"> </w:t>
      </w:r>
      <w:r>
        <w:rPr>
          <w:rFonts w:hint="eastAsia"/>
        </w:rPr>
        <w:t>50</w:t>
      </w:r>
      <w:r w:rsidR="00E91019">
        <w:rPr>
          <w:rFonts w:hint="eastAsia"/>
        </w:rPr>
        <w:t xml:space="preserve"> </w:t>
      </w:r>
      <w:r>
        <w:rPr>
          <w:rFonts w:hint="eastAsia"/>
        </w:rPr>
        <w:t>m</w:t>
      </w:r>
      <w:r w:rsidR="00E91019" w:rsidRPr="00E91019">
        <w:rPr>
          <w:rFonts w:hint="eastAsia"/>
          <w:vertAlign w:val="superscript"/>
        </w:rPr>
        <w:t>3</w:t>
      </w:r>
      <w:r w:rsidR="00E91019">
        <w:rPr>
          <w:rFonts w:hint="eastAsia"/>
        </w:rPr>
        <w:t xml:space="preserve"> </w:t>
      </w:r>
      <w:r>
        <w:rPr>
          <w:rFonts w:hint="eastAsia"/>
        </w:rPr>
        <w:t>按</w:t>
      </w:r>
      <w:r w:rsidR="00E91019">
        <w:rPr>
          <w:rFonts w:hint="eastAsia"/>
        </w:rPr>
        <w:t xml:space="preserve"> </w:t>
      </w:r>
      <w:r>
        <w:rPr>
          <w:rFonts w:hint="eastAsia"/>
        </w:rPr>
        <w:t>1</w:t>
      </w:r>
      <w:r w:rsidR="00E91019">
        <w:rPr>
          <w:rFonts w:hint="eastAsia"/>
        </w:rPr>
        <w:t xml:space="preserve"> </w:t>
      </w:r>
      <w:r>
        <w:rPr>
          <w:rFonts w:hint="eastAsia"/>
        </w:rPr>
        <w:t>组计。</w:t>
      </w:r>
    </w:p>
    <w:p w:rsidR="00462B50" w:rsidRDefault="00462B50" w:rsidP="00790308">
      <w:pPr>
        <w:pStyle w:val="afffff5"/>
        <w:spacing w:line="288" w:lineRule="auto"/>
        <w:ind w:firstLine="420"/>
      </w:pPr>
      <w:r>
        <w:rPr>
          <w:rFonts w:hint="eastAsia"/>
        </w:rPr>
        <w:t>检验方法</w:t>
      </w:r>
      <w:r w:rsidR="00634BB5">
        <w:rPr>
          <w:rFonts w:hint="eastAsia"/>
        </w:rPr>
        <w:t>：检查</w:t>
      </w:r>
      <w:r>
        <w:rPr>
          <w:rFonts w:hint="eastAsia"/>
        </w:rPr>
        <w:t>试验报告。</w:t>
      </w:r>
    </w:p>
    <w:p w:rsidR="00462B50" w:rsidRDefault="00462B50" w:rsidP="00790308">
      <w:pPr>
        <w:pStyle w:val="afff4"/>
        <w:spacing w:before="120" w:after="120" w:line="288" w:lineRule="auto"/>
      </w:pPr>
      <w:r>
        <w:t>一般项目</w:t>
      </w:r>
    </w:p>
    <w:p w:rsidR="00256C95" w:rsidRDefault="00256C95" w:rsidP="00790308">
      <w:pPr>
        <w:pStyle w:val="afffffffff0"/>
        <w:spacing w:line="288" w:lineRule="auto"/>
      </w:pPr>
      <w:r>
        <w:rPr>
          <w:rFonts w:hint="eastAsia"/>
        </w:rPr>
        <w:t>砌筑墙体应平</w:t>
      </w:r>
      <w:r w:rsidR="00462B50">
        <w:rPr>
          <w:rFonts w:hint="eastAsia"/>
        </w:rPr>
        <w:t>顺匀称，表面</w:t>
      </w:r>
      <w:r>
        <w:rPr>
          <w:rFonts w:hint="eastAsia"/>
        </w:rPr>
        <w:t>英</w:t>
      </w:r>
      <w:r w:rsidR="00462B50">
        <w:rPr>
          <w:rFonts w:hint="eastAsia"/>
        </w:rPr>
        <w:t>平整，灰缝应均匀、饱满，变形缝应垂直贯通。</w:t>
      </w:r>
    </w:p>
    <w:p w:rsidR="00462B50" w:rsidRDefault="00462B50" w:rsidP="00790308">
      <w:pPr>
        <w:pStyle w:val="afffffffff0"/>
        <w:spacing w:line="288" w:lineRule="auto"/>
      </w:pPr>
      <w:r>
        <w:rPr>
          <w:rFonts w:hint="eastAsia"/>
        </w:rPr>
        <w:t>墙体砌筑允许偏差应符合表 10 的规定。</w:t>
      </w:r>
    </w:p>
    <w:p w:rsidR="00790308" w:rsidRDefault="00790308" w:rsidP="00790308">
      <w:pPr>
        <w:pStyle w:val="afffffffff0"/>
        <w:numPr>
          <w:ilvl w:val="0"/>
          <w:numId w:val="0"/>
        </w:numPr>
        <w:spacing w:line="288" w:lineRule="auto"/>
      </w:pPr>
    </w:p>
    <w:p w:rsidR="00790308" w:rsidRDefault="00790308" w:rsidP="00790308">
      <w:pPr>
        <w:pStyle w:val="afffffffff0"/>
        <w:numPr>
          <w:ilvl w:val="0"/>
          <w:numId w:val="0"/>
        </w:numPr>
        <w:spacing w:line="288" w:lineRule="auto"/>
      </w:pPr>
    </w:p>
    <w:p w:rsidR="00790308" w:rsidRDefault="00790308" w:rsidP="00790308">
      <w:pPr>
        <w:pStyle w:val="afffffffff0"/>
        <w:numPr>
          <w:ilvl w:val="0"/>
          <w:numId w:val="0"/>
        </w:numPr>
        <w:spacing w:line="288" w:lineRule="auto"/>
      </w:pPr>
    </w:p>
    <w:p w:rsidR="00790308" w:rsidRDefault="00790308" w:rsidP="00790308">
      <w:pPr>
        <w:pStyle w:val="afffffffff0"/>
        <w:numPr>
          <w:ilvl w:val="0"/>
          <w:numId w:val="0"/>
        </w:numPr>
        <w:spacing w:line="288" w:lineRule="auto"/>
      </w:pPr>
    </w:p>
    <w:p w:rsidR="00790308" w:rsidRDefault="00790308" w:rsidP="00790308">
      <w:pPr>
        <w:pStyle w:val="afffffffff0"/>
        <w:numPr>
          <w:ilvl w:val="0"/>
          <w:numId w:val="0"/>
        </w:numPr>
        <w:spacing w:line="288" w:lineRule="auto"/>
      </w:pPr>
    </w:p>
    <w:p w:rsidR="00462B50" w:rsidRDefault="00462B50" w:rsidP="00790308">
      <w:pPr>
        <w:pStyle w:val="aff8"/>
        <w:spacing w:before="120" w:after="120" w:line="288" w:lineRule="auto"/>
      </w:pPr>
      <w:r>
        <w:lastRenderedPageBreak/>
        <w:t>墙体砌筑允许偏差</w:t>
      </w:r>
    </w:p>
    <w:tbl>
      <w:tblPr>
        <w:tblStyle w:val="affff8"/>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2562"/>
        <w:gridCol w:w="1559"/>
        <w:gridCol w:w="1276"/>
        <w:gridCol w:w="1276"/>
        <w:gridCol w:w="2701"/>
      </w:tblGrid>
      <w:tr w:rsidR="00256C95" w:rsidTr="001C7A69">
        <w:trPr>
          <w:tblHeader/>
          <w:jc w:val="center"/>
        </w:trPr>
        <w:tc>
          <w:tcPr>
            <w:tcW w:w="2562" w:type="dxa"/>
            <w:vMerge w:val="restart"/>
            <w:tcBorders>
              <w:top w:val="single" w:sz="8" w:space="0" w:color="auto"/>
            </w:tcBorders>
            <w:shd w:val="clear" w:color="auto" w:fill="auto"/>
            <w:vAlign w:val="center"/>
          </w:tcPr>
          <w:p w:rsidR="00256C95" w:rsidRDefault="00256C95" w:rsidP="00790308">
            <w:pPr>
              <w:pStyle w:val="afffffffff9"/>
              <w:spacing w:line="288" w:lineRule="auto"/>
            </w:pPr>
            <w:r>
              <w:rPr>
                <w:rFonts w:hint="eastAsia"/>
              </w:rPr>
              <w:t>项目</w:t>
            </w:r>
          </w:p>
        </w:tc>
        <w:tc>
          <w:tcPr>
            <w:tcW w:w="1559" w:type="dxa"/>
            <w:vMerge w:val="restart"/>
            <w:tcBorders>
              <w:top w:val="single" w:sz="8" w:space="0" w:color="auto"/>
            </w:tcBorders>
            <w:shd w:val="clear" w:color="auto" w:fill="auto"/>
            <w:vAlign w:val="center"/>
          </w:tcPr>
          <w:p w:rsidR="00256C95" w:rsidRDefault="00256C95" w:rsidP="00790308">
            <w:pPr>
              <w:pStyle w:val="afffffffff9"/>
              <w:spacing w:line="288" w:lineRule="auto"/>
            </w:pPr>
            <w:bookmarkStart w:id="173" w:name="OLE_LINK26"/>
            <w:bookmarkStart w:id="174" w:name="OLE_LINK27"/>
            <w:r>
              <w:rPr>
                <w:rFonts w:hint="eastAsia"/>
              </w:rPr>
              <w:t>允许偏差/mm</w:t>
            </w:r>
            <w:bookmarkEnd w:id="173"/>
            <w:bookmarkEnd w:id="174"/>
          </w:p>
        </w:tc>
        <w:tc>
          <w:tcPr>
            <w:tcW w:w="2552" w:type="dxa"/>
            <w:gridSpan w:val="2"/>
            <w:tcBorders>
              <w:top w:val="single" w:sz="8" w:space="0" w:color="auto"/>
              <w:bottom w:val="single" w:sz="8" w:space="0" w:color="auto"/>
            </w:tcBorders>
            <w:shd w:val="clear" w:color="auto" w:fill="auto"/>
            <w:vAlign w:val="center"/>
          </w:tcPr>
          <w:p w:rsidR="00256C95" w:rsidRDefault="00256C95" w:rsidP="00790308">
            <w:pPr>
              <w:pStyle w:val="afffffffff9"/>
              <w:spacing w:line="288" w:lineRule="auto"/>
            </w:pPr>
            <w:bookmarkStart w:id="175" w:name="OLE_LINK28"/>
            <w:bookmarkStart w:id="176" w:name="OLE_LINK29"/>
            <w:r>
              <w:rPr>
                <w:rFonts w:hint="eastAsia"/>
              </w:rPr>
              <w:t>检验频率</w:t>
            </w:r>
            <w:bookmarkEnd w:id="175"/>
            <w:bookmarkEnd w:id="176"/>
          </w:p>
        </w:tc>
        <w:tc>
          <w:tcPr>
            <w:tcW w:w="2701" w:type="dxa"/>
            <w:vMerge w:val="restart"/>
            <w:tcBorders>
              <w:top w:val="single" w:sz="8" w:space="0" w:color="auto"/>
            </w:tcBorders>
            <w:shd w:val="clear" w:color="auto" w:fill="auto"/>
            <w:vAlign w:val="center"/>
          </w:tcPr>
          <w:p w:rsidR="00256C95" w:rsidRDefault="00256C95" w:rsidP="00790308">
            <w:pPr>
              <w:pStyle w:val="afffffffff9"/>
              <w:spacing w:line="288" w:lineRule="auto"/>
            </w:pPr>
            <w:r>
              <w:rPr>
                <w:rFonts w:hint="eastAsia"/>
              </w:rPr>
              <w:t>检验方法</w:t>
            </w:r>
          </w:p>
        </w:tc>
      </w:tr>
      <w:tr w:rsidR="00256C95" w:rsidTr="001C7A69">
        <w:trPr>
          <w:jc w:val="center"/>
        </w:trPr>
        <w:tc>
          <w:tcPr>
            <w:tcW w:w="2562" w:type="dxa"/>
            <w:vMerge/>
            <w:shd w:val="clear" w:color="auto" w:fill="auto"/>
            <w:vAlign w:val="center"/>
          </w:tcPr>
          <w:p w:rsidR="00256C95" w:rsidRDefault="00256C95" w:rsidP="00790308">
            <w:pPr>
              <w:pStyle w:val="afffffffff9"/>
              <w:spacing w:line="288" w:lineRule="auto"/>
            </w:pPr>
          </w:p>
        </w:tc>
        <w:tc>
          <w:tcPr>
            <w:tcW w:w="1559" w:type="dxa"/>
            <w:vMerge/>
            <w:shd w:val="clear" w:color="auto" w:fill="auto"/>
            <w:vAlign w:val="center"/>
          </w:tcPr>
          <w:p w:rsidR="00256C95" w:rsidRDefault="00256C95" w:rsidP="00790308">
            <w:pPr>
              <w:pStyle w:val="afffffffff9"/>
              <w:spacing w:line="288" w:lineRule="auto"/>
            </w:pPr>
          </w:p>
        </w:tc>
        <w:tc>
          <w:tcPr>
            <w:tcW w:w="1276" w:type="dxa"/>
            <w:tcBorders>
              <w:top w:val="single" w:sz="8" w:space="0" w:color="auto"/>
            </w:tcBorders>
            <w:shd w:val="clear" w:color="auto" w:fill="auto"/>
            <w:vAlign w:val="center"/>
          </w:tcPr>
          <w:p w:rsidR="00256C95" w:rsidRDefault="00256C95" w:rsidP="00790308">
            <w:pPr>
              <w:pStyle w:val="afffffffff9"/>
              <w:spacing w:line="288" w:lineRule="auto"/>
            </w:pPr>
            <w:r>
              <w:rPr>
                <w:rFonts w:hint="eastAsia"/>
              </w:rPr>
              <w:t>范围/m</w:t>
            </w:r>
          </w:p>
        </w:tc>
        <w:tc>
          <w:tcPr>
            <w:tcW w:w="1276" w:type="dxa"/>
            <w:tcBorders>
              <w:top w:val="single" w:sz="8" w:space="0" w:color="auto"/>
            </w:tcBorders>
            <w:shd w:val="clear" w:color="auto" w:fill="auto"/>
            <w:vAlign w:val="center"/>
          </w:tcPr>
          <w:p w:rsidR="00256C95" w:rsidRDefault="00256C95" w:rsidP="00790308">
            <w:pPr>
              <w:pStyle w:val="afffffffff9"/>
              <w:spacing w:line="288" w:lineRule="auto"/>
            </w:pPr>
            <w:r>
              <w:rPr>
                <w:rFonts w:hint="eastAsia"/>
              </w:rPr>
              <w:t>点数</w:t>
            </w:r>
          </w:p>
        </w:tc>
        <w:tc>
          <w:tcPr>
            <w:tcW w:w="2701" w:type="dxa"/>
            <w:vMerge/>
            <w:shd w:val="clear" w:color="auto" w:fill="auto"/>
            <w:vAlign w:val="center"/>
          </w:tcPr>
          <w:p w:rsidR="00256C95" w:rsidRDefault="00256C95" w:rsidP="00790308">
            <w:pPr>
              <w:pStyle w:val="afffffffff9"/>
              <w:spacing w:line="288" w:lineRule="auto"/>
            </w:pPr>
          </w:p>
        </w:tc>
      </w:tr>
      <w:tr w:rsidR="00256C95" w:rsidTr="001C7A69">
        <w:trPr>
          <w:jc w:val="center"/>
        </w:trPr>
        <w:tc>
          <w:tcPr>
            <w:tcW w:w="2562" w:type="dxa"/>
            <w:tcBorders>
              <w:top w:val="single" w:sz="8" w:space="0" w:color="auto"/>
            </w:tcBorders>
            <w:shd w:val="clear" w:color="auto" w:fill="auto"/>
            <w:vAlign w:val="center"/>
          </w:tcPr>
          <w:p w:rsidR="00256C95" w:rsidRDefault="00256C95" w:rsidP="00790308">
            <w:pPr>
              <w:pStyle w:val="afffffffff9"/>
              <w:spacing w:line="288" w:lineRule="auto"/>
            </w:pPr>
            <w:r>
              <w:rPr>
                <w:rFonts w:hint="eastAsia"/>
              </w:rPr>
              <w:t>地道底部高程</w:t>
            </w:r>
          </w:p>
        </w:tc>
        <w:tc>
          <w:tcPr>
            <w:tcW w:w="1559" w:type="dxa"/>
            <w:tcBorders>
              <w:top w:val="single" w:sz="8" w:space="0" w:color="auto"/>
            </w:tcBorders>
            <w:shd w:val="clear" w:color="auto" w:fill="auto"/>
            <w:vAlign w:val="center"/>
          </w:tcPr>
          <w:p w:rsidR="00256C95" w:rsidRDefault="00DC59F4" w:rsidP="00790308">
            <w:pPr>
              <w:pStyle w:val="afffffffff9"/>
              <w:spacing w:line="288" w:lineRule="auto"/>
            </w:pPr>
            <w:bookmarkStart w:id="177" w:name="OLE_LINK24"/>
            <w:bookmarkStart w:id="178" w:name="OLE_LINK25"/>
            <w:r>
              <w:rPr>
                <w:rFonts w:hint="eastAsia"/>
              </w:rPr>
              <w:t>±10</w:t>
            </w:r>
            <w:bookmarkEnd w:id="177"/>
            <w:bookmarkEnd w:id="178"/>
          </w:p>
        </w:tc>
        <w:tc>
          <w:tcPr>
            <w:tcW w:w="1276" w:type="dxa"/>
            <w:tcBorders>
              <w:top w:val="single" w:sz="8" w:space="0" w:color="auto"/>
            </w:tcBorders>
            <w:shd w:val="clear" w:color="auto" w:fill="auto"/>
            <w:vAlign w:val="center"/>
          </w:tcPr>
          <w:p w:rsidR="00256C95" w:rsidRDefault="00DC59F4" w:rsidP="00790308">
            <w:pPr>
              <w:pStyle w:val="afffffffff9"/>
              <w:spacing w:line="288" w:lineRule="auto"/>
            </w:pPr>
            <w:r>
              <w:rPr>
                <w:rFonts w:hint="eastAsia"/>
              </w:rPr>
              <w:t>10</w:t>
            </w:r>
          </w:p>
        </w:tc>
        <w:tc>
          <w:tcPr>
            <w:tcW w:w="1276" w:type="dxa"/>
            <w:tcBorders>
              <w:top w:val="single" w:sz="8" w:space="0" w:color="auto"/>
            </w:tcBorders>
            <w:shd w:val="clear" w:color="auto" w:fill="auto"/>
            <w:vAlign w:val="center"/>
          </w:tcPr>
          <w:p w:rsidR="00256C95" w:rsidRDefault="00DC59F4" w:rsidP="00790308">
            <w:pPr>
              <w:pStyle w:val="afffffffff9"/>
              <w:spacing w:line="288" w:lineRule="auto"/>
            </w:pPr>
            <w:r>
              <w:rPr>
                <w:rFonts w:hint="eastAsia"/>
              </w:rPr>
              <w:t>1</w:t>
            </w:r>
          </w:p>
        </w:tc>
        <w:tc>
          <w:tcPr>
            <w:tcW w:w="2701" w:type="dxa"/>
            <w:tcBorders>
              <w:top w:val="single" w:sz="8" w:space="0" w:color="auto"/>
            </w:tcBorders>
            <w:shd w:val="clear" w:color="auto" w:fill="auto"/>
            <w:vAlign w:val="center"/>
          </w:tcPr>
          <w:p w:rsidR="00256C95" w:rsidRDefault="006B660B" w:rsidP="00790308">
            <w:pPr>
              <w:pStyle w:val="afffffffff9"/>
              <w:spacing w:line="288" w:lineRule="auto"/>
            </w:pPr>
            <w:r>
              <w:rPr>
                <w:rFonts w:hint="eastAsia"/>
              </w:rPr>
              <w:t>水准仪测量</w:t>
            </w:r>
          </w:p>
        </w:tc>
      </w:tr>
      <w:tr w:rsidR="00256C95" w:rsidTr="001C7A69">
        <w:trPr>
          <w:jc w:val="center"/>
        </w:trPr>
        <w:tc>
          <w:tcPr>
            <w:tcW w:w="2562" w:type="dxa"/>
            <w:tcBorders>
              <w:top w:val="single" w:sz="8" w:space="0" w:color="auto"/>
            </w:tcBorders>
            <w:shd w:val="clear" w:color="auto" w:fill="auto"/>
            <w:vAlign w:val="center"/>
          </w:tcPr>
          <w:p w:rsidR="00256C95" w:rsidRDefault="00256C95" w:rsidP="00790308">
            <w:pPr>
              <w:pStyle w:val="afffffffff9"/>
              <w:spacing w:line="288" w:lineRule="auto"/>
            </w:pPr>
            <w:r>
              <w:rPr>
                <w:rFonts w:hint="eastAsia"/>
              </w:rPr>
              <w:t>地道结构净高</w:t>
            </w:r>
          </w:p>
        </w:tc>
        <w:tc>
          <w:tcPr>
            <w:tcW w:w="1559" w:type="dxa"/>
            <w:tcBorders>
              <w:top w:val="single" w:sz="8" w:space="0" w:color="auto"/>
            </w:tcBorders>
            <w:shd w:val="clear" w:color="auto" w:fill="auto"/>
            <w:vAlign w:val="center"/>
          </w:tcPr>
          <w:p w:rsidR="00256C95" w:rsidRDefault="00DC59F4" w:rsidP="00790308">
            <w:pPr>
              <w:pStyle w:val="afffffffff9"/>
              <w:spacing w:line="288" w:lineRule="auto"/>
            </w:pPr>
            <w:r>
              <w:rPr>
                <w:rFonts w:hint="eastAsia"/>
              </w:rPr>
              <w:t>±10</w:t>
            </w:r>
          </w:p>
        </w:tc>
        <w:tc>
          <w:tcPr>
            <w:tcW w:w="1276" w:type="dxa"/>
            <w:tcBorders>
              <w:top w:val="single" w:sz="8" w:space="0" w:color="auto"/>
            </w:tcBorders>
            <w:shd w:val="clear" w:color="auto" w:fill="auto"/>
            <w:vAlign w:val="center"/>
          </w:tcPr>
          <w:p w:rsidR="00256C95" w:rsidRDefault="00DC59F4" w:rsidP="00790308">
            <w:pPr>
              <w:pStyle w:val="afffffffff9"/>
              <w:spacing w:line="288" w:lineRule="auto"/>
            </w:pPr>
            <w:r>
              <w:rPr>
                <w:rFonts w:hint="eastAsia"/>
              </w:rPr>
              <w:t>20</w:t>
            </w:r>
          </w:p>
        </w:tc>
        <w:tc>
          <w:tcPr>
            <w:tcW w:w="1276" w:type="dxa"/>
            <w:tcBorders>
              <w:top w:val="single" w:sz="8" w:space="0" w:color="auto"/>
            </w:tcBorders>
            <w:shd w:val="clear" w:color="auto" w:fill="auto"/>
            <w:vAlign w:val="center"/>
          </w:tcPr>
          <w:p w:rsidR="00256C95" w:rsidRDefault="00DC59F4" w:rsidP="00790308">
            <w:pPr>
              <w:pStyle w:val="afffffffff9"/>
              <w:spacing w:line="288" w:lineRule="auto"/>
            </w:pPr>
            <w:r>
              <w:rPr>
                <w:rFonts w:hint="eastAsia"/>
              </w:rPr>
              <w:t>2</w:t>
            </w:r>
          </w:p>
        </w:tc>
        <w:tc>
          <w:tcPr>
            <w:tcW w:w="2701" w:type="dxa"/>
            <w:tcBorders>
              <w:top w:val="single" w:sz="8" w:space="0" w:color="auto"/>
            </w:tcBorders>
            <w:shd w:val="clear" w:color="auto" w:fill="auto"/>
            <w:vAlign w:val="center"/>
          </w:tcPr>
          <w:p w:rsidR="00256C95" w:rsidRDefault="006B660B" w:rsidP="00790308">
            <w:pPr>
              <w:pStyle w:val="afffffffff9"/>
              <w:spacing w:line="288" w:lineRule="auto"/>
            </w:pPr>
            <w:bookmarkStart w:id="179" w:name="OLE_LINK20"/>
            <w:bookmarkStart w:id="180" w:name="OLE_LINK21"/>
            <w:r>
              <w:rPr>
                <w:rFonts w:hint="eastAsia"/>
              </w:rPr>
              <w:t>钢尺量</w:t>
            </w:r>
            <w:bookmarkEnd w:id="179"/>
            <w:bookmarkEnd w:id="180"/>
          </w:p>
        </w:tc>
      </w:tr>
      <w:tr w:rsidR="00256C95" w:rsidTr="001C7A69">
        <w:trPr>
          <w:jc w:val="center"/>
        </w:trPr>
        <w:tc>
          <w:tcPr>
            <w:tcW w:w="2562" w:type="dxa"/>
            <w:tcBorders>
              <w:top w:val="single" w:sz="8" w:space="0" w:color="auto"/>
            </w:tcBorders>
            <w:shd w:val="clear" w:color="auto" w:fill="auto"/>
            <w:vAlign w:val="center"/>
          </w:tcPr>
          <w:p w:rsidR="00256C95" w:rsidRDefault="00256C95" w:rsidP="00790308">
            <w:pPr>
              <w:pStyle w:val="afffffffff9"/>
              <w:spacing w:line="288" w:lineRule="auto"/>
            </w:pPr>
            <w:r>
              <w:rPr>
                <w:rFonts w:hint="eastAsia"/>
              </w:rPr>
              <w:t>地道净宽</w:t>
            </w:r>
          </w:p>
        </w:tc>
        <w:tc>
          <w:tcPr>
            <w:tcW w:w="1559" w:type="dxa"/>
            <w:tcBorders>
              <w:top w:val="single" w:sz="8" w:space="0" w:color="auto"/>
            </w:tcBorders>
            <w:shd w:val="clear" w:color="auto" w:fill="auto"/>
            <w:vAlign w:val="center"/>
          </w:tcPr>
          <w:p w:rsidR="00256C95" w:rsidRDefault="00DC59F4" w:rsidP="00790308">
            <w:pPr>
              <w:pStyle w:val="afffffffff9"/>
              <w:spacing w:line="288" w:lineRule="auto"/>
            </w:pPr>
            <w:r>
              <w:rPr>
                <w:rFonts w:hint="eastAsia"/>
              </w:rPr>
              <w:t>±20</w:t>
            </w:r>
          </w:p>
        </w:tc>
        <w:tc>
          <w:tcPr>
            <w:tcW w:w="1276" w:type="dxa"/>
            <w:tcBorders>
              <w:top w:val="single" w:sz="8" w:space="0" w:color="auto"/>
            </w:tcBorders>
            <w:shd w:val="clear" w:color="auto" w:fill="auto"/>
            <w:vAlign w:val="center"/>
          </w:tcPr>
          <w:p w:rsidR="00256C95" w:rsidRDefault="00DC59F4" w:rsidP="00790308">
            <w:pPr>
              <w:pStyle w:val="afffffffff9"/>
              <w:spacing w:line="288" w:lineRule="auto"/>
            </w:pPr>
            <w:r>
              <w:rPr>
                <w:rFonts w:hint="eastAsia"/>
              </w:rPr>
              <w:t>20</w:t>
            </w:r>
          </w:p>
        </w:tc>
        <w:tc>
          <w:tcPr>
            <w:tcW w:w="1276" w:type="dxa"/>
            <w:tcBorders>
              <w:top w:val="single" w:sz="8" w:space="0" w:color="auto"/>
            </w:tcBorders>
            <w:shd w:val="clear" w:color="auto" w:fill="auto"/>
            <w:vAlign w:val="center"/>
          </w:tcPr>
          <w:p w:rsidR="00256C95" w:rsidRDefault="00DC59F4" w:rsidP="00790308">
            <w:pPr>
              <w:pStyle w:val="afffffffff9"/>
              <w:spacing w:line="288" w:lineRule="auto"/>
            </w:pPr>
            <w:r>
              <w:rPr>
                <w:rFonts w:hint="eastAsia"/>
              </w:rPr>
              <w:t>2</w:t>
            </w:r>
          </w:p>
        </w:tc>
        <w:tc>
          <w:tcPr>
            <w:tcW w:w="2701" w:type="dxa"/>
            <w:tcBorders>
              <w:top w:val="single" w:sz="8" w:space="0" w:color="auto"/>
            </w:tcBorders>
            <w:shd w:val="clear" w:color="auto" w:fill="auto"/>
            <w:vAlign w:val="center"/>
          </w:tcPr>
          <w:p w:rsidR="00256C95" w:rsidRDefault="006B660B" w:rsidP="00790308">
            <w:pPr>
              <w:pStyle w:val="afffffffff9"/>
              <w:spacing w:line="288" w:lineRule="auto"/>
            </w:pPr>
            <w:r>
              <w:rPr>
                <w:rFonts w:hint="eastAsia"/>
              </w:rPr>
              <w:t>钢尺量</w:t>
            </w:r>
          </w:p>
        </w:tc>
      </w:tr>
      <w:tr w:rsidR="00256C95" w:rsidTr="001C7A69">
        <w:trPr>
          <w:jc w:val="center"/>
        </w:trPr>
        <w:tc>
          <w:tcPr>
            <w:tcW w:w="2562" w:type="dxa"/>
            <w:tcBorders>
              <w:top w:val="single" w:sz="8" w:space="0" w:color="auto"/>
            </w:tcBorders>
            <w:shd w:val="clear" w:color="auto" w:fill="auto"/>
            <w:vAlign w:val="center"/>
          </w:tcPr>
          <w:p w:rsidR="00256C95" w:rsidRDefault="00256C95" w:rsidP="00790308">
            <w:pPr>
              <w:pStyle w:val="afffffffff9"/>
              <w:spacing w:line="288" w:lineRule="auto"/>
            </w:pPr>
            <w:r>
              <w:rPr>
                <w:rFonts w:hint="eastAsia"/>
              </w:rPr>
              <w:t>中线偏位</w:t>
            </w:r>
          </w:p>
        </w:tc>
        <w:tc>
          <w:tcPr>
            <w:tcW w:w="1559" w:type="dxa"/>
            <w:tcBorders>
              <w:top w:val="single" w:sz="8" w:space="0" w:color="auto"/>
            </w:tcBorders>
            <w:shd w:val="clear" w:color="auto" w:fill="auto"/>
            <w:vAlign w:val="center"/>
          </w:tcPr>
          <w:p w:rsidR="00256C95" w:rsidRDefault="00DC59F4" w:rsidP="00790308">
            <w:pPr>
              <w:pStyle w:val="afffffffff9"/>
              <w:spacing w:line="288" w:lineRule="auto"/>
            </w:pPr>
            <w:bookmarkStart w:id="181" w:name="OLE_LINK39"/>
            <w:bookmarkStart w:id="182" w:name="OLE_LINK40"/>
            <w:bookmarkStart w:id="183" w:name="OLE_LINK41"/>
            <w:r>
              <w:rPr>
                <w:rFonts w:hint="eastAsia"/>
              </w:rPr>
              <w:t>≤10</w:t>
            </w:r>
            <w:bookmarkEnd w:id="181"/>
            <w:bookmarkEnd w:id="182"/>
            <w:bookmarkEnd w:id="183"/>
          </w:p>
        </w:tc>
        <w:tc>
          <w:tcPr>
            <w:tcW w:w="1276" w:type="dxa"/>
            <w:tcBorders>
              <w:top w:val="single" w:sz="8" w:space="0" w:color="auto"/>
            </w:tcBorders>
            <w:shd w:val="clear" w:color="auto" w:fill="auto"/>
            <w:vAlign w:val="center"/>
          </w:tcPr>
          <w:p w:rsidR="00256C95" w:rsidRDefault="00DC59F4" w:rsidP="00790308">
            <w:pPr>
              <w:pStyle w:val="afffffffff9"/>
              <w:spacing w:line="288" w:lineRule="auto"/>
            </w:pPr>
            <w:r>
              <w:rPr>
                <w:rFonts w:hint="eastAsia"/>
              </w:rPr>
              <w:t>20</w:t>
            </w:r>
          </w:p>
        </w:tc>
        <w:tc>
          <w:tcPr>
            <w:tcW w:w="1276" w:type="dxa"/>
            <w:tcBorders>
              <w:top w:val="single" w:sz="8" w:space="0" w:color="auto"/>
            </w:tcBorders>
            <w:shd w:val="clear" w:color="auto" w:fill="auto"/>
            <w:vAlign w:val="center"/>
          </w:tcPr>
          <w:p w:rsidR="00256C95" w:rsidRDefault="00DC59F4" w:rsidP="00790308">
            <w:pPr>
              <w:pStyle w:val="afffffffff9"/>
              <w:spacing w:line="288" w:lineRule="auto"/>
            </w:pPr>
            <w:r>
              <w:rPr>
                <w:rFonts w:hint="eastAsia"/>
              </w:rPr>
              <w:t>2</w:t>
            </w:r>
          </w:p>
        </w:tc>
        <w:tc>
          <w:tcPr>
            <w:tcW w:w="2701" w:type="dxa"/>
            <w:tcBorders>
              <w:top w:val="single" w:sz="8" w:space="0" w:color="auto"/>
            </w:tcBorders>
            <w:shd w:val="clear" w:color="auto" w:fill="auto"/>
            <w:vAlign w:val="center"/>
          </w:tcPr>
          <w:p w:rsidR="00256C95" w:rsidRDefault="006B660B" w:rsidP="00790308">
            <w:pPr>
              <w:pStyle w:val="afffffffff9"/>
              <w:spacing w:line="288" w:lineRule="auto"/>
            </w:pPr>
            <w:r>
              <w:rPr>
                <w:rFonts w:hint="eastAsia"/>
              </w:rPr>
              <w:t>经纬仪定线、钢尺量</w:t>
            </w:r>
          </w:p>
        </w:tc>
      </w:tr>
      <w:tr w:rsidR="00256C95" w:rsidTr="001C7A69">
        <w:trPr>
          <w:jc w:val="center"/>
        </w:trPr>
        <w:tc>
          <w:tcPr>
            <w:tcW w:w="2562" w:type="dxa"/>
            <w:tcBorders>
              <w:top w:val="single" w:sz="8" w:space="0" w:color="auto"/>
            </w:tcBorders>
            <w:shd w:val="clear" w:color="auto" w:fill="auto"/>
            <w:vAlign w:val="center"/>
          </w:tcPr>
          <w:p w:rsidR="00256C95" w:rsidRDefault="00256C95" w:rsidP="00790308">
            <w:pPr>
              <w:pStyle w:val="afffffffff9"/>
              <w:spacing w:line="288" w:lineRule="auto"/>
            </w:pPr>
            <w:r>
              <w:rPr>
                <w:rFonts w:hint="eastAsia"/>
              </w:rPr>
              <w:t>墙面垂直度</w:t>
            </w:r>
          </w:p>
        </w:tc>
        <w:tc>
          <w:tcPr>
            <w:tcW w:w="1559" w:type="dxa"/>
            <w:tcBorders>
              <w:top w:val="single" w:sz="8" w:space="0" w:color="auto"/>
            </w:tcBorders>
            <w:shd w:val="clear" w:color="auto" w:fill="auto"/>
            <w:vAlign w:val="center"/>
          </w:tcPr>
          <w:p w:rsidR="00256C95" w:rsidRDefault="00DC59F4" w:rsidP="00790308">
            <w:pPr>
              <w:pStyle w:val="afffffffff9"/>
              <w:spacing w:line="288" w:lineRule="auto"/>
            </w:pPr>
            <w:r>
              <w:rPr>
                <w:rFonts w:hint="eastAsia"/>
              </w:rPr>
              <w:t>≤15</w:t>
            </w:r>
          </w:p>
        </w:tc>
        <w:tc>
          <w:tcPr>
            <w:tcW w:w="1276" w:type="dxa"/>
            <w:tcBorders>
              <w:top w:val="single" w:sz="8" w:space="0" w:color="auto"/>
            </w:tcBorders>
            <w:shd w:val="clear" w:color="auto" w:fill="auto"/>
            <w:vAlign w:val="center"/>
          </w:tcPr>
          <w:p w:rsidR="00256C95" w:rsidRDefault="00DC59F4" w:rsidP="00790308">
            <w:pPr>
              <w:pStyle w:val="afffffffff9"/>
              <w:spacing w:line="288" w:lineRule="auto"/>
            </w:pPr>
            <w:r>
              <w:rPr>
                <w:rFonts w:hint="eastAsia"/>
              </w:rPr>
              <w:t>10</w:t>
            </w:r>
          </w:p>
        </w:tc>
        <w:tc>
          <w:tcPr>
            <w:tcW w:w="1276" w:type="dxa"/>
            <w:tcBorders>
              <w:top w:val="single" w:sz="8" w:space="0" w:color="auto"/>
            </w:tcBorders>
            <w:shd w:val="clear" w:color="auto" w:fill="auto"/>
            <w:vAlign w:val="center"/>
          </w:tcPr>
          <w:p w:rsidR="00256C95" w:rsidRDefault="00DC59F4" w:rsidP="00790308">
            <w:pPr>
              <w:pStyle w:val="afffffffff9"/>
              <w:spacing w:line="288" w:lineRule="auto"/>
            </w:pPr>
            <w:r>
              <w:rPr>
                <w:rFonts w:hint="eastAsia"/>
              </w:rPr>
              <w:t>2</w:t>
            </w:r>
          </w:p>
        </w:tc>
        <w:tc>
          <w:tcPr>
            <w:tcW w:w="2701" w:type="dxa"/>
            <w:tcBorders>
              <w:top w:val="single" w:sz="8" w:space="0" w:color="auto"/>
            </w:tcBorders>
            <w:shd w:val="clear" w:color="auto" w:fill="auto"/>
            <w:vAlign w:val="center"/>
          </w:tcPr>
          <w:p w:rsidR="00256C95" w:rsidRDefault="006B660B" w:rsidP="00790308">
            <w:pPr>
              <w:pStyle w:val="afffffffff9"/>
              <w:spacing w:line="288" w:lineRule="auto"/>
            </w:pPr>
            <w:r>
              <w:rPr>
                <w:rFonts w:hint="eastAsia"/>
              </w:rPr>
              <w:t>垂线和钢尺量</w:t>
            </w:r>
          </w:p>
        </w:tc>
      </w:tr>
      <w:tr w:rsidR="00256C95" w:rsidTr="001C7A69">
        <w:trPr>
          <w:jc w:val="center"/>
        </w:trPr>
        <w:tc>
          <w:tcPr>
            <w:tcW w:w="2562" w:type="dxa"/>
            <w:tcBorders>
              <w:top w:val="single" w:sz="8" w:space="0" w:color="auto"/>
            </w:tcBorders>
            <w:shd w:val="clear" w:color="auto" w:fill="auto"/>
            <w:vAlign w:val="center"/>
          </w:tcPr>
          <w:p w:rsidR="00256C95" w:rsidRDefault="00256C95" w:rsidP="00790308">
            <w:pPr>
              <w:pStyle w:val="afffffffff9"/>
              <w:spacing w:line="288" w:lineRule="auto"/>
            </w:pPr>
            <w:r>
              <w:rPr>
                <w:rFonts w:hint="eastAsia"/>
              </w:rPr>
              <w:t>墙面平整度</w:t>
            </w:r>
          </w:p>
        </w:tc>
        <w:tc>
          <w:tcPr>
            <w:tcW w:w="1559" w:type="dxa"/>
            <w:tcBorders>
              <w:top w:val="single" w:sz="8" w:space="0" w:color="auto"/>
            </w:tcBorders>
            <w:shd w:val="clear" w:color="auto" w:fill="auto"/>
            <w:vAlign w:val="center"/>
          </w:tcPr>
          <w:p w:rsidR="00256C95" w:rsidRDefault="00DC59F4" w:rsidP="00790308">
            <w:pPr>
              <w:pStyle w:val="afffffffff9"/>
              <w:spacing w:line="288" w:lineRule="auto"/>
            </w:pPr>
            <w:r>
              <w:rPr>
                <w:rFonts w:hint="eastAsia"/>
              </w:rPr>
              <w:t>≤5</w:t>
            </w:r>
          </w:p>
        </w:tc>
        <w:tc>
          <w:tcPr>
            <w:tcW w:w="1276" w:type="dxa"/>
            <w:tcBorders>
              <w:top w:val="single" w:sz="8" w:space="0" w:color="auto"/>
            </w:tcBorders>
            <w:shd w:val="clear" w:color="auto" w:fill="auto"/>
            <w:vAlign w:val="center"/>
          </w:tcPr>
          <w:p w:rsidR="00256C95" w:rsidRDefault="00DC59F4" w:rsidP="00790308">
            <w:pPr>
              <w:pStyle w:val="afffffffff9"/>
              <w:spacing w:line="288" w:lineRule="auto"/>
            </w:pPr>
            <w:r>
              <w:rPr>
                <w:rFonts w:hint="eastAsia"/>
              </w:rPr>
              <w:t>10</w:t>
            </w:r>
          </w:p>
        </w:tc>
        <w:tc>
          <w:tcPr>
            <w:tcW w:w="1276" w:type="dxa"/>
            <w:tcBorders>
              <w:top w:val="single" w:sz="8" w:space="0" w:color="auto"/>
            </w:tcBorders>
            <w:shd w:val="clear" w:color="auto" w:fill="auto"/>
            <w:vAlign w:val="center"/>
          </w:tcPr>
          <w:p w:rsidR="00256C95" w:rsidRDefault="00DC59F4" w:rsidP="00790308">
            <w:pPr>
              <w:pStyle w:val="afffffffff9"/>
              <w:spacing w:line="288" w:lineRule="auto"/>
            </w:pPr>
            <w:r>
              <w:rPr>
                <w:rFonts w:hint="eastAsia"/>
              </w:rPr>
              <w:t>2</w:t>
            </w:r>
          </w:p>
        </w:tc>
        <w:tc>
          <w:tcPr>
            <w:tcW w:w="2701" w:type="dxa"/>
            <w:tcBorders>
              <w:top w:val="single" w:sz="8" w:space="0" w:color="auto"/>
            </w:tcBorders>
            <w:shd w:val="clear" w:color="auto" w:fill="auto"/>
            <w:vAlign w:val="center"/>
          </w:tcPr>
          <w:p w:rsidR="00256C95" w:rsidRDefault="006B660B" w:rsidP="00790308">
            <w:pPr>
              <w:pStyle w:val="afffffffff9"/>
              <w:spacing w:line="288" w:lineRule="auto"/>
            </w:pPr>
            <w:bookmarkStart w:id="184" w:name="OLE_LINK22"/>
            <w:bookmarkStart w:id="185" w:name="OLE_LINK23"/>
            <w:r>
              <w:rPr>
                <w:rFonts w:hint="eastAsia"/>
              </w:rPr>
              <w:t>用 2 m 直尺、塞尺量</w:t>
            </w:r>
            <w:bookmarkEnd w:id="184"/>
            <w:bookmarkEnd w:id="185"/>
          </w:p>
        </w:tc>
      </w:tr>
      <w:tr w:rsidR="00256C95" w:rsidTr="001C7A69">
        <w:trPr>
          <w:jc w:val="center"/>
        </w:trPr>
        <w:tc>
          <w:tcPr>
            <w:tcW w:w="2562" w:type="dxa"/>
            <w:tcBorders>
              <w:top w:val="single" w:sz="8" w:space="0" w:color="auto"/>
            </w:tcBorders>
            <w:shd w:val="clear" w:color="auto" w:fill="auto"/>
            <w:vAlign w:val="center"/>
          </w:tcPr>
          <w:p w:rsidR="00256C95" w:rsidRDefault="00256C95" w:rsidP="00790308">
            <w:pPr>
              <w:pStyle w:val="afffffffff9"/>
              <w:spacing w:line="288" w:lineRule="auto"/>
            </w:pPr>
            <w:r>
              <w:rPr>
                <w:rFonts w:hint="eastAsia"/>
              </w:rPr>
              <w:t>现浇顶板平整度</w:t>
            </w:r>
          </w:p>
        </w:tc>
        <w:tc>
          <w:tcPr>
            <w:tcW w:w="1559" w:type="dxa"/>
            <w:tcBorders>
              <w:top w:val="single" w:sz="8" w:space="0" w:color="auto"/>
            </w:tcBorders>
            <w:shd w:val="clear" w:color="auto" w:fill="auto"/>
            <w:vAlign w:val="center"/>
          </w:tcPr>
          <w:p w:rsidR="00256C95" w:rsidRDefault="00DC59F4" w:rsidP="00790308">
            <w:pPr>
              <w:pStyle w:val="afffffffff9"/>
              <w:spacing w:line="288" w:lineRule="auto"/>
            </w:pPr>
            <w:r>
              <w:rPr>
                <w:rFonts w:hint="eastAsia"/>
              </w:rPr>
              <w:t>≤5</w:t>
            </w:r>
          </w:p>
        </w:tc>
        <w:tc>
          <w:tcPr>
            <w:tcW w:w="1276" w:type="dxa"/>
            <w:tcBorders>
              <w:top w:val="single" w:sz="8" w:space="0" w:color="auto"/>
            </w:tcBorders>
            <w:shd w:val="clear" w:color="auto" w:fill="auto"/>
            <w:vAlign w:val="center"/>
          </w:tcPr>
          <w:p w:rsidR="00256C95" w:rsidRDefault="00DC59F4" w:rsidP="00790308">
            <w:pPr>
              <w:pStyle w:val="afffffffff9"/>
              <w:spacing w:line="288" w:lineRule="auto"/>
            </w:pPr>
            <w:r>
              <w:rPr>
                <w:rFonts w:hint="eastAsia"/>
              </w:rPr>
              <w:t>10</w:t>
            </w:r>
          </w:p>
        </w:tc>
        <w:tc>
          <w:tcPr>
            <w:tcW w:w="1276" w:type="dxa"/>
            <w:tcBorders>
              <w:top w:val="single" w:sz="8" w:space="0" w:color="auto"/>
            </w:tcBorders>
            <w:shd w:val="clear" w:color="auto" w:fill="auto"/>
            <w:vAlign w:val="center"/>
          </w:tcPr>
          <w:p w:rsidR="00256C95" w:rsidRDefault="00DC59F4" w:rsidP="00790308">
            <w:pPr>
              <w:pStyle w:val="afffffffff9"/>
              <w:spacing w:line="288" w:lineRule="auto"/>
            </w:pPr>
            <w:r>
              <w:rPr>
                <w:rFonts w:hint="eastAsia"/>
              </w:rPr>
              <w:t>2</w:t>
            </w:r>
          </w:p>
        </w:tc>
        <w:tc>
          <w:tcPr>
            <w:tcW w:w="2701" w:type="dxa"/>
            <w:tcBorders>
              <w:top w:val="single" w:sz="8" w:space="0" w:color="auto"/>
            </w:tcBorders>
            <w:shd w:val="clear" w:color="auto" w:fill="auto"/>
            <w:vAlign w:val="center"/>
          </w:tcPr>
          <w:p w:rsidR="00256C95" w:rsidRDefault="006B660B" w:rsidP="00790308">
            <w:pPr>
              <w:pStyle w:val="afffffffff9"/>
              <w:spacing w:line="288" w:lineRule="auto"/>
            </w:pPr>
            <w:r>
              <w:rPr>
                <w:rFonts w:hint="eastAsia"/>
              </w:rPr>
              <w:t>用 2 m 直尺、塞尺量</w:t>
            </w:r>
          </w:p>
        </w:tc>
      </w:tr>
      <w:tr w:rsidR="00256C95" w:rsidTr="001C7A69">
        <w:trPr>
          <w:jc w:val="center"/>
        </w:trPr>
        <w:tc>
          <w:tcPr>
            <w:tcW w:w="2562" w:type="dxa"/>
            <w:shd w:val="clear" w:color="auto" w:fill="auto"/>
            <w:vAlign w:val="center"/>
          </w:tcPr>
          <w:p w:rsidR="00256C95" w:rsidRDefault="00256C95" w:rsidP="00790308">
            <w:pPr>
              <w:pStyle w:val="afffffffff9"/>
              <w:spacing w:line="288" w:lineRule="auto"/>
            </w:pPr>
            <w:r>
              <w:rPr>
                <w:rFonts w:hint="eastAsia"/>
              </w:rPr>
              <w:t>预制顶板两板底面错台</w:t>
            </w:r>
          </w:p>
        </w:tc>
        <w:tc>
          <w:tcPr>
            <w:tcW w:w="1559" w:type="dxa"/>
            <w:shd w:val="clear" w:color="auto" w:fill="auto"/>
            <w:vAlign w:val="center"/>
          </w:tcPr>
          <w:p w:rsidR="00256C95" w:rsidRDefault="00DC59F4" w:rsidP="00790308">
            <w:pPr>
              <w:pStyle w:val="afffffffff9"/>
              <w:spacing w:line="288" w:lineRule="auto"/>
            </w:pPr>
            <w:r>
              <w:rPr>
                <w:rFonts w:hint="eastAsia"/>
              </w:rPr>
              <w:t>≤10</w:t>
            </w:r>
          </w:p>
        </w:tc>
        <w:tc>
          <w:tcPr>
            <w:tcW w:w="1276" w:type="dxa"/>
            <w:shd w:val="clear" w:color="auto" w:fill="auto"/>
            <w:vAlign w:val="center"/>
          </w:tcPr>
          <w:p w:rsidR="00256C95" w:rsidRDefault="00DC59F4" w:rsidP="00790308">
            <w:pPr>
              <w:pStyle w:val="afffffffff9"/>
              <w:spacing w:line="288" w:lineRule="auto"/>
            </w:pPr>
            <w:r>
              <w:rPr>
                <w:rFonts w:hint="eastAsia"/>
              </w:rPr>
              <w:t>10</w:t>
            </w:r>
          </w:p>
        </w:tc>
        <w:tc>
          <w:tcPr>
            <w:tcW w:w="1276" w:type="dxa"/>
            <w:shd w:val="clear" w:color="auto" w:fill="auto"/>
            <w:vAlign w:val="center"/>
          </w:tcPr>
          <w:p w:rsidR="00256C95" w:rsidRDefault="00DC59F4" w:rsidP="00790308">
            <w:pPr>
              <w:pStyle w:val="afffffffff9"/>
              <w:spacing w:line="288" w:lineRule="auto"/>
            </w:pPr>
            <w:r>
              <w:rPr>
                <w:rFonts w:hint="eastAsia"/>
              </w:rPr>
              <w:t>2</w:t>
            </w:r>
          </w:p>
        </w:tc>
        <w:tc>
          <w:tcPr>
            <w:tcW w:w="2701" w:type="dxa"/>
            <w:shd w:val="clear" w:color="auto" w:fill="auto"/>
            <w:vAlign w:val="center"/>
          </w:tcPr>
          <w:p w:rsidR="00256C95" w:rsidRDefault="006B660B" w:rsidP="00790308">
            <w:pPr>
              <w:pStyle w:val="afffffffff9"/>
              <w:spacing w:line="288" w:lineRule="auto"/>
            </w:pPr>
            <w:r>
              <w:rPr>
                <w:rFonts w:hint="eastAsia"/>
              </w:rPr>
              <w:t>用钢板尺、塞尺量</w:t>
            </w:r>
          </w:p>
        </w:tc>
      </w:tr>
      <w:tr w:rsidR="00256C95" w:rsidTr="001C7A69">
        <w:trPr>
          <w:jc w:val="center"/>
        </w:trPr>
        <w:tc>
          <w:tcPr>
            <w:tcW w:w="2562" w:type="dxa"/>
            <w:shd w:val="clear" w:color="auto" w:fill="auto"/>
            <w:vAlign w:val="center"/>
          </w:tcPr>
          <w:p w:rsidR="00256C95" w:rsidRDefault="00256C95" w:rsidP="00790308">
            <w:pPr>
              <w:pStyle w:val="afffffffff9"/>
              <w:spacing w:line="288" w:lineRule="auto"/>
            </w:pPr>
            <w:proofErr w:type="gramStart"/>
            <w:r>
              <w:rPr>
                <w:rFonts w:hint="eastAsia"/>
              </w:rPr>
              <w:t>顶板压墙长度</w:t>
            </w:r>
            <w:proofErr w:type="gramEnd"/>
          </w:p>
        </w:tc>
        <w:tc>
          <w:tcPr>
            <w:tcW w:w="1559" w:type="dxa"/>
            <w:shd w:val="clear" w:color="auto" w:fill="auto"/>
            <w:vAlign w:val="center"/>
          </w:tcPr>
          <w:p w:rsidR="00256C95" w:rsidRDefault="00DC59F4" w:rsidP="00790308">
            <w:pPr>
              <w:pStyle w:val="afffffffff9"/>
              <w:spacing w:line="288" w:lineRule="auto"/>
            </w:pPr>
            <w:r>
              <w:rPr>
                <w:rFonts w:hint="eastAsia"/>
              </w:rPr>
              <w:t>±10</w:t>
            </w:r>
          </w:p>
        </w:tc>
        <w:tc>
          <w:tcPr>
            <w:tcW w:w="1276" w:type="dxa"/>
            <w:shd w:val="clear" w:color="auto" w:fill="auto"/>
            <w:vAlign w:val="center"/>
          </w:tcPr>
          <w:p w:rsidR="00256C95" w:rsidRDefault="00DC59F4" w:rsidP="00790308">
            <w:pPr>
              <w:pStyle w:val="afffffffff9"/>
              <w:spacing w:line="288" w:lineRule="auto"/>
            </w:pPr>
            <w:r>
              <w:rPr>
                <w:rFonts w:hint="eastAsia"/>
              </w:rPr>
              <w:t>10</w:t>
            </w:r>
          </w:p>
        </w:tc>
        <w:tc>
          <w:tcPr>
            <w:tcW w:w="1276" w:type="dxa"/>
            <w:shd w:val="clear" w:color="auto" w:fill="auto"/>
            <w:vAlign w:val="center"/>
          </w:tcPr>
          <w:p w:rsidR="00256C95" w:rsidRDefault="00DC59F4" w:rsidP="00790308">
            <w:pPr>
              <w:pStyle w:val="afffffffff9"/>
              <w:spacing w:line="288" w:lineRule="auto"/>
            </w:pPr>
            <w:r>
              <w:rPr>
                <w:rFonts w:hint="eastAsia"/>
              </w:rPr>
              <w:t>2</w:t>
            </w:r>
          </w:p>
        </w:tc>
        <w:tc>
          <w:tcPr>
            <w:tcW w:w="2701" w:type="dxa"/>
            <w:shd w:val="clear" w:color="auto" w:fill="auto"/>
            <w:vAlign w:val="center"/>
          </w:tcPr>
          <w:p w:rsidR="00256C95" w:rsidRDefault="006B660B" w:rsidP="00790308">
            <w:pPr>
              <w:pStyle w:val="afffffffff9"/>
              <w:spacing w:line="288" w:lineRule="auto"/>
            </w:pPr>
            <w:r>
              <w:rPr>
                <w:rFonts w:hint="eastAsia"/>
              </w:rPr>
              <w:t>检查隐蔽验收记录</w:t>
            </w:r>
          </w:p>
        </w:tc>
      </w:tr>
    </w:tbl>
    <w:p w:rsidR="00256C95" w:rsidRDefault="00256C95" w:rsidP="00790308">
      <w:pPr>
        <w:pStyle w:val="afffff5"/>
        <w:spacing w:line="288" w:lineRule="auto"/>
        <w:ind w:firstLine="420"/>
      </w:pPr>
    </w:p>
    <w:p w:rsidR="00256C95" w:rsidRDefault="00A25AD4" w:rsidP="00790308">
      <w:pPr>
        <w:pStyle w:val="afff2"/>
        <w:spacing w:before="240" w:after="240" w:line="288" w:lineRule="auto"/>
      </w:pPr>
      <w:bookmarkStart w:id="186" w:name="_Toc200037433"/>
      <w:r>
        <w:rPr>
          <w:rFonts w:hint="eastAsia"/>
        </w:rPr>
        <w:t>竣工验收</w:t>
      </w:r>
      <w:bookmarkEnd w:id="186"/>
    </w:p>
    <w:p w:rsidR="00A25AD4" w:rsidRDefault="00A25AD4" w:rsidP="00790308">
      <w:pPr>
        <w:pStyle w:val="affffffffe"/>
        <w:spacing w:line="288" w:lineRule="auto"/>
      </w:pPr>
      <w:r>
        <w:rPr>
          <w:rFonts w:hint="eastAsia"/>
        </w:rPr>
        <w:t>竣工验收时，可对各单位工程的实体质量进行检查，当参加验收各方对工程质量验收意见不一致时，应由政府行业行政主管部门或工程质量监督机构协调解决。</w:t>
      </w:r>
    </w:p>
    <w:p w:rsidR="00462B50" w:rsidRPr="00A25AD4" w:rsidRDefault="00A25AD4" w:rsidP="00790308">
      <w:pPr>
        <w:pStyle w:val="affffffffe"/>
        <w:spacing w:line="288" w:lineRule="auto"/>
      </w:pPr>
      <w:r>
        <w:rPr>
          <w:rFonts w:hint="eastAsia"/>
        </w:rPr>
        <w:t>工程竣工验收合格后，建设单位应按规定将工程竣工验收报告和有关文件，报政府行政主管部门备案。</w:t>
      </w:r>
    </w:p>
    <w:p w:rsidR="00011076" w:rsidRDefault="00F643BA">
      <w:pPr>
        <w:pStyle w:val="afffff5"/>
        <w:ind w:firstLineChars="0" w:firstLine="0"/>
        <w:jc w:val="center"/>
      </w:pPr>
      <w:bookmarkStart w:id="187" w:name="BookMark8"/>
      <w:bookmarkEnd w:id="38"/>
      <w:r>
        <w:rPr>
          <w:noProof/>
        </w:rPr>
        <w:drawing>
          <wp:inline distT="0" distB="0" distL="0" distR="0" wp14:anchorId="2983AC84" wp14:editId="3B7E02E5">
            <wp:extent cx="1485900" cy="317500"/>
            <wp:effectExtent l="0" t="0" r="0" b="0"/>
            <wp:docPr id="4" name="图片 4"/>
            <wp:cNvGraphicFramePr/>
            <a:graphic xmlns:a="http://schemas.openxmlformats.org/drawingml/2006/main">
              <a:graphicData uri="http://schemas.openxmlformats.org/drawingml/2006/picture">
                <pic:pic xmlns:pic="http://schemas.openxmlformats.org/drawingml/2006/picture">
                  <pic:nvPicPr>
                    <pic:cNvPr id="4" name="图片 4"/>
                    <pic:cNvPicPr/>
                  </pic:nvPicPr>
                  <pic:blipFill>
                    <a:blip r:embed="rId25"/>
                    <a:stretch>
                      <a:fillRect/>
                    </a:stretch>
                  </pic:blipFill>
                  <pic:spPr>
                    <a:xfrm>
                      <a:off x="0" y="0"/>
                      <a:ext cx="1485900" cy="317500"/>
                    </a:xfrm>
                    <a:prstGeom prst="rect">
                      <a:avLst/>
                    </a:prstGeom>
                  </pic:spPr>
                </pic:pic>
              </a:graphicData>
            </a:graphic>
          </wp:inline>
        </w:drawing>
      </w:r>
      <w:bookmarkEnd w:id="187"/>
    </w:p>
    <w:sectPr w:rsidR="00011076" w:rsidSect="00412328">
      <w:headerReference w:type="even" r:id="rId26"/>
      <w:headerReference w:type="default" r:id="rId27"/>
      <w:footerReference w:type="even" r:id="rId28"/>
      <w:footerReference w:type="default" r:id="rId29"/>
      <w:pgSz w:w="11906" w:h="16838"/>
      <w:pgMar w:top="2410" w:right="1134" w:bottom="1134" w:left="1134" w:header="1418" w:footer="1134" w:gutter="284"/>
      <w:pgNumType w:start="1"/>
      <w:cols w:space="425"/>
      <w:formProt w:val="0"/>
      <w:docGrid w:linePitch="31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66B6" w:rsidRDefault="006B66B6">
      <w:pPr>
        <w:spacing w:line="240" w:lineRule="auto"/>
      </w:pPr>
      <w:r>
        <w:separator/>
      </w:r>
    </w:p>
  </w:endnote>
  <w:endnote w:type="continuationSeparator" w:id="0">
    <w:p w:rsidR="006B66B6" w:rsidRDefault="006B66B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6294" w:rsidRDefault="006A6294">
    <w:pPr>
      <w:pStyle w:val="affff3"/>
    </w:pPr>
    <w:r>
      <w:fldChar w:fldCharType="begin"/>
    </w:r>
    <w:r>
      <w:instrText>PAGE   \* MERGEFORMAT</w:instrText>
    </w:r>
    <w:r>
      <w:fldChar w:fldCharType="separate"/>
    </w:r>
    <w:r>
      <w:rPr>
        <w:lang w:val="zh-CN"/>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2328" w:rsidRDefault="00412328">
    <w:pPr>
      <w:pStyle w:val="affff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6294" w:rsidRDefault="006A6294">
    <w:pPr>
      <w:pStyle w:val="affff3"/>
      <w:ind w:right="720"/>
      <w:jc w:val="both"/>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6294" w:rsidRPr="00412328" w:rsidRDefault="00412328" w:rsidP="00412328">
    <w:pPr>
      <w:pStyle w:val="afffff1"/>
    </w:pPr>
    <w:r>
      <w:fldChar w:fldCharType="begin"/>
    </w:r>
    <w:r>
      <w:instrText xml:space="preserve"> PAGE   \* MERGEFORMAT \* MERGEFORMAT </w:instrText>
    </w:r>
    <w:r>
      <w:fldChar w:fldCharType="separate"/>
    </w:r>
    <w:r>
      <w:rPr>
        <w:noProof/>
      </w:rPr>
      <w:t>II</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6294" w:rsidRDefault="006A6294" w:rsidP="00412328">
    <w:pPr>
      <w:pStyle w:val="afffff2"/>
    </w:pPr>
    <w:r>
      <w:fldChar w:fldCharType="begin"/>
    </w:r>
    <w:r>
      <w:instrText>PAGE   \* MERGEFORMAT</w:instrText>
    </w:r>
    <w:r>
      <w:fldChar w:fldCharType="separate"/>
    </w:r>
    <w:r w:rsidR="0074791B" w:rsidRPr="0074791B">
      <w:rPr>
        <w:noProof/>
        <w:lang w:val="zh-CN"/>
      </w:rPr>
      <w:t>I</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2328" w:rsidRPr="00412328" w:rsidRDefault="00412328" w:rsidP="00412328">
    <w:pPr>
      <w:pStyle w:val="afffff1"/>
    </w:pPr>
    <w:r>
      <w:fldChar w:fldCharType="begin"/>
    </w:r>
    <w:r>
      <w:instrText xml:space="preserve"> PAGE   \* MERGEFORMAT \* MERGEFORMAT </w:instrText>
    </w:r>
    <w:r>
      <w:fldChar w:fldCharType="separate"/>
    </w:r>
    <w:r w:rsidR="0074791B">
      <w:rPr>
        <w:noProof/>
      </w:rPr>
      <w:t>II</w:t>
    </w:r>
    <w: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2328" w:rsidRDefault="00412328" w:rsidP="00412328">
    <w:pPr>
      <w:pStyle w:val="afffff2"/>
    </w:pPr>
    <w:r>
      <w:fldChar w:fldCharType="begin"/>
    </w:r>
    <w:r>
      <w:instrText>PAGE   \* MERGEFORMAT</w:instrText>
    </w:r>
    <w:r>
      <w:fldChar w:fldCharType="separate"/>
    </w:r>
    <w:r w:rsidRPr="00412328">
      <w:rPr>
        <w:noProof/>
        <w:lang w:val="zh-CN"/>
      </w:rPr>
      <w:t>I</w:t>
    </w:r>
    <w: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6294" w:rsidRPr="00412328" w:rsidRDefault="00412328" w:rsidP="00412328">
    <w:pPr>
      <w:pStyle w:val="afffff1"/>
    </w:pPr>
    <w:r>
      <w:fldChar w:fldCharType="begin"/>
    </w:r>
    <w:r>
      <w:instrText xml:space="preserve"> PAGE   \* MERGEFORMAT \* MERGEFORMAT </w:instrText>
    </w:r>
    <w:r>
      <w:fldChar w:fldCharType="separate"/>
    </w:r>
    <w:r w:rsidR="0074791B">
      <w:rPr>
        <w:noProof/>
      </w:rPr>
      <w:t>6</w:t>
    </w:r>
    <w: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6294" w:rsidRDefault="006A6294" w:rsidP="00412328">
    <w:pPr>
      <w:pStyle w:val="afffff2"/>
    </w:pPr>
    <w:r>
      <w:fldChar w:fldCharType="begin"/>
    </w:r>
    <w:r>
      <w:instrText>PAGE   \* MERGEFORMAT</w:instrText>
    </w:r>
    <w:r>
      <w:fldChar w:fldCharType="separate"/>
    </w:r>
    <w:r w:rsidR="0074791B" w:rsidRPr="0074791B">
      <w:rPr>
        <w:noProof/>
        <w:lang w:val="zh-CN"/>
      </w:rPr>
      <w:t>7</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66B6" w:rsidRDefault="006B66B6">
      <w:pPr>
        <w:spacing w:line="240" w:lineRule="auto"/>
      </w:pPr>
      <w:r>
        <w:separator/>
      </w:r>
    </w:p>
  </w:footnote>
  <w:footnote w:type="continuationSeparator" w:id="0">
    <w:p w:rsidR="006B66B6" w:rsidRDefault="006B66B6">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2328" w:rsidRDefault="00412328">
    <w:pPr>
      <w:pStyle w:val="affff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6294" w:rsidRDefault="006A6294">
    <w:pPr>
      <w:pStyle w:val="affff4"/>
      <w:wordWrap w:val="0"/>
      <w:jc w:val="right"/>
      <w:rPr>
        <w:rFonts w:ascii="黑体" w:eastAsia="黑体" w:hAnsi="黑体"/>
      </w:rPr>
    </w:pPr>
    <w:r>
      <w:rPr>
        <w:rFonts w:ascii="黑体" w:eastAsia="黑体" w:hAnsi="黑体"/>
      </w:rPr>
      <w:t>Q/LB.</w:t>
    </w:r>
    <w:r>
      <w:rPr>
        <w:rFonts w:ascii="黑体" w:eastAsia="黑体" w:hAnsi="黑体" w:hint="eastAsia"/>
      </w:rPr>
      <w:t>□</w:t>
    </w:r>
    <w:r>
      <w:rPr>
        <w:rFonts w:ascii="黑体" w:eastAsia="黑体" w:hAnsi="黑体"/>
      </w:rPr>
      <w:t>XXXXX-XXXX</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6294" w:rsidRDefault="006A6294">
    <w:pPr>
      <w:pStyle w:val="affff4"/>
      <w:jc w:val="both"/>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6294" w:rsidRPr="00412328" w:rsidRDefault="00412328" w:rsidP="00412328">
    <w:pPr>
      <w:pStyle w:val="afffffb"/>
    </w:pPr>
    <w:r>
      <w:fldChar w:fldCharType="begin"/>
    </w:r>
    <w:r>
      <w:instrText xml:space="preserve"> STYLEREF  标准文件_文件编号 \* MERGEFORMAT </w:instrText>
    </w:r>
    <w:r>
      <w:fldChar w:fldCharType="separate"/>
    </w:r>
    <w:r w:rsidR="0074791B">
      <w:rPr>
        <w:noProof/>
      </w:rPr>
      <w:t>T/CASMESXXXX</w:t>
    </w:r>
    <w:r w:rsidR="0074791B">
      <w:rPr>
        <w:noProof/>
      </w:rPr>
      <w:t>—</w:t>
    </w:r>
    <w:r w:rsidR="0074791B">
      <w:rPr>
        <w:noProof/>
      </w:rPr>
      <w:t>2025</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6294" w:rsidRDefault="006A6294" w:rsidP="00412328">
    <w:pPr>
      <w:pStyle w:val="afffffa"/>
    </w:pPr>
    <w:r>
      <w:fldChar w:fldCharType="begin"/>
    </w:r>
    <w:r>
      <w:instrText xml:space="preserve"> STYLEREF  标准文件_文件编号  \* MERGEFORMAT </w:instrText>
    </w:r>
    <w:r>
      <w:fldChar w:fldCharType="separate"/>
    </w:r>
    <w:r w:rsidR="0074791B">
      <w:rPr>
        <w:noProof/>
      </w:rPr>
      <w:t>T/CASMESXXXX</w:t>
    </w:r>
    <w:r w:rsidR="0074791B">
      <w:rPr>
        <w:noProof/>
      </w:rPr>
      <w:t>—</w:t>
    </w:r>
    <w:r w:rsidR="0074791B">
      <w:rPr>
        <w:noProof/>
      </w:rPr>
      <w:t>2025</w:t>
    </w:r>
    <w: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2328" w:rsidRPr="00412328" w:rsidRDefault="00412328" w:rsidP="00412328">
    <w:pPr>
      <w:pStyle w:val="afffffb"/>
    </w:pPr>
    <w:r>
      <w:fldChar w:fldCharType="begin"/>
    </w:r>
    <w:r>
      <w:instrText xml:space="preserve"> STYLEREF  标准文件_文件编号 \* MERGEFORMAT </w:instrText>
    </w:r>
    <w:r>
      <w:fldChar w:fldCharType="separate"/>
    </w:r>
    <w:r w:rsidR="0074791B">
      <w:rPr>
        <w:noProof/>
      </w:rPr>
      <w:t>T/CASMESXXXX</w:t>
    </w:r>
    <w:r w:rsidR="0074791B">
      <w:rPr>
        <w:noProof/>
      </w:rPr>
      <w:t>—</w:t>
    </w:r>
    <w:r w:rsidR="0074791B">
      <w:rPr>
        <w:noProof/>
      </w:rPr>
      <w:t>2025</w:t>
    </w:r>
    <w: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2328" w:rsidRDefault="00412328" w:rsidP="00412328">
    <w:pPr>
      <w:pStyle w:val="afffffa"/>
    </w:pPr>
    <w:r>
      <w:fldChar w:fldCharType="begin"/>
    </w:r>
    <w:r>
      <w:instrText xml:space="preserve"> STYLEREF  标准文件_文件编号  \* MERGEFORMAT </w:instrText>
    </w:r>
    <w:r>
      <w:fldChar w:fldCharType="separate"/>
    </w:r>
    <w:r w:rsidR="0074791B">
      <w:rPr>
        <w:noProof/>
      </w:rPr>
      <w:t>T/CASMESXXXX</w:t>
    </w:r>
    <w:r w:rsidR="0074791B">
      <w:rPr>
        <w:noProof/>
      </w:rPr>
      <w:t>—</w:t>
    </w:r>
    <w:r w:rsidR="0074791B">
      <w:rPr>
        <w:noProof/>
      </w:rPr>
      <w:t>2025</w:t>
    </w:r>
    <w: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6294" w:rsidRPr="00412328" w:rsidRDefault="00412328" w:rsidP="00412328">
    <w:pPr>
      <w:pStyle w:val="afffffb"/>
    </w:pPr>
    <w:r>
      <w:fldChar w:fldCharType="begin"/>
    </w:r>
    <w:r>
      <w:instrText xml:space="preserve"> STYLEREF  标准文件_文件编号 \* MERGEFORMAT </w:instrText>
    </w:r>
    <w:r>
      <w:fldChar w:fldCharType="separate"/>
    </w:r>
    <w:r w:rsidR="0074791B">
      <w:rPr>
        <w:noProof/>
      </w:rPr>
      <w:t>T/CASMESXXXX</w:t>
    </w:r>
    <w:r w:rsidR="0074791B">
      <w:rPr>
        <w:noProof/>
      </w:rPr>
      <w:t>—</w:t>
    </w:r>
    <w:r w:rsidR="0074791B">
      <w:rPr>
        <w:noProof/>
      </w:rPr>
      <w:t>2025</w:t>
    </w:r>
    <w: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6294" w:rsidRDefault="006A6294" w:rsidP="00412328">
    <w:pPr>
      <w:pStyle w:val="afffffa"/>
    </w:pPr>
    <w:r>
      <w:fldChar w:fldCharType="begin"/>
    </w:r>
    <w:r>
      <w:instrText xml:space="preserve"> STYLEREF  标准文件_文件编号  \* MERGEFORMAT </w:instrText>
    </w:r>
    <w:r>
      <w:fldChar w:fldCharType="separate"/>
    </w:r>
    <w:r w:rsidR="0074791B">
      <w:rPr>
        <w:noProof/>
      </w:rPr>
      <w:t>T/CASMESXXXX</w:t>
    </w:r>
    <w:r w:rsidR="0074791B">
      <w:rPr>
        <w:noProof/>
      </w:rPr>
      <w:t>—</w:t>
    </w:r>
    <w:r w:rsidR="0074791B">
      <w:rPr>
        <w:noProof/>
      </w:rPr>
      <w:t>2025</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37933"/>
    <w:multiLevelType w:val="multilevel"/>
    <w:tmpl w:val="02837933"/>
    <w:lvl w:ilvl="0">
      <w:start w:val="1"/>
      <w:numFmt w:val="decimal"/>
      <w:pStyle w:val="a"/>
      <w:lvlText w:val="[%1]"/>
      <w:lvlJc w:val="left"/>
      <w:pPr>
        <w:tabs>
          <w:tab w:val="left" w:pos="1646"/>
        </w:tabs>
        <w:ind w:left="1646" w:hanging="648"/>
      </w:pPr>
    </w:lvl>
    <w:lvl w:ilvl="1">
      <w:start w:val="1"/>
      <w:numFmt w:val="lowerLetter"/>
      <w:lvlText w:val="%2)"/>
      <w:lvlJc w:val="left"/>
      <w:pPr>
        <w:tabs>
          <w:tab w:val="left" w:pos="1838"/>
        </w:tabs>
        <w:ind w:left="1838" w:hanging="420"/>
      </w:pPr>
    </w:lvl>
    <w:lvl w:ilvl="2">
      <w:start w:val="1"/>
      <w:numFmt w:val="lowerRoman"/>
      <w:lvlText w:val="%3."/>
      <w:lvlJc w:val="right"/>
      <w:pPr>
        <w:tabs>
          <w:tab w:val="left" w:pos="2258"/>
        </w:tabs>
        <w:ind w:left="2258" w:hanging="420"/>
      </w:pPr>
    </w:lvl>
    <w:lvl w:ilvl="3">
      <w:start w:val="1"/>
      <w:numFmt w:val="decimal"/>
      <w:lvlText w:val="%4."/>
      <w:lvlJc w:val="left"/>
      <w:pPr>
        <w:tabs>
          <w:tab w:val="left" w:pos="2678"/>
        </w:tabs>
        <w:ind w:left="2678" w:hanging="420"/>
      </w:pPr>
    </w:lvl>
    <w:lvl w:ilvl="4">
      <w:start w:val="1"/>
      <w:numFmt w:val="lowerLetter"/>
      <w:lvlText w:val="%5)"/>
      <w:lvlJc w:val="left"/>
      <w:pPr>
        <w:tabs>
          <w:tab w:val="left" w:pos="3098"/>
        </w:tabs>
        <w:ind w:left="3098" w:hanging="420"/>
      </w:pPr>
    </w:lvl>
    <w:lvl w:ilvl="5">
      <w:start w:val="1"/>
      <w:numFmt w:val="lowerRoman"/>
      <w:lvlText w:val="%6."/>
      <w:lvlJc w:val="right"/>
      <w:pPr>
        <w:tabs>
          <w:tab w:val="left" w:pos="3518"/>
        </w:tabs>
        <w:ind w:left="3518" w:hanging="420"/>
      </w:pPr>
    </w:lvl>
    <w:lvl w:ilvl="6">
      <w:start w:val="1"/>
      <w:numFmt w:val="decimal"/>
      <w:lvlText w:val="%7."/>
      <w:lvlJc w:val="left"/>
      <w:pPr>
        <w:tabs>
          <w:tab w:val="left" w:pos="3938"/>
        </w:tabs>
        <w:ind w:left="3938" w:hanging="420"/>
      </w:pPr>
    </w:lvl>
    <w:lvl w:ilvl="7">
      <w:start w:val="1"/>
      <w:numFmt w:val="lowerLetter"/>
      <w:lvlText w:val="%8)"/>
      <w:lvlJc w:val="left"/>
      <w:pPr>
        <w:tabs>
          <w:tab w:val="left" w:pos="4358"/>
        </w:tabs>
        <w:ind w:left="4358" w:hanging="420"/>
      </w:pPr>
    </w:lvl>
    <w:lvl w:ilvl="8">
      <w:start w:val="1"/>
      <w:numFmt w:val="lowerRoman"/>
      <w:lvlText w:val="%9."/>
      <w:lvlJc w:val="right"/>
      <w:pPr>
        <w:tabs>
          <w:tab w:val="left" w:pos="4778"/>
        </w:tabs>
        <w:ind w:left="4778" w:hanging="420"/>
      </w:pPr>
    </w:lvl>
  </w:abstractNum>
  <w:abstractNum w:abstractNumId="1">
    <w:nsid w:val="040A15CD"/>
    <w:multiLevelType w:val="multilevel"/>
    <w:tmpl w:val="040A15CD"/>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0"/>
      <w:suff w:val="nothing"/>
      <w:lvlText w:val="%1%2.%3　"/>
      <w:lvlJc w:val="left"/>
      <w:pPr>
        <w:ind w:left="0" w:firstLine="0"/>
      </w:pPr>
    </w:lvl>
    <w:lvl w:ilvl="3">
      <w:start w:val="1"/>
      <w:numFmt w:val="decimal"/>
      <w:pStyle w:val="a1"/>
      <w:suff w:val="nothing"/>
      <w:lvlText w:val="%1%2.%3.%4　"/>
      <w:lvlJc w:val="left"/>
      <w:pPr>
        <w:ind w:left="0" w:firstLine="0"/>
      </w:pPr>
    </w:lvl>
    <w:lvl w:ilvl="4">
      <w:start w:val="1"/>
      <w:numFmt w:val="decimal"/>
      <w:pStyle w:val="a2"/>
      <w:suff w:val="nothing"/>
      <w:lvlText w:val="%1%2.%3.%4.%5　"/>
      <w:lvlJc w:val="left"/>
      <w:pPr>
        <w:ind w:left="0" w:firstLine="0"/>
      </w:pPr>
    </w:lvl>
    <w:lvl w:ilvl="5">
      <w:start w:val="1"/>
      <w:numFmt w:val="decimal"/>
      <w:pStyle w:val="a3"/>
      <w:suff w:val="nothing"/>
      <w:lvlText w:val="%1%2.%3.%4.%5.%6　"/>
      <w:lvlJc w:val="left"/>
      <w:pPr>
        <w:ind w:left="0" w:firstLine="0"/>
      </w:pPr>
    </w:lvl>
    <w:lvl w:ilvl="6">
      <w:start w:val="1"/>
      <w:numFmt w:val="decimal"/>
      <w:pStyle w:val="a4"/>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
    <w:nsid w:val="079102AD"/>
    <w:multiLevelType w:val="multilevel"/>
    <w:tmpl w:val="079102AD"/>
    <w:lvl w:ilvl="0">
      <w:start w:val="1"/>
      <w:numFmt w:val="decimal"/>
      <w:pStyle w:val="a5"/>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left" w:pos="0"/>
        </w:tabs>
        <w:ind w:left="992" w:hanging="629"/>
      </w:pPr>
      <w:rPr>
        <w:rFonts w:hint="eastAsia"/>
      </w:rPr>
    </w:lvl>
    <w:lvl w:ilvl="2">
      <w:start w:val="1"/>
      <w:numFmt w:val="lowerRoman"/>
      <w:lvlText w:val="%3."/>
      <w:lvlJc w:val="right"/>
      <w:pPr>
        <w:tabs>
          <w:tab w:val="left" w:pos="0"/>
        </w:tabs>
        <w:ind w:left="992" w:hanging="629"/>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start w:val="1"/>
      <w:numFmt w:val="none"/>
      <w:pStyle w:val="a6"/>
      <w:lvlText w:val="%1"/>
      <w:lvlJc w:val="left"/>
      <w:pPr>
        <w:ind w:left="425" w:hanging="425"/>
      </w:pPr>
      <w:rPr>
        <w:rFonts w:hint="eastAsia"/>
      </w:rPr>
    </w:lvl>
    <w:lvl w:ilvl="1">
      <w:start w:val="1"/>
      <w:numFmt w:val="decimal"/>
      <w:pStyle w:val="a7"/>
      <w:suff w:val="nothing"/>
      <w:lvlText w:val="%10.%2 "/>
      <w:lvlJc w:val="left"/>
      <w:pPr>
        <w:ind w:left="0" w:firstLine="0"/>
      </w:pPr>
      <w:rPr>
        <w:rFonts w:ascii="黑体" w:eastAsia="黑体" w:hAnsiTheme="minorHAnsi" w:hint="eastAsia"/>
        <w:b w:val="0"/>
        <w:i w:val="0"/>
        <w:sz w:val="21"/>
      </w:rPr>
    </w:lvl>
    <w:lvl w:ilvl="2">
      <w:start w:val="1"/>
      <w:numFmt w:val="decimal"/>
      <w:pStyle w:val="a8"/>
      <w:suff w:val="nothing"/>
      <w:lvlText w:val="%10.%2.%3 "/>
      <w:lvlJc w:val="left"/>
      <w:pPr>
        <w:ind w:left="0" w:firstLine="0"/>
      </w:pPr>
      <w:rPr>
        <w:rFonts w:ascii="黑体" w:eastAsia="黑体" w:hAnsiTheme="minorHAnsi" w:hint="eastAsia"/>
        <w:b w:val="0"/>
        <w:i w:val="0"/>
        <w:sz w:val="21"/>
      </w:rPr>
    </w:lvl>
    <w:lvl w:ilvl="3">
      <w:start w:val="1"/>
      <w:numFmt w:val="decimal"/>
      <w:pStyle w:val="a9"/>
      <w:suff w:val="nothing"/>
      <w:lvlText w:val="%10.%2.%3.%4 "/>
      <w:lvlJc w:val="left"/>
      <w:pPr>
        <w:ind w:left="0" w:firstLine="0"/>
      </w:pPr>
      <w:rPr>
        <w:rFonts w:ascii="黑体" w:eastAsia="黑体" w:hAnsiTheme="minorHAnsi" w:hint="eastAsia"/>
        <w:b w:val="0"/>
        <w:i w:val="0"/>
        <w:sz w:val="21"/>
      </w:rPr>
    </w:lvl>
    <w:lvl w:ilvl="4">
      <w:start w:val="1"/>
      <w:numFmt w:val="decimal"/>
      <w:pStyle w:val="aa"/>
      <w:suff w:val="nothing"/>
      <w:lvlText w:val="%10.%2.%3.%4.%5 "/>
      <w:lvlJc w:val="left"/>
      <w:pPr>
        <w:ind w:left="0" w:firstLine="0"/>
      </w:pPr>
      <w:rPr>
        <w:rFonts w:ascii="黑体" w:eastAsia="黑体" w:hAnsiTheme="minorHAnsi" w:hint="eastAsia"/>
        <w:b w:val="0"/>
        <w:i w:val="0"/>
        <w:sz w:val="21"/>
      </w:rPr>
    </w:lvl>
    <w:lvl w:ilvl="5">
      <w:start w:val="1"/>
      <w:numFmt w:val="decimal"/>
      <w:pStyle w:val="ab"/>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nsid w:val="0AE367E9"/>
    <w:multiLevelType w:val="multilevel"/>
    <w:tmpl w:val="0AE367E9"/>
    <w:lvl w:ilvl="0">
      <w:start w:val="1"/>
      <w:numFmt w:val="none"/>
      <w:pStyle w:val="ac"/>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left" w:pos="363"/>
        </w:tabs>
        <w:ind w:left="0" w:firstLine="363"/>
      </w:pPr>
      <w:rPr>
        <w:rFonts w:hint="eastAsia"/>
      </w:rPr>
    </w:lvl>
    <w:lvl w:ilvl="2">
      <w:start w:val="1"/>
      <w:numFmt w:val="lowerRoman"/>
      <w:lvlText w:val="%3."/>
      <w:lvlJc w:val="right"/>
      <w:pPr>
        <w:tabs>
          <w:tab w:val="left" w:pos="363"/>
        </w:tabs>
        <w:ind w:left="0" w:firstLine="363"/>
      </w:pPr>
      <w:rPr>
        <w:rFonts w:hint="eastAsia"/>
      </w:rPr>
    </w:lvl>
    <w:lvl w:ilvl="3">
      <w:start w:val="1"/>
      <w:numFmt w:val="decimal"/>
      <w:lvlText w:val="%4."/>
      <w:lvlJc w:val="left"/>
      <w:pPr>
        <w:tabs>
          <w:tab w:val="left" w:pos="363"/>
        </w:tabs>
        <w:ind w:left="0" w:firstLine="363"/>
      </w:pPr>
      <w:rPr>
        <w:rFonts w:hint="eastAsia"/>
      </w:rPr>
    </w:lvl>
    <w:lvl w:ilvl="4">
      <w:start w:val="1"/>
      <w:numFmt w:val="lowerLetter"/>
      <w:lvlText w:val="%5)"/>
      <w:lvlJc w:val="left"/>
      <w:pPr>
        <w:tabs>
          <w:tab w:val="left" w:pos="363"/>
        </w:tabs>
        <w:ind w:left="0" w:firstLine="363"/>
      </w:pPr>
      <w:rPr>
        <w:rFonts w:hint="eastAsia"/>
      </w:rPr>
    </w:lvl>
    <w:lvl w:ilvl="5">
      <w:start w:val="1"/>
      <w:numFmt w:val="lowerRoman"/>
      <w:lvlText w:val="%6."/>
      <w:lvlJc w:val="right"/>
      <w:pPr>
        <w:tabs>
          <w:tab w:val="left" w:pos="363"/>
        </w:tabs>
        <w:ind w:left="0" w:firstLine="363"/>
      </w:pPr>
      <w:rPr>
        <w:rFonts w:hint="eastAsia"/>
      </w:rPr>
    </w:lvl>
    <w:lvl w:ilvl="6">
      <w:start w:val="1"/>
      <w:numFmt w:val="decimal"/>
      <w:lvlText w:val="%7."/>
      <w:lvlJc w:val="left"/>
      <w:pPr>
        <w:tabs>
          <w:tab w:val="left" w:pos="363"/>
        </w:tabs>
        <w:ind w:left="0" w:firstLine="363"/>
      </w:pPr>
      <w:rPr>
        <w:rFonts w:hint="eastAsia"/>
      </w:rPr>
    </w:lvl>
    <w:lvl w:ilvl="7">
      <w:start w:val="1"/>
      <w:numFmt w:val="lowerLetter"/>
      <w:lvlText w:val="%8)"/>
      <w:lvlJc w:val="left"/>
      <w:pPr>
        <w:tabs>
          <w:tab w:val="left" w:pos="363"/>
        </w:tabs>
        <w:ind w:left="0" w:firstLine="363"/>
      </w:pPr>
      <w:rPr>
        <w:rFonts w:hint="eastAsia"/>
      </w:rPr>
    </w:lvl>
    <w:lvl w:ilvl="8">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start w:val="1"/>
      <w:numFmt w:val="decimal"/>
      <w:pStyle w:val="ad"/>
      <w:lvlText w:val="[%1]"/>
      <w:lvlJc w:val="left"/>
      <w:pPr>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
    <w:nsid w:val="0D051F45"/>
    <w:multiLevelType w:val="multilevel"/>
    <w:tmpl w:val="0D051F45"/>
    <w:lvl w:ilvl="0">
      <w:start w:val="1"/>
      <w:numFmt w:val="lowerRoman"/>
      <w:pStyle w:val="ae"/>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543"/>
        </w:tabs>
        <w:ind w:left="1543" w:hanging="420"/>
      </w:pPr>
      <w:rPr>
        <w:rFonts w:hint="eastAsia"/>
      </w:rPr>
    </w:lvl>
    <w:lvl w:ilvl="2">
      <w:start w:val="1"/>
      <w:numFmt w:val="lowerRoman"/>
      <w:lvlText w:val="%3."/>
      <w:lvlJc w:val="right"/>
      <w:pPr>
        <w:tabs>
          <w:tab w:val="left" w:pos="1963"/>
        </w:tabs>
        <w:ind w:left="1963" w:hanging="420"/>
      </w:pPr>
      <w:rPr>
        <w:rFonts w:hint="eastAsia"/>
      </w:rPr>
    </w:lvl>
    <w:lvl w:ilvl="3">
      <w:start w:val="1"/>
      <w:numFmt w:val="decimal"/>
      <w:lvlText w:val="%4."/>
      <w:lvlJc w:val="left"/>
      <w:pPr>
        <w:tabs>
          <w:tab w:val="left" w:pos="2383"/>
        </w:tabs>
        <w:ind w:left="2383" w:hanging="420"/>
      </w:pPr>
      <w:rPr>
        <w:rFonts w:hint="eastAsia"/>
      </w:rPr>
    </w:lvl>
    <w:lvl w:ilvl="4">
      <w:start w:val="1"/>
      <w:numFmt w:val="lowerLetter"/>
      <w:lvlText w:val="%5)"/>
      <w:lvlJc w:val="left"/>
      <w:pPr>
        <w:tabs>
          <w:tab w:val="left" w:pos="2803"/>
        </w:tabs>
        <w:ind w:left="2803" w:hanging="420"/>
      </w:pPr>
      <w:rPr>
        <w:rFonts w:hint="eastAsia"/>
      </w:rPr>
    </w:lvl>
    <w:lvl w:ilvl="5">
      <w:start w:val="1"/>
      <w:numFmt w:val="lowerRoman"/>
      <w:lvlText w:val="%6."/>
      <w:lvlJc w:val="right"/>
      <w:pPr>
        <w:tabs>
          <w:tab w:val="left" w:pos="3223"/>
        </w:tabs>
        <w:ind w:left="3223" w:hanging="420"/>
      </w:pPr>
      <w:rPr>
        <w:rFonts w:hint="eastAsia"/>
      </w:rPr>
    </w:lvl>
    <w:lvl w:ilvl="6">
      <w:start w:val="1"/>
      <w:numFmt w:val="decimal"/>
      <w:lvlText w:val="%7."/>
      <w:lvlJc w:val="left"/>
      <w:pPr>
        <w:tabs>
          <w:tab w:val="left" w:pos="3643"/>
        </w:tabs>
        <w:ind w:left="3643" w:hanging="420"/>
      </w:pPr>
      <w:rPr>
        <w:rFonts w:hint="eastAsia"/>
      </w:rPr>
    </w:lvl>
    <w:lvl w:ilvl="7">
      <w:start w:val="1"/>
      <w:numFmt w:val="lowerLetter"/>
      <w:lvlText w:val="%8)"/>
      <w:lvlJc w:val="left"/>
      <w:pPr>
        <w:tabs>
          <w:tab w:val="left" w:pos="4063"/>
        </w:tabs>
        <w:ind w:left="4063" w:hanging="420"/>
      </w:pPr>
      <w:rPr>
        <w:rFonts w:hint="eastAsia"/>
      </w:rPr>
    </w:lvl>
    <w:lvl w:ilvl="8">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start w:val="1"/>
      <w:numFmt w:val="none"/>
      <w:pStyle w:val="af"/>
      <w:lvlText w:val="%1注："/>
      <w:lvlJc w:val="left"/>
      <w:pPr>
        <w:tabs>
          <w:tab w:val="left" w:pos="845"/>
        </w:tabs>
        <w:ind w:left="-102" w:firstLine="419"/>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8">
    <w:nsid w:val="1AF15012"/>
    <w:multiLevelType w:val="multilevel"/>
    <w:tmpl w:val="1AF15012"/>
    <w:lvl w:ilvl="0">
      <w:start w:val="1"/>
      <w:numFmt w:val="upperLetter"/>
      <w:pStyle w:val="af0"/>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9">
    <w:nsid w:val="1EAA1992"/>
    <w:multiLevelType w:val="multilevel"/>
    <w:tmpl w:val="1EAA1992"/>
    <w:lvl w:ilvl="0">
      <w:start w:val="1"/>
      <w:numFmt w:val="none"/>
      <w:pStyle w:val="af1"/>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left" w:pos="4791"/>
        </w:tabs>
        <w:ind w:left="4791" w:hanging="1418"/>
      </w:pPr>
    </w:lvl>
    <w:lvl w:ilvl="8">
      <w:start w:val="1"/>
      <w:numFmt w:val="decimal"/>
      <w:lvlText w:val="%1.%2.%3.%4.%5.%6.%7.%8.%9"/>
      <w:lvlJc w:val="left"/>
      <w:pPr>
        <w:tabs>
          <w:tab w:val="left" w:pos="5499"/>
        </w:tabs>
        <w:ind w:left="5499" w:hanging="1700"/>
      </w:pPr>
    </w:lvl>
  </w:abstractNum>
  <w:abstractNum w:abstractNumId="10">
    <w:nsid w:val="1FC91163"/>
    <w:multiLevelType w:val="multilevel"/>
    <w:tmpl w:val="1FC91163"/>
    <w:lvl w:ilvl="0">
      <w:start w:val="1"/>
      <w:numFmt w:val="decimal"/>
      <w:pStyle w:val="af2"/>
      <w:suff w:val="nothing"/>
      <w:lvlText w:val="%1　"/>
      <w:lvlJc w:val="left"/>
      <w:pPr>
        <w:ind w:left="0" w:firstLine="0"/>
      </w:pPr>
      <w:rPr>
        <w:rFonts w:ascii="黑体" w:eastAsia="黑体" w:hAnsi="Times New Roman" w:hint="eastAsia"/>
        <w:b w:val="0"/>
        <w:i w:val="0"/>
        <w:sz w:val="21"/>
        <w:szCs w:val="21"/>
      </w:rPr>
    </w:lvl>
    <w:lvl w:ilvl="1">
      <w:start w:val="1"/>
      <w:numFmt w:val="decimal"/>
      <w:pStyle w:val="af3"/>
      <w:suff w:val="nothing"/>
      <w:lvlText w:val="%1.%2　"/>
      <w:lvlJc w:val="left"/>
      <w:pPr>
        <w:ind w:left="0" w:firstLine="0"/>
      </w:pPr>
      <w:rPr>
        <w:rFonts w:ascii="黑体" w:eastAsia="黑体" w:hAnsi="Times New Roman" w:cs="Times New Roman" w:hint="eastAsia"/>
        <w:b w:val="0"/>
        <w:bCs w:val="0"/>
        <w:i w:val="0"/>
        <w:iCs w:val="0"/>
        <w:caps w:val="0"/>
        <w:strike w:val="0"/>
        <w:dstrike w:val="0"/>
        <w:outline w:val="0"/>
        <w:shadow w:val="0"/>
        <w:emboss w:val="0"/>
        <w:imprint w:val="0"/>
        <w:vanish w:val="0"/>
        <w:spacing w:val="0"/>
        <w:kern w:val="0"/>
        <w:position w:val="0"/>
        <w:sz w:val="21"/>
        <w:szCs w:val="21"/>
        <w:u w:val="none"/>
        <w:vertAlign w:val="baseline"/>
      </w:rPr>
    </w:lvl>
    <w:lvl w:ilvl="2">
      <w:start w:val="1"/>
      <w:numFmt w:val="decimal"/>
      <w:pStyle w:val="af4"/>
      <w:suff w:val="nothing"/>
      <w:lvlText w:val="%1.%2.%3　"/>
      <w:lvlJc w:val="left"/>
      <w:pPr>
        <w:ind w:left="0" w:firstLine="0"/>
      </w:pPr>
      <w:rPr>
        <w:rFonts w:ascii="黑体" w:eastAsia="黑体" w:hAnsi="Times New Roman" w:hint="eastAsia"/>
        <w:b w:val="0"/>
        <w:i w:val="0"/>
        <w:sz w:val="21"/>
      </w:rPr>
    </w:lvl>
    <w:lvl w:ilvl="3">
      <w:start w:val="1"/>
      <w:numFmt w:val="decimal"/>
      <w:pStyle w:val="af5"/>
      <w:suff w:val="nothing"/>
      <w:lvlText w:val="%1.%2.%3.%4　"/>
      <w:lvlJc w:val="left"/>
      <w:pPr>
        <w:ind w:left="0" w:firstLine="0"/>
      </w:pPr>
      <w:rPr>
        <w:rFonts w:ascii="黑体" w:eastAsia="黑体" w:hAnsi="Times New Roman" w:hint="eastAsia"/>
        <w:b w:val="0"/>
        <w:i w:val="0"/>
        <w:sz w:val="21"/>
      </w:rPr>
    </w:lvl>
    <w:lvl w:ilvl="4">
      <w:start w:val="1"/>
      <w:numFmt w:val="decimal"/>
      <w:pStyle w:val="af6"/>
      <w:suff w:val="nothing"/>
      <w:lvlText w:val="%1.%2.%3.%4.%5　"/>
      <w:lvlJc w:val="left"/>
      <w:pPr>
        <w:ind w:left="0" w:firstLine="0"/>
      </w:pPr>
      <w:rPr>
        <w:rFonts w:ascii="黑体" w:eastAsia="黑体" w:hAnsi="Times New Roman" w:hint="eastAsia"/>
        <w:b w:val="0"/>
        <w:i w:val="0"/>
        <w:sz w:val="21"/>
      </w:rPr>
    </w:lvl>
    <w:lvl w:ilvl="5">
      <w:start w:val="1"/>
      <w:numFmt w:val="decimal"/>
      <w:pStyle w:val="af7"/>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11">
    <w:nsid w:val="2C5917C3"/>
    <w:multiLevelType w:val="multilevel"/>
    <w:tmpl w:val="2C5917C3"/>
    <w:lvl w:ilvl="0">
      <w:start w:val="1"/>
      <w:numFmt w:val="none"/>
      <w:pStyle w:val="af8"/>
      <w:lvlText w:val="%1——"/>
      <w:lvlJc w:val="left"/>
      <w:pPr>
        <w:tabs>
          <w:tab w:val="left"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f9"/>
      <w:lvlText w:val=""/>
      <w:lvlJc w:val="left"/>
      <w:pPr>
        <w:ind w:left="851" w:hanging="426"/>
      </w:pPr>
      <w:rPr>
        <w:rFonts w:ascii="Wingdings" w:hAnsi="Wingdings" w:hint="default"/>
        <w:sz w:val="21"/>
      </w:rPr>
    </w:lvl>
    <w:lvl w:ilvl="3">
      <w:start w:val="1"/>
      <w:numFmt w:val="decimal"/>
      <w:lvlText w:val="%4."/>
      <w:lvlJc w:val="left"/>
      <w:pPr>
        <w:tabs>
          <w:tab w:val="left" w:pos="2071"/>
        </w:tabs>
        <w:ind w:left="1884" w:hanging="528"/>
      </w:pPr>
      <w:rPr>
        <w:rFonts w:hint="eastAsia"/>
      </w:rPr>
    </w:lvl>
    <w:lvl w:ilvl="4">
      <w:start w:val="1"/>
      <w:numFmt w:val="lowerLetter"/>
      <w:lvlText w:val="%5)"/>
      <w:lvlJc w:val="left"/>
      <w:pPr>
        <w:tabs>
          <w:tab w:val="left" w:pos="2383"/>
        </w:tabs>
        <w:ind w:left="2196" w:hanging="528"/>
      </w:pPr>
      <w:rPr>
        <w:rFonts w:hint="eastAsia"/>
      </w:rPr>
    </w:lvl>
    <w:lvl w:ilvl="5">
      <w:start w:val="1"/>
      <w:numFmt w:val="lowerRoman"/>
      <w:lvlText w:val="%6."/>
      <w:lvlJc w:val="right"/>
      <w:pPr>
        <w:tabs>
          <w:tab w:val="left" w:pos="2695"/>
        </w:tabs>
        <w:ind w:left="2508" w:hanging="528"/>
      </w:pPr>
      <w:rPr>
        <w:rFonts w:hint="eastAsia"/>
      </w:rPr>
    </w:lvl>
    <w:lvl w:ilvl="6">
      <w:start w:val="1"/>
      <w:numFmt w:val="decimal"/>
      <w:lvlText w:val="%7."/>
      <w:lvlJc w:val="left"/>
      <w:pPr>
        <w:tabs>
          <w:tab w:val="left" w:pos="3007"/>
        </w:tabs>
        <w:ind w:left="2820" w:hanging="528"/>
      </w:pPr>
      <w:rPr>
        <w:rFonts w:hint="eastAsia"/>
      </w:rPr>
    </w:lvl>
    <w:lvl w:ilvl="7">
      <w:start w:val="1"/>
      <w:numFmt w:val="lowerLetter"/>
      <w:lvlText w:val="%8)"/>
      <w:lvlJc w:val="left"/>
      <w:pPr>
        <w:tabs>
          <w:tab w:val="left" w:pos="3319"/>
        </w:tabs>
        <w:ind w:left="3132" w:hanging="528"/>
      </w:pPr>
      <w:rPr>
        <w:rFonts w:hint="eastAsia"/>
      </w:rPr>
    </w:lvl>
    <w:lvl w:ilvl="8">
      <w:start w:val="1"/>
      <w:numFmt w:val="lowerRoman"/>
      <w:lvlText w:val="%9."/>
      <w:lvlJc w:val="right"/>
      <w:pPr>
        <w:tabs>
          <w:tab w:val="left" w:pos="3631"/>
        </w:tabs>
        <w:ind w:left="3444" w:hanging="528"/>
      </w:pPr>
      <w:rPr>
        <w:rFonts w:hint="eastAsia"/>
      </w:rPr>
    </w:lvl>
  </w:abstractNum>
  <w:abstractNum w:abstractNumId="12">
    <w:nsid w:val="32F04FB2"/>
    <w:multiLevelType w:val="multilevel"/>
    <w:tmpl w:val="32F04FB2"/>
    <w:lvl w:ilvl="0">
      <w:start w:val="1"/>
      <w:numFmt w:val="lowerLetter"/>
      <w:pStyle w:val="afa"/>
      <w:lvlText w:val="%1"/>
      <w:lvlJc w:val="left"/>
      <w:pPr>
        <w:tabs>
          <w:tab w:val="left"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3">
    <w:nsid w:val="44C50F90"/>
    <w:multiLevelType w:val="multilevel"/>
    <w:tmpl w:val="44C50F90"/>
    <w:lvl w:ilvl="0">
      <w:start w:val="1"/>
      <w:numFmt w:val="lowerLetter"/>
      <w:pStyle w:val="afb"/>
      <w:lvlText w:val="%1)"/>
      <w:lvlJc w:val="left"/>
      <w:pPr>
        <w:tabs>
          <w:tab w:val="left" w:pos="851"/>
        </w:tabs>
        <w:ind w:left="851" w:hanging="426"/>
      </w:pPr>
      <w:rPr>
        <w:rFonts w:ascii="宋体" w:eastAsia="宋体" w:hAnsi="Times New Roman" w:hint="eastAsia"/>
        <w:sz w:val="21"/>
      </w:rPr>
    </w:lvl>
    <w:lvl w:ilvl="1">
      <w:start w:val="1"/>
      <w:numFmt w:val="decimal"/>
      <w:pStyle w:val="afc"/>
      <w:lvlText w:val="%2)"/>
      <w:lvlJc w:val="left"/>
      <w:pPr>
        <w:tabs>
          <w:tab w:val="left" w:pos="1276"/>
        </w:tabs>
        <w:ind w:left="1276" w:hanging="425"/>
      </w:pPr>
      <w:rPr>
        <w:rFonts w:ascii="宋体" w:eastAsia="宋体" w:hAnsi="Times New Roman" w:hint="eastAsia"/>
        <w:sz w:val="21"/>
      </w:rPr>
    </w:lvl>
    <w:lvl w:ilvl="2">
      <w:start w:val="1"/>
      <w:numFmt w:val="decimal"/>
      <w:pStyle w:val="afd"/>
      <w:lvlText w:val="(%3)"/>
      <w:lvlJc w:val="left"/>
      <w:pPr>
        <w:ind w:left="1701" w:hanging="425"/>
      </w:pPr>
      <w:rPr>
        <w:rFonts w:ascii="宋体" w:eastAsia="宋体" w:hAnsi="Times New Roman" w:hint="eastAsia"/>
        <w:sz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14">
    <w:nsid w:val="48802D1C"/>
    <w:multiLevelType w:val="multilevel"/>
    <w:tmpl w:val="48802D1C"/>
    <w:lvl w:ilvl="0">
      <w:start w:val="1"/>
      <w:numFmt w:val="upperLetter"/>
      <w:pStyle w:val="afe"/>
      <w:lvlText w:val="%1"/>
      <w:lvlJc w:val="left"/>
      <w:pPr>
        <w:ind w:left="420" w:hanging="420"/>
      </w:pPr>
      <w:rPr>
        <w:rFonts w:hint="eastAsia"/>
      </w:rPr>
    </w:lvl>
    <w:lvl w:ilvl="1">
      <w:start w:val="1"/>
      <w:numFmt w:val="decimal"/>
      <w:pStyle w:val="aff"/>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5">
    <w:nsid w:val="4B733A5F"/>
    <w:multiLevelType w:val="multilevel"/>
    <w:tmpl w:val="4B733A5F"/>
    <w:lvl w:ilvl="0">
      <w:start w:val="1"/>
      <w:numFmt w:val="decimal"/>
      <w:pStyle w:val="aff0"/>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16">
    <w:nsid w:val="4E5D0534"/>
    <w:multiLevelType w:val="multilevel"/>
    <w:tmpl w:val="4E5D0534"/>
    <w:lvl w:ilvl="0">
      <w:start w:val="1"/>
      <w:numFmt w:val="decimal"/>
      <w:pStyle w:val="aff1"/>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7">
    <w:nsid w:val="54632751"/>
    <w:multiLevelType w:val="multilevel"/>
    <w:tmpl w:val="54632751"/>
    <w:lvl w:ilvl="0">
      <w:start w:val="1"/>
      <w:numFmt w:val="none"/>
      <w:pStyle w:val="aff2"/>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left" w:pos="5982"/>
        </w:tabs>
        <w:ind w:left="5982" w:hanging="1418"/>
      </w:pPr>
    </w:lvl>
    <w:lvl w:ilvl="8">
      <w:start w:val="1"/>
      <w:numFmt w:val="decimal"/>
      <w:lvlText w:val="%1.%2.%3.%4.%5.%6.%7.%8.%9"/>
      <w:lvlJc w:val="left"/>
      <w:pPr>
        <w:tabs>
          <w:tab w:val="left" w:pos="6690"/>
        </w:tabs>
        <w:ind w:left="6690" w:hanging="1700"/>
      </w:pPr>
    </w:lvl>
  </w:abstractNum>
  <w:abstractNum w:abstractNumId="18">
    <w:nsid w:val="557C2AF5"/>
    <w:multiLevelType w:val="multilevel"/>
    <w:tmpl w:val="557C2AF5"/>
    <w:lvl w:ilvl="0">
      <w:start w:val="1"/>
      <w:numFmt w:val="decimal"/>
      <w:pStyle w:val="aff3"/>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9">
    <w:nsid w:val="5603797C"/>
    <w:multiLevelType w:val="multilevel"/>
    <w:tmpl w:val="5603797C"/>
    <w:lvl w:ilvl="0">
      <w:start w:val="1"/>
      <w:numFmt w:val="upperLetter"/>
      <w:pStyle w:val="aff4"/>
      <w:suff w:val="space"/>
      <w:lvlText w:val="%1"/>
      <w:lvlJc w:val="left"/>
      <w:pPr>
        <w:ind w:left="425" w:hanging="425"/>
      </w:pPr>
      <w:rPr>
        <w:rFonts w:hint="eastAsia"/>
      </w:rPr>
    </w:lvl>
    <w:lvl w:ilvl="1">
      <w:start w:val="1"/>
      <w:numFmt w:val="decimal"/>
      <w:pStyle w:val="aff5"/>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0">
    <w:nsid w:val="564D2089"/>
    <w:multiLevelType w:val="multilevel"/>
    <w:tmpl w:val="564D2089"/>
    <w:lvl w:ilvl="0">
      <w:start w:val="1"/>
      <w:numFmt w:val="none"/>
      <w:pStyle w:val="aff6"/>
      <w:lvlText w:val="%1注"/>
      <w:lvlJc w:val="left"/>
      <w:pPr>
        <w:tabs>
          <w:tab w:val="left" w:pos="760"/>
        </w:tabs>
        <w:ind w:left="760" w:hanging="284"/>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1">
    <w:nsid w:val="644622F9"/>
    <w:multiLevelType w:val="multilevel"/>
    <w:tmpl w:val="644622F9"/>
    <w:lvl w:ilvl="0">
      <w:start w:val="1"/>
      <w:numFmt w:val="upperRoman"/>
      <w:pStyle w:val="aff7"/>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310"/>
        </w:tabs>
        <w:ind w:left="1310" w:hanging="420"/>
      </w:pPr>
      <w:rPr>
        <w:rFonts w:hint="eastAsia"/>
      </w:rPr>
    </w:lvl>
    <w:lvl w:ilvl="2">
      <w:start w:val="1"/>
      <w:numFmt w:val="lowerRoman"/>
      <w:lvlText w:val="%3."/>
      <w:lvlJc w:val="right"/>
      <w:pPr>
        <w:tabs>
          <w:tab w:val="left" w:pos="1730"/>
        </w:tabs>
        <w:ind w:left="1730" w:hanging="420"/>
      </w:pPr>
      <w:rPr>
        <w:rFonts w:hint="eastAsia"/>
      </w:rPr>
    </w:lvl>
    <w:lvl w:ilvl="3">
      <w:start w:val="1"/>
      <w:numFmt w:val="decimal"/>
      <w:lvlText w:val="%4."/>
      <w:lvlJc w:val="left"/>
      <w:pPr>
        <w:tabs>
          <w:tab w:val="left" w:pos="2150"/>
        </w:tabs>
        <w:ind w:left="2150" w:hanging="420"/>
      </w:pPr>
      <w:rPr>
        <w:rFonts w:hint="eastAsia"/>
      </w:rPr>
    </w:lvl>
    <w:lvl w:ilvl="4">
      <w:start w:val="1"/>
      <w:numFmt w:val="lowerLetter"/>
      <w:lvlText w:val="%5)"/>
      <w:lvlJc w:val="left"/>
      <w:pPr>
        <w:tabs>
          <w:tab w:val="left" w:pos="2570"/>
        </w:tabs>
        <w:ind w:left="2570" w:hanging="420"/>
      </w:pPr>
      <w:rPr>
        <w:rFonts w:hint="eastAsia"/>
      </w:rPr>
    </w:lvl>
    <w:lvl w:ilvl="5">
      <w:start w:val="1"/>
      <w:numFmt w:val="lowerRoman"/>
      <w:lvlText w:val="%6."/>
      <w:lvlJc w:val="right"/>
      <w:pPr>
        <w:tabs>
          <w:tab w:val="left" w:pos="2990"/>
        </w:tabs>
        <w:ind w:left="2990" w:hanging="420"/>
      </w:pPr>
      <w:rPr>
        <w:rFonts w:hint="eastAsia"/>
      </w:rPr>
    </w:lvl>
    <w:lvl w:ilvl="6">
      <w:start w:val="1"/>
      <w:numFmt w:val="decimal"/>
      <w:lvlText w:val="%7."/>
      <w:lvlJc w:val="left"/>
      <w:pPr>
        <w:tabs>
          <w:tab w:val="left" w:pos="3410"/>
        </w:tabs>
        <w:ind w:left="3410" w:hanging="420"/>
      </w:pPr>
      <w:rPr>
        <w:rFonts w:hint="eastAsia"/>
      </w:rPr>
    </w:lvl>
    <w:lvl w:ilvl="7">
      <w:start w:val="1"/>
      <w:numFmt w:val="lowerLetter"/>
      <w:lvlText w:val="%8)"/>
      <w:lvlJc w:val="left"/>
      <w:pPr>
        <w:tabs>
          <w:tab w:val="left" w:pos="3830"/>
        </w:tabs>
        <w:ind w:left="3830" w:hanging="420"/>
      </w:pPr>
      <w:rPr>
        <w:rFonts w:hint="eastAsia"/>
      </w:rPr>
    </w:lvl>
    <w:lvl w:ilvl="8">
      <w:start w:val="1"/>
      <w:numFmt w:val="lowerRoman"/>
      <w:lvlText w:val="%9."/>
      <w:lvlJc w:val="right"/>
      <w:pPr>
        <w:tabs>
          <w:tab w:val="left" w:pos="4250"/>
        </w:tabs>
        <w:ind w:left="4250" w:hanging="420"/>
      </w:pPr>
      <w:rPr>
        <w:rFonts w:hint="eastAsia"/>
      </w:rPr>
    </w:lvl>
  </w:abstractNum>
  <w:abstractNum w:abstractNumId="22">
    <w:nsid w:val="646260FA"/>
    <w:multiLevelType w:val="multilevel"/>
    <w:tmpl w:val="646260FA"/>
    <w:lvl w:ilvl="0">
      <w:start w:val="1"/>
      <w:numFmt w:val="decimal"/>
      <w:pStyle w:val="aff8"/>
      <w:suff w:val="nothing"/>
      <w:lvlText w:val="表%1　"/>
      <w:lvlJc w:val="left"/>
      <w:pPr>
        <w:ind w:left="0" w:firstLine="0"/>
      </w:pPr>
    </w:lvl>
    <w:lvl w:ilvl="1">
      <w:start w:val="1"/>
      <w:numFmt w:val="decimal"/>
      <w:lvlText w:val="%1.%2"/>
      <w:lvlJc w:val="left"/>
      <w:pPr>
        <w:tabs>
          <w:tab w:val="left" w:pos="992"/>
        </w:tabs>
        <w:ind w:left="992" w:hanging="567"/>
      </w:pPr>
    </w:lvl>
    <w:lvl w:ilvl="2">
      <w:start w:val="1"/>
      <w:numFmt w:val="decimal"/>
      <w:lvlText w:val="%1.%2.%3"/>
      <w:lvlJc w:val="left"/>
      <w:pPr>
        <w:tabs>
          <w:tab w:val="left" w:pos="1417"/>
        </w:tabs>
        <w:ind w:left="1417" w:hanging="567"/>
      </w:pPr>
    </w:lvl>
    <w:lvl w:ilvl="3">
      <w:start w:val="1"/>
      <w:numFmt w:val="decimal"/>
      <w:lvlText w:val="%1.%2.%3.%4"/>
      <w:lvlJc w:val="left"/>
      <w:pPr>
        <w:tabs>
          <w:tab w:val="left" w:pos="1984"/>
        </w:tabs>
        <w:ind w:left="1984" w:hanging="708"/>
      </w:pPr>
    </w:lvl>
    <w:lvl w:ilvl="4">
      <w:start w:val="1"/>
      <w:numFmt w:val="decimal"/>
      <w:lvlText w:val="%1.%2.%3.%4.%5"/>
      <w:lvlJc w:val="left"/>
      <w:pPr>
        <w:tabs>
          <w:tab w:val="left" w:pos="2551"/>
        </w:tabs>
        <w:ind w:left="2551" w:hanging="850"/>
      </w:pPr>
    </w:lvl>
    <w:lvl w:ilvl="5">
      <w:start w:val="1"/>
      <w:numFmt w:val="decimal"/>
      <w:lvlText w:val="%1.%2.%3.%4.%5.%6"/>
      <w:lvlJc w:val="left"/>
      <w:pPr>
        <w:tabs>
          <w:tab w:val="left" w:pos="3260"/>
        </w:tabs>
        <w:ind w:left="3260" w:hanging="1134"/>
      </w:pPr>
    </w:lvl>
    <w:lvl w:ilvl="6">
      <w:start w:val="1"/>
      <w:numFmt w:val="decimal"/>
      <w:lvlText w:val="%1.%2.%3.%4.%5.%6.%7"/>
      <w:lvlJc w:val="left"/>
      <w:pPr>
        <w:tabs>
          <w:tab w:val="left" w:pos="3827"/>
        </w:tabs>
        <w:ind w:left="3827" w:hanging="1276"/>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3">
    <w:nsid w:val="654A26C9"/>
    <w:multiLevelType w:val="multilevel"/>
    <w:tmpl w:val="654A26C9"/>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4">
    <w:nsid w:val="657D3FBC"/>
    <w:multiLevelType w:val="multilevel"/>
    <w:tmpl w:val="657D3FBC"/>
    <w:lvl w:ilvl="0">
      <w:start w:val="1"/>
      <w:numFmt w:val="upperLetter"/>
      <w:pStyle w:val="aff9"/>
      <w:suff w:val="nothing"/>
      <w:lvlText w:val="附录%1"/>
      <w:lvlJc w:val="left"/>
      <w:pPr>
        <w:ind w:left="0" w:firstLine="0"/>
      </w:pPr>
      <w:rPr>
        <w:rFonts w:hint="eastAsia"/>
        <w:spacing w:val="100"/>
      </w:rPr>
    </w:lvl>
    <w:lvl w:ilvl="1">
      <w:start w:val="1"/>
      <w:numFmt w:val="decimal"/>
      <w:pStyle w:val="affa"/>
      <w:suff w:val="nothing"/>
      <w:lvlText w:val="%1.%2　"/>
      <w:lvlJc w:val="left"/>
      <w:pPr>
        <w:ind w:left="0" w:firstLine="0"/>
      </w:pPr>
      <w:rPr>
        <w:rFonts w:ascii="黑体" w:eastAsia="黑体" w:hint="eastAsia"/>
        <w:b w:val="0"/>
        <w:i w:val="0"/>
        <w:sz w:val="21"/>
      </w:rPr>
    </w:lvl>
    <w:lvl w:ilvl="2">
      <w:start w:val="1"/>
      <w:numFmt w:val="decimal"/>
      <w:pStyle w:val="affb"/>
      <w:suff w:val="nothing"/>
      <w:lvlText w:val="%1.%2.%3　"/>
      <w:lvlJc w:val="left"/>
      <w:pPr>
        <w:ind w:left="0" w:firstLine="0"/>
      </w:pPr>
      <w:rPr>
        <w:rFonts w:ascii="黑体" w:eastAsia="黑体" w:hint="eastAsia"/>
        <w:b w:val="0"/>
        <w:i w:val="0"/>
        <w:sz w:val="21"/>
      </w:rPr>
    </w:lvl>
    <w:lvl w:ilvl="3">
      <w:start w:val="1"/>
      <w:numFmt w:val="decimal"/>
      <w:pStyle w:val="affc"/>
      <w:suff w:val="nothing"/>
      <w:lvlText w:val="%1.%2.%3.%4　"/>
      <w:lvlJc w:val="left"/>
      <w:pPr>
        <w:ind w:left="0" w:firstLine="0"/>
      </w:pPr>
      <w:rPr>
        <w:rFonts w:ascii="黑体" w:eastAsia="黑体" w:hint="eastAsia"/>
        <w:b w:val="0"/>
        <w:i w:val="0"/>
        <w:sz w:val="21"/>
      </w:rPr>
    </w:lvl>
    <w:lvl w:ilvl="4">
      <w:start w:val="1"/>
      <w:numFmt w:val="decimal"/>
      <w:pStyle w:val="affd"/>
      <w:suff w:val="nothing"/>
      <w:lvlText w:val="%1.%2.%3.%4.%5　"/>
      <w:lvlJc w:val="left"/>
      <w:pPr>
        <w:ind w:left="0" w:firstLine="0"/>
      </w:pPr>
      <w:rPr>
        <w:rFonts w:ascii="黑体" w:eastAsia="黑体" w:hint="eastAsia"/>
        <w:b w:val="0"/>
        <w:i w:val="0"/>
        <w:sz w:val="21"/>
      </w:rPr>
    </w:lvl>
    <w:lvl w:ilvl="5">
      <w:start w:val="1"/>
      <w:numFmt w:val="decimal"/>
      <w:pStyle w:val="affe"/>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25">
    <w:nsid w:val="69506ABF"/>
    <w:multiLevelType w:val="multilevel"/>
    <w:tmpl w:val="69506ABF"/>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26">
    <w:nsid w:val="6CA41985"/>
    <w:multiLevelType w:val="multilevel"/>
    <w:tmpl w:val="6CA41985"/>
    <w:lvl w:ilvl="0">
      <w:start w:val="1"/>
      <w:numFmt w:val="decimal"/>
      <w:pStyle w:val="afff"/>
      <w:lvlText w:val="%1)"/>
      <w:lvlJc w:val="left"/>
      <w:pPr>
        <w:tabs>
          <w:tab w:val="left" w:pos="823"/>
        </w:tabs>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7">
    <w:nsid w:val="6CE42AC1"/>
    <w:multiLevelType w:val="multilevel"/>
    <w:tmpl w:val="6CE42AC1"/>
    <w:lvl w:ilvl="0">
      <w:start w:val="1"/>
      <w:numFmt w:val="lowerLetter"/>
      <w:pStyle w:val="afff0"/>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8">
    <w:nsid w:val="6CEA2025"/>
    <w:multiLevelType w:val="multilevel"/>
    <w:tmpl w:val="6CEA2025"/>
    <w:lvl w:ilvl="0">
      <w:start w:val="1"/>
      <w:numFmt w:val="none"/>
      <w:pStyle w:val="afff1"/>
      <w:suff w:val="nothing"/>
      <w:lvlText w:val="%1"/>
      <w:lvlJc w:val="left"/>
      <w:pPr>
        <w:ind w:left="0" w:firstLine="0"/>
      </w:pPr>
      <w:rPr>
        <w:rFonts w:hint="eastAsia"/>
      </w:rPr>
    </w:lvl>
    <w:lvl w:ilvl="1">
      <w:start w:val="1"/>
      <w:numFmt w:val="decimal"/>
      <w:pStyle w:val="afff2"/>
      <w:suff w:val="nothing"/>
      <w:lvlText w:val="%1%2　"/>
      <w:lvlJc w:val="left"/>
      <w:pPr>
        <w:ind w:left="0" w:firstLine="0"/>
      </w:pPr>
      <w:rPr>
        <w:rFonts w:ascii="黑体" w:eastAsia="黑体" w:hint="eastAsia"/>
        <w:b w:val="0"/>
        <w:i w:val="0"/>
        <w:sz w:val="21"/>
      </w:rPr>
    </w:lvl>
    <w:lvl w:ilvl="2">
      <w:start w:val="1"/>
      <w:numFmt w:val="decimal"/>
      <w:pStyle w:val="afff3"/>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vertAlign w:val="baseline"/>
      </w:rPr>
    </w:lvl>
    <w:lvl w:ilvl="3">
      <w:start w:val="1"/>
      <w:numFmt w:val="decimal"/>
      <w:pStyle w:val="afff4"/>
      <w:suff w:val="nothing"/>
      <w:lvlText w:val="%1%2.%3.%4　"/>
      <w:lvlJc w:val="left"/>
      <w:pPr>
        <w:ind w:left="0" w:firstLine="0"/>
      </w:pPr>
      <w:rPr>
        <w:rFonts w:ascii="黑体" w:eastAsia="黑体" w:hint="eastAsia"/>
        <w:b w:val="0"/>
        <w:i w:val="0"/>
        <w:sz w:val="21"/>
      </w:rPr>
    </w:lvl>
    <w:lvl w:ilvl="4">
      <w:start w:val="1"/>
      <w:numFmt w:val="decimal"/>
      <w:pStyle w:val="afff5"/>
      <w:suff w:val="nothing"/>
      <w:lvlText w:val="%1%2.%3.%4.%5　"/>
      <w:lvlJc w:val="left"/>
      <w:pPr>
        <w:ind w:left="0" w:firstLine="0"/>
      </w:pPr>
      <w:rPr>
        <w:rFonts w:ascii="黑体" w:eastAsia="黑体" w:hint="eastAsia"/>
        <w:b w:val="0"/>
        <w:i w:val="0"/>
        <w:sz w:val="21"/>
      </w:rPr>
    </w:lvl>
    <w:lvl w:ilvl="5">
      <w:start w:val="1"/>
      <w:numFmt w:val="decimal"/>
      <w:pStyle w:val="afff6"/>
      <w:suff w:val="nothing"/>
      <w:lvlText w:val="%1%2.%3.%4.%5.%6　"/>
      <w:lvlJc w:val="left"/>
      <w:pPr>
        <w:ind w:left="0" w:firstLine="0"/>
      </w:pPr>
      <w:rPr>
        <w:rFonts w:ascii="黑体" w:eastAsia="黑体" w:hint="eastAsia"/>
        <w:b w:val="0"/>
        <w:i w:val="0"/>
        <w:sz w:val="21"/>
      </w:rPr>
    </w:lvl>
    <w:lvl w:ilvl="6">
      <w:start w:val="1"/>
      <w:numFmt w:val="decimal"/>
      <w:pStyle w:val="afff7"/>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29">
    <w:nsid w:val="6DBF04F4"/>
    <w:multiLevelType w:val="multilevel"/>
    <w:tmpl w:val="6DBF04F4"/>
    <w:lvl w:ilvl="0">
      <w:start w:val="1"/>
      <w:numFmt w:val="none"/>
      <w:pStyle w:val="afff8"/>
      <w:lvlText w:val="%1注："/>
      <w:lvlJc w:val="left"/>
      <w:pPr>
        <w:ind w:left="737" w:hanging="374"/>
      </w:pPr>
      <w:rPr>
        <w:rFonts w:ascii="黑体" w:eastAsia="黑体" w:hint="eastAsia"/>
        <w:b w:val="0"/>
        <w:i w:val="0"/>
        <w:sz w:val="18"/>
      </w:rPr>
    </w:lvl>
    <w:lvl w:ilvl="1">
      <w:start w:val="1"/>
      <w:numFmt w:val="lowerLetter"/>
      <w:lvlText w:val="%2)"/>
      <w:lvlJc w:val="left"/>
      <w:pPr>
        <w:tabs>
          <w:tab w:val="left" w:pos="1140"/>
        </w:tabs>
        <w:ind w:left="726" w:hanging="363"/>
      </w:pPr>
      <w:rPr>
        <w:rFonts w:hint="eastAsia"/>
      </w:rPr>
    </w:lvl>
    <w:lvl w:ilvl="2">
      <w:start w:val="1"/>
      <w:numFmt w:val="lowerRoman"/>
      <w:lvlText w:val="%3."/>
      <w:lvlJc w:val="right"/>
      <w:pPr>
        <w:tabs>
          <w:tab w:val="left" w:pos="1140"/>
        </w:tabs>
        <w:ind w:left="726" w:hanging="363"/>
      </w:pPr>
      <w:rPr>
        <w:rFonts w:hint="eastAsia"/>
      </w:rPr>
    </w:lvl>
    <w:lvl w:ilvl="3">
      <w:start w:val="1"/>
      <w:numFmt w:val="decimal"/>
      <w:lvlText w:val="%4."/>
      <w:lvlJc w:val="left"/>
      <w:pPr>
        <w:tabs>
          <w:tab w:val="left" w:pos="1140"/>
        </w:tabs>
        <w:ind w:left="726" w:hanging="363"/>
      </w:pPr>
      <w:rPr>
        <w:rFonts w:hint="eastAsia"/>
      </w:rPr>
    </w:lvl>
    <w:lvl w:ilvl="4">
      <w:start w:val="1"/>
      <w:numFmt w:val="lowerLetter"/>
      <w:lvlText w:val="%5)"/>
      <w:lvlJc w:val="left"/>
      <w:pPr>
        <w:tabs>
          <w:tab w:val="left" w:pos="1140"/>
        </w:tabs>
        <w:ind w:left="726" w:hanging="363"/>
      </w:pPr>
      <w:rPr>
        <w:rFonts w:hint="eastAsia"/>
      </w:rPr>
    </w:lvl>
    <w:lvl w:ilvl="5">
      <w:start w:val="1"/>
      <w:numFmt w:val="lowerRoman"/>
      <w:lvlText w:val="%6."/>
      <w:lvlJc w:val="right"/>
      <w:pPr>
        <w:tabs>
          <w:tab w:val="left" w:pos="1140"/>
        </w:tabs>
        <w:ind w:left="726" w:hanging="363"/>
      </w:pPr>
      <w:rPr>
        <w:rFonts w:hint="eastAsia"/>
      </w:rPr>
    </w:lvl>
    <w:lvl w:ilvl="6">
      <w:start w:val="1"/>
      <w:numFmt w:val="decimal"/>
      <w:lvlText w:val="%7."/>
      <w:lvlJc w:val="left"/>
      <w:pPr>
        <w:tabs>
          <w:tab w:val="left" w:pos="1140"/>
        </w:tabs>
        <w:ind w:left="726" w:hanging="363"/>
      </w:pPr>
      <w:rPr>
        <w:rFonts w:hint="eastAsia"/>
      </w:rPr>
    </w:lvl>
    <w:lvl w:ilvl="7">
      <w:start w:val="1"/>
      <w:numFmt w:val="lowerLetter"/>
      <w:lvlText w:val="%8)"/>
      <w:lvlJc w:val="left"/>
      <w:pPr>
        <w:tabs>
          <w:tab w:val="left" w:pos="1140"/>
        </w:tabs>
        <w:ind w:left="726" w:hanging="363"/>
      </w:pPr>
      <w:rPr>
        <w:rFonts w:hint="eastAsia"/>
      </w:rPr>
    </w:lvl>
    <w:lvl w:ilvl="8">
      <w:start w:val="1"/>
      <w:numFmt w:val="lowerRoman"/>
      <w:lvlText w:val="%9."/>
      <w:lvlJc w:val="right"/>
      <w:pPr>
        <w:tabs>
          <w:tab w:val="left" w:pos="1140"/>
        </w:tabs>
        <w:ind w:left="726" w:hanging="363"/>
      </w:pPr>
      <w:rPr>
        <w:rFonts w:hint="eastAsia"/>
      </w:rPr>
    </w:lvl>
  </w:abstractNum>
  <w:abstractNum w:abstractNumId="30">
    <w:nsid w:val="6DF35F19"/>
    <w:multiLevelType w:val="multilevel"/>
    <w:tmpl w:val="6DF35F19"/>
    <w:lvl w:ilvl="0">
      <w:start w:val="1"/>
      <w:numFmt w:val="decimal"/>
      <w:pStyle w:val="afff9"/>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31">
    <w:nsid w:val="76933334"/>
    <w:multiLevelType w:val="multilevel"/>
    <w:tmpl w:val="76933334"/>
    <w:lvl w:ilvl="0">
      <w:start w:val="1"/>
      <w:numFmt w:val="none"/>
      <w:pStyle w:val="afffa"/>
      <w:lvlText w:val="%1——"/>
      <w:lvlJc w:val="left"/>
      <w:pPr>
        <w:tabs>
          <w:tab w:val="left" w:pos="330"/>
        </w:tabs>
        <w:ind w:left="948"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0"/>
  </w:num>
  <w:num w:numId="2">
    <w:abstractNumId w:val="28"/>
  </w:num>
  <w:num w:numId="3">
    <w:abstractNumId w:val="5"/>
  </w:num>
  <w:num w:numId="4">
    <w:abstractNumId w:val="24"/>
  </w:num>
  <w:num w:numId="5">
    <w:abstractNumId w:val="19"/>
  </w:num>
  <w:num w:numId="6">
    <w:abstractNumId w:val="14"/>
  </w:num>
  <w:num w:numId="7">
    <w:abstractNumId w:val="8"/>
  </w:num>
  <w:num w:numId="8">
    <w:abstractNumId w:val="3"/>
  </w:num>
  <w:num w:numId="9">
    <w:abstractNumId w:val="9"/>
  </w:num>
  <w:num w:numId="10">
    <w:abstractNumId w:val="17"/>
  </w:num>
  <w:num w:numId="11">
    <w:abstractNumId w:val="26"/>
  </w:num>
  <w:num w:numId="12">
    <w:abstractNumId w:val="12"/>
  </w:num>
  <w:num w:numId="13">
    <w:abstractNumId w:val="13"/>
  </w:num>
  <w:num w:numId="14">
    <w:abstractNumId w:val="7"/>
  </w:num>
  <w:num w:numId="15">
    <w:abstractNumId w:val="20"/>
  </w:num>
  <w:num w:numId="16">
    <w:abstractNumId w:val="22"/>
  </w:num>
  <w:num w:numId="17">
    <w:abstractNumId w:val="18"/>
  </w:num>
  <w:num w:numId="18">
    <w:abstractNumId w:val="30"/>
  </w:num>
  <w:num w:numId="19">
    <w:abstractNumId w:val="16"/>
  </w:num>
  <w:num w:numId="20">
    <w:abstractNumId w:val="1"/>
  </w:num>
  <w:num w:numId="21">
    <w:abstractNumId w:val="11"/>
  </w:num>
  <w:num w:numId="22">
    <w:abstractNumId w:val="31"/>
  </w:num>
  <w:num w:numId="23">
    <w:abstractNumId w:val="21"/>
  </w:num>
  <w:num w:numId="24">
    <w:abstractNumId w:val="6"/>
  </w:num>
  <w:num w:numId="25">
    <w:abstractNumId w:val="27"/>
  </w:num>
  <w:num w:numId="26">
    <w:abstractNumId w:val="29"/>
  </w:num>
  <w:num w:numId="27">
    <w:abstractNumId w:val="2"/>
  </w:num>
  <w:num w:numId="28">
    <w:abstractNumId w:val="4"/>
  </w:num>
  <w:num w:numId="29">
    <w:abstractNumId w:val="15"/>
  </w:num>
  <w:num w:numId="30">
    <w:abstractNumId w:val="25"/>
  </w:num>
  <w:num w:numId="31">
    <w:abstractNumId w:val="23"/>
  </w:num>
  <w:num w:numId="32">
    <w:abstractNumId w:val="10"/>
  </w:num>
  <w:num w:numId="3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attachedTemplate r:id="rId1"/>
  <w:documentProtection w:edit="forms" w:enforcement="0"/>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ODNjZTQ0MmYyOGQzZjI1N2E2MjRkOTZlM2YwN2I1OWUifQ=="/>
  </w:docVars>
  <w:rsids>
    <w:rsidRoot w:val="00DE0A79"/>
    <w:rsid w:val="0000040A"/>
    <w:rsid w:val="0000081B"/>
    <w:rsid w:val="00000A94"/>
    <w:rsid w:val="00001972"/>
    <w:rsid w:val="00001D9A"/>
    <w:rsid w:val="000022F2"/>
    <w:rsid w:val="00002AE3"/>
    <w:rsid w:val="00003395"/>
    <w:rsid w:val="00006BD6"/>
    <w:rsid w:val="00007B3A"/>
    <w:rsid w:val="000107E0"/>
    <w:rsid w:val="00011076"/>
    <w:rsid w:val="00011945"/>
    <w:rsid w:val="000119C0"/>
    <w:rsid w:val="00011FDE"/>
    <w:rsid w:val="00012A3F"/>
    <w:rsid w:val="00012FFD"/>
    <w:rsid w:val="0001336F"/>
    <w:rsid w:val="00014162"/>
    <w:rsid w:val="00014340"/>
    <w:rsid w:val="00016A9C"/>
    <w:rsid w:val="00021089"/>
    <w:rsid w:val="00021500"/>
    <w:rsid w:val="00022184"/>
    <w:rsid w:val="00022762"/>
    <w:rsid w:val="000238E0"/>
    <w:rsid w:val="000249DB"/>
    <w:rsid w:val="0002595E"/>
    <w:rsid w:val="00025AE4"/>
    <w:rsid w:val="000276DE"/>
    <w:rsid w:val="00027FF8"/>
    <w:rsid w:val="000303C3"/>
    <w:rsid w:val="0003132B"/>
    <w:rsid w:val="00031904"/>
    <w:rsid w:val="000331D3"/>
    <w:rsid w:val="0003420D"/>
    <w:rsid w:val="000346A5"/>
    <w:rsid w:val="000359C3"/>
    <w:rsid w:val="00035A7D"/>
    <w:rsid w:val="00035E05"/>
    <w:rsid w:val="000365ED"/>
    <w:rsid w:val="00036E99"/>
    <w:rsid w:val="0004249A"/>
    <w:rsid w:val="00042997"/>
    <w:rsid w:val="00043268"/>
    <w:rsid w:val="00043282"/>
    <w:rsid w:val="00044286"/>
    <w:rsid w:val="00044520"/>
    <w:rsid w:val="000447BC"/>
    <w:rsid w:val="00044F4B"/>
    <w:rsid w:val="00047A41"/>
    <w:rsid w:val="00047C1E"/>
    <w:rsid w:val="00047F28"/>
    <w:rsid w:val="000503AA"/>
    <w:rsid w:val="000506A1"/>
    <w:rsid w:val="00050917"/>
    <w:rsid w:val="00050BDA"/>
    <w:rsid w:val="00050C5E"/>
    <w:rsid w:val="000515DD"/>
    <w:rsid w:val="00051D36"/>
    <w:rsid w:val="0005265A"/>
    <w:rsid w:val="00052C4A"/>
    <w:rsid w:val="000539DD"/>
    <w:rsid w:val="00053BD3"/>
    <w:rsid w:val="000556ED"/>
    <w:rsid w:val="00055FE2"/>
    <w:rsid w:val="00056000"/>
    <w:rsid w:val="0005616F"/>
    <w:rsid w:val="00057609"/>
    <w:rsid w:val="00057A86"/>
    <w:rsid w:val="00060C2E"/>
    <w:rsid w:val="00060F40"/>
    <w:rsid w:val="00061033"/>
    <w:rsid w:val="000619E9"/>
    <w:rsid w:val="000622D4"/>
    <w:rsid w:val="0006357D"/>
    <w:rsid w:val="0006515A"/>
    <w:rsid w:val="00065B7A"/>
    <w:rsid w:val="0006653B"/>
    <w:rsid w:val="00066E86"/>
    <w:rsid w:val="00067F1E"/>
    <w:rsid w:val="00071021"/>
    <w:rsid w:val="00071CC0"/>
    <w:rsid w:val="00071CFC"/>
    <w:rsid w:val="0007240E"/>
    <w:rsid w:val="000728AF"/>
    <w:rsid w:val="00073C8C"/>
    <w:rsid w:val="00077B64"/>
    <w:rsid w:val="00080A1C"/>
    <w:rsid w:val="0008158A"/>
    <w:rsid w:val="00082317"/>
    <w:rsid w:val="0008233A"/>
    <w:rsid w:val="00083B49"/>
    <w:rsid w:val="00083D2C"/>
    <w:rsid w:val="00084E5B"/>
    <w:rsid w:val="00086AA1"/>
    <w:rsid w:val="00086FA2"/>
    <w:rsid w:val="00087A77"/>
    <w:rsid w:val="000901B3"/>
    <w:rsid w:val="00090319"/>
    <w:rsid w:val="0009071D"/>
    <w:rsid w:val="00090CA6"/>
    <w:rsid w:val="000916C6"/>
    <w:rsid w:val="0009290D"/>
    <w:rsid w:val="00092B8A"/>
    <w:rsid w:val="00092FB0"/>
    <w:rsid w:val="00093011"/>
    <w:rsid w:val="000934C5"/>
    <w:rsid w:val="00093D25"/>
    <w:rsid w:val="00093DAB"/>
    <w:rsid w:val="00094D73"/>
    <w:rsid w:val="00094ED9"/>
    <w:rsid w:val="00095309"/>
    <w:rsid w:val="00096085"/>
    <w:rsid w:val="00096D63"/>
    <w:rsid w:val="00097A13"/>
    <w:rsid w:val="000A0B60"/>
    <w:rsid w:val="000A0EB8"/>
    <w:rsid w:val="000A19FC"/>
    <w:rsid w:val="000A228E"/>
    <w:rsid w:val="000A296B"/>
    <w:rsid w:val="000A2A15"/>
    <w:rsid w:val="000A355B"/>
    <w:rsid w:val="000A7311"/>
    <w:rsid w:val="000A75ED"/>
    <w:rsid w:val="000A77BD"/>
    <w:rsid w:val="000B0462"/>
    <w:rsid w:val="000B060F"/>
    <w:rsid w:val="000B1592"/>
    <w:rsid w:val="000B1903"/>
    <w:rsid w:val="000B1BA2"/>
    <w:rsid w:val="000B1FF2"/>
    <w:rsid w:val="000B2659"/>
    <w:rsid w:val="000B29EE"/>
    <w:rsid w:val="000B2A4B"/>
    <w:rsid w:val="000B324D"/>
    <w:rsid w:val="000B3CDA"/>
    <w:rsid w:val="000B6A0B"/>
    <w:rsid w:val="000B7BAB"/>
    <w:rsid w:val="000C041D"/>
    <w:rsid w:val="000C0511"/>
    <w:rsid w:val="000C0F6C"/>
    <w:rsid w:val="000C11DB"/>
    <w:rsid w:val="000C1492"/>
    <w:rsid w:val="000C191D"/>
    <w:rsid w:val="000C24FE"/>
    <w:rsid w:val="000C2FBD"/>
    <w:rsid w:val="000C3107"/>
    <w:rsid w:val="000C3335"/>
    <w:rsid w:val="000C36C4"/>
    <w:rsid w:val="000C37EB"/>
    <w:rsid w:val="000C39FC"/>
    <w:rsid w:val="000C3A8E"/>
    <w:rsid w:val="000C4629"/>
    <w:rsid w:val="000C4B41"/>
    <w:rsid w:val="000C4CA8"/>
    <w:rsid w:val="000C57D6"/>
    <w:rsid w:val="000C6313"/>
    <w:rsid w:val="000C6362"/>
    <w:rsid w:val="000C7666"/>
    <w:rsid w:val="000C7723"/>
    <w:rsid w:val="000D0A9C"/>
    <w:rsid w:val="000D1323"/>
    <w:rsid w:val="000D1748"/>
    <w:rsid w:val="000D1795"/>
    <w:rsid w:val="000D1ADD"/>
    <w:rsid w:val="000D237C"/>
    <w:rsid w:val="000D2952"/>
    <w:rsid w:val="000D329A"/>
    <w:rsid w:val="000D4B9C"/>
    <w:rsid w:val="000D4CBB"/>
    <w:rsid w:val="000D4EB6"/>
    <w:rsid w:val="000D550B"/>
    <w:rsid w:val="000D753B"/>
    <w:rsid w:val="000E03D4"/>
    <w:rsid w:val="000E136D"/>
    <w:rsid w:val="000E2943"/>
    <w:rsid w:val="000E3B75"/>
    <w:rsid w:val="000E4C9E"/>
    <w:rsid w:val="000E5C1F"/>
    <w:rsid w:val="000E6FD7"/>
    <w:rsid w:val="000E7A67"/>
    <w:rsid w:val="000F06E1"/>
    <w:rsid w:val="000F0A1C"/>
    <w:rsid w:val="000F0B9D"/>
    <w:rsid w:val="000F0E3C"/>
    <w:rsid w:val="000F19D5"/>
    <w:rsid w:val="000F2183"/>
    <w:rsid w:val="000F22D1"/>
    <w:rsid w:val="000F3055"/>
    <w:rsid w:val="000F305D"/>
    <w:rsid w:val="000F3C0B"/>
    <w:rsid w:val="000F4050"/>
    <w:rsid w:val="000F4AEA"/>
    <w:rsid w:val="000F4C6A"/>
    <w:rsid w:val="000F4C7B"/>
    <w:rsid w:val="000F54A0"/>
    <w:rsid w:val="000F67E9"/>
    <w:rsid w:val="000F7DED"/>
    <w:rsid w:val="00100106"/>
    <w:rsid w:val="001037BC"/>
    <w:rsid w:val="00104857"/>
    <w:rsid w:val="00104926"/>
    <w:rsid w:val="0010574E"/>
    <w:rsid w:val="00105BC5"/>
    <w:rsid w:val="00106114"/>
    <w:rsid w:val="001074C6"/>
    <w:rsid w:val="001078AD"/>
    <w:rsid w:val="0011366A"/>
    <w:rsid w:val="00113B1E"/>
    <w:rsid w:val="00113DC6"/>
    <w:rsid w:val="00113DDB"/>
    <w:rsid w:val="00114A6A"/>
    <w:rsid w:val="001152E5"/>
    <w:rsid w:val="0011711C"/>
    <w:rsid w:val="00117932"/>
    <w:rsid w:val="00121A13"/>
    <w:rsid w:val="00121FE4"/>
    <w:rsid w:val="00122A4D"/>
    <w:rsid w:val="00123149"/>
    <w:rsid w:val="001242A3"/>
    <w:rsid w:val="00124E4F"/>
    <w:rsid w:val="001260B7"/>
    <w:rsid w:val="00126528"/>
    <w:rsid w:val="001265CB"/>
    <w:rsid w:val="00127CEC"/>
    <w:rsid w:val="001321C6"/>
    <w:rsid w:val="001322C8"/>
    <w:rsid w:val="001325C4"/>
    <w:rsid w:val="00133010"/>
    <w:rsid w:val="00133225"/>
    <w:rsid w:val="001338EE"/>
    <w:rsid w:val="00133AAE"/>
    <w:rsid w:val="00133F5D"/>
    <w:rsid w:val="00135323"/>
    <w:rsid w:val="001356C4"/>
    <w:rsid w:val="00135FB5"/>
    <w:rsid w:val="00136282"/>
    <w:rsid w:val="00136883"/>
    <w:rsid w:val="00137565"/>
    <w:rsid w:val="00141114"/>
    <w:rsid w:val="00141346"/>
    <w:rsid w:val="00141A68"/>
    <w:rsid w:val="0014285A"/>
    <w:rsid w:val="00142969"/>
    <w:rsid w:val="00142C09"/>
    <w:rsid w:val="00143342"/>
    <w:rsid w:val="00144320"/>
    <w:rsid w:val="001446C2"/>
    <w:rsid w:val="001449EB"/>
    <w:rsid w:val="001457E7"/>
    <w:rsid w:val="00145D9D"/>
    <w:rsid w:val="00146388"/>
    <w:rsid w:val="001463B6"/>
    <w:rsid w:val="00147F6F"/>
    <w:rsid w:val="001529E5"/>
    <w:rsid w:val="00152FB3"/>
    <w:rsid w:val="0015322B"/>
    <w:rsid w:val="001535B6"/>
    <w:rsid w:val="00153BC0"/>
    <w:rsid w:val="00153C7E"/>
    <w:rsid w:val="001540C0"/>
    <w:rsid w:val="0015503F"/>
    <w:rsid w:val="00155873"/>
    <w:rsid w:val="00156B25"/>
    <w:rsid w:val="00156E1A"/>
    <w:rsid w:val="00157894"/>
    <w:rsid w:val="00157B55"/>
    <w:rsid w:val="0016226B"/>
    <w:rsid w:val="001633A7"/>
    <w:rsid w:val="00163702"/>
    <w:rsid w:val="001642FA"/>
    <w:rsid w:val="001649EB"/>
    <w:rsid w:val="00164B59"/>
    <w:rsid w:val="00164BAF"/>
    <w:rsid w:val="00164FA8"/>
    <w:rsid w:val="00165065"/>
    <w:rsid w:val="00165160"/>
    <w:rsid w:val="00165434"/>
    <w:rsid w:val="0016580B"/>
    <w:rsid w:val="00165F49"/>
    <w:rsid w:val="00166213"/>
    <w:rsid w:val="00166453"/>
    <w:rsid w:val="00166B88"/>
    <w:rsid w:val="00166E16"/>
    <w:rsid w:val="0016770A"/>
    <w:rsid w:val="00167748"/>
    <w:rsid w:val="00170804"/>
    <w:rsid w:val="001708E9"/>
    <w:rsid w:val="00171809"/>
    <w:rsid w:val="0017340B"/>
    <w:rsid w:val="00173672"/>
    <w:rsid w:val="0017398D"/>
    <w:rsid w:val="00173FB1"/>
    <w:rsid w:val="00174901"/>
    <w:rsid w:val="00174992"/>
    <w:rsid w:val="00175BCA"/>
    <w:rsid w:val="00176DFD"/>
    <w:rsid w:val="00177BC4"/>
    <w:rsid w:val="00177E94"/>
    <w:rsid w:val="00181123"/>
    <w:rsid w:val="001811C0"/>
    <w:rsid w:val="00181E6A"/>
    <w:rsid w:val="001836BF"/>
    <w:rsid w:val="0018445B"/>
    <w:rsid w:val="0018485A"/>
    <w:rsid w:val="001852C9"/>
    <w:rsid w:val="00187A0B"/>
    <w:rsid w:val="00190087"/>
    <w:rsid w:val="00190DAA"/>
    <w:rsid w:val="00191391"/>
    <w:rsid w:val="001913C4"/>
    <w:rsid w:val="0019348F"/>
    <w:rsid w:val="00193A07"/>
    <w:rsid w:val="00194C95"/>
    <w:rsid w:val="00195C34"/>
    <w:rsid w:val="00195FC5"/>
    <w:rsid w:val="00196EF5"/>
    <w:rsid w:val="00197B80"/>
    <w:rsid w:val="001A06E5"/>
    <w:rsid w:val="001A0B09"/>
    <w:rsid w:val="001A1A53"/>
    <w:rsid w:val="001A2158"/>
    <w:rsid w:val="001A234A"/>
    <w:rsid w:val="001A239F"/>
    <w:rsid w:val="001A4B01"/>
    <w:rsid w:val="001A4C0A"/>
    <w:rsid w:val="001A4C96"/>
    <w:rsid w:val="001A4CF3"/>
    <w:rsid w:val="001A6696"/>
    <w:rsid w:val="001A6E0C"/>
    <w:rsid w:val="001B06E8"/>
    <w:rsid w:val="001B0EEE"/>
    <w:rsid w:val="001B1DD5"/>
    <w:rsid w:val="001B43E5"/>
    <w:rsid w:val="001B509E"/>
    <w:rsid w:val="001B5D44"/>
    <w:rsid w:val="001B63EB"/>
    <w:rsid w:val="001B672C"/>
    <w:rsid w:val="001B6F22"/>
    <w:rsid w:val="001B71D0"/>
    <w:rsid w:val="001B71EE"/>
    <w:rsid w:val="001B7325"/>
    <w:rsid w:val="001B7C8A"/>
    <w:rsid w:val="001C04A8"/>
    <w:rsid w:val="001C163E"/>
    <w:rsid w:val="001C1D33"/>
    <w:rsid w:val="001C2C03"/>
    <w:rsid w:val="001C342A"/>
    <w:rsid w:val="001C42F7"/>
    <w:rsid w:val="001C49E5"/>
    <w:rsid w:val="001C542C"/>
    <w:rsid w:val="001C680C"/>
    <w:rsid w:val="001C6ADB"/>
    <w:rsid w:val="001C7161"/>
    <w:rsid w:val="001C776F"/>
    <w:rsid w:val="001C7A5E"/>
    <w:rsid w:val="001C7A69"/>
    <w:rsid w:val="001C7FEA"/>
    <w:rsid w:val="001D0017"/>
    <w:rsid w:val="001D0499"/>
    <w:rsid w:val="001D074E"/>
    <w:rsid w:val="001D0BBE"/>
    <w:rsid w:val="001D0ED4"/>
    <w:rsid w:val="001D15FC"/>
    <w:rsid w:val="001D212F"/>
    <w:rsid w:val="001D260C"/>
    <w:rsid w:val="001D29D7"/>
    <w:rsid w:val="001D2DE7"/>
    <w:rsid w:val="001D411C"/>
    <w:rsid w:val="001E134B"/>
    <w:rsid w:val="001E1B6A"/>
    <w:rsid w:val="001E1F92"/>
    <w:rsid w:val="001E2484"/>
    <w:rsid w:val="001E26A5"/>
    <w:rsid w:val="001E28F0"/>
    <w:rsid w:val="001E2CA6"/>
    <w:rsid w:val="001E2EBC"/>
    <w:rsid w:val="001E3CC4"/>
    <w:rsid w:val="001E4882"/>
    <w:rsid w:val="001E5B0B"/>
    <w:rsid w:val="001E73AB"/>
    <w:rsid w:val="001E7655"/>
    <w:rsid w:val="001E7AA9"/>
    <w:rsid w:val="001F00C7"/>
    <w:rsid w:val="001F092D"/>
    <w:rsid w:val="001F0BA6"/>
    <w:rsid w:val="001F143A"/>
    <w:rsid w:val="001F1605"/>
    <w:rsid w:val="001F2508"/>
    <w:rsid w:val="001F2E2A"/>
    <w:rsid w:val="001F4614"/>
    <w:rsid w:val="001F4816"/>
    <w:rsid w:val="001F618B"/>
    <w:rsid w:val="001F69B4"/>
    <w:rsid w:val="001F77C7"/>
    <w:rsid w:val="00200183"/>
    <w:rsid w:val="002001CC"/>
    <w:rsid w:val="00200333"/>
    <w:rsid w:val="0020107D"/>
    <w:rsid w:val="00202963"/>
    <w:rsid w:val="00202AA4"/>
    <w:rsid w:val="002031F7"/>
    <w:rsid w:val="002040E6"/>
    <w:rsid w:val="00204245"/>
    <w:rsid w:val="0020527B"/>
    <w:rsid w:val="00205F2C"/>
    <w:rsid w:val="0021081F"/>
    <w:rsid w:val="00210B15"/>
    <w:rsid w:val="002113B4"/>
    <w:rsid w:val="00212AEC"/>
    <w:rsid w:val="002142EA"/>
    <w:rsid w:val="002144DC"/>
    <w:rsid w:val="00214839"/>
    <w:rsid w:val="00215563"/>
    <w:rsid w:val="00215ADD"/>
    <w:rsid w:val="002168A5"/>
    <w:rsid w:val="00217A3E"/>
    <w:rsid w:val="002204BB"/>
    <w:rsid w:val="00221B79"/>
    <w:rsid w:val="00221C59"/>
    <w:rsid w:val="00221C6B"/>
    <w:rsid w:val="00221DDD"/>
    <w:rsid w:val="0022261A"/>
    <w:rsid w:val="00223DC7"/>
    <w:rsid w:val="002244AF"/>
    <w:rsid w:val="0022468C"/>
    <w:rsid w:val="002253A1"/>
    <w:rsid w:val="00225CF8"/>
    <w:rsid w:val="00227277"/>
    <w:rsid w:val="00227639"/>
    <w:rsid w:val="0022794E"/>
    <w:rsid w:val="00233D64"/>
    <w:rsid w:val="0023482A"/>
    <w:rsid w:val="0023497E"/>
    <w:rsid w:val="00234EC4"/>
    <w:rsid w:val="002359CB"/>
    <w:rsid w:val="00235A77"/>
    <w:rsid w:val="00236038"/>
    <w:rsid w:val="002365CA"/>
    <w:rsid w:val="00237299"/>
    <w:rsid w:val="00237732"/>
    <w:rsid w:val="00237B58"/>
    <w:rsid w:val="002433E2"/>
    <w:rsid w:val="00243540"/>
    <w:rsid w:val="002437BC"/>
    <w:rsid w:val="0024497B"/>
    <w:rsid w:val="002449FB"/>
    <w:rsid w:val="0024515B"/>
    <w:rsid w:val="00246021"/>
    <w:rsid w:val="002465E3"/>
    <w:rsid w:val="0024666E"/>
    <w:rsid w:val="00246D5E"/>
    <w:rsid w:val="00247570"/>
    <w:rsid w:val="00247F52"/>
    <w:rsid w:val="00250B25"/>
    <w:rsid w:val="00250B6E"/>
    <w:rsid w:val="00250BBE"/>
    <w:rsid w:val="002515C2"/>
    <w:rsid w:val="0025194F"/>
    <w:rsid w:val="0025195B"/>
    <w:rsid w:val="00252040"/>
    <w:rsid w:val="0025353F"/>
    <w:rsid w:val="002543F1"/>
    <w:rsid w:val="00254AE4"/>
    <w:rsid w:val="00254EF8"/>
    <w:rsid w:val="00256C95"/>
    <w:rsid w:val="00257813"/>
    <w:rsid w:val="0026148A"/>
    <w:rsid w:val="00262696"/>
    <w:rsid w:val="00263CF2"/>
    <w:rsid w:val="00263D25"/>
    <w:rsid w:val="002643C3"/>
    <w:rsid w:val="0026456F"/>
    <w:rsid w:val="00264A0C"/>
    <w:rsid w:val="002657DF"/>
    <w:rsid w:val="0026617B"/>
    <w:rsid w:val="00266EEB"/>
    <w:rsid w:val="00267B5C"/>
    <w:rsid w:val="00267EF4"/>
    <w:rsid w:val="00270258"/>
    <w:rsid w:val="00270CB8"/>
    <w:rsid w:val="002722B5"/>
    <w:rsid w:val="00272B08"/>
    <w:rsid w:val="00272C5B"/>
    <w:rsid w:val="00276D82"/>
    <w:rsid w:val="00281BB8"/>
    <w:rsid w:val="00281E9E"/>
    <w:rsid w:val="00282405"/>
    <w:rsid w:val="00282E64"/>
    <w:rsid w:val="002831D5"/>
    <w:rsid w:val="002840D7"/>
    <w:rsid w:val="00284BAB"/>
    <w:rsid w:val="00285170"/>
    <w:rsid w:val="00285314"/>
    <w:rsid w:val="00285361"/>
    <w:rsid w:val="00286B4C"/>
    <w:rsid w:val="0028727A"/>
    <w:rsid w:val="0029030F"/>
    <w:rsid w:val="0029227E"/>
    <w:rsid w:val="00292D60"/>
    <w:rsid w:val="00293B30"/>
    <w:rsid w:val="00293DD3"/>
    <w:rsid w:val="00294D34"/>
    <w:rsid w:val="00294E3B"/>
    <w:rsid w:val="00295193"/>
    <w:rsid w:val="00295797"/>
    <w:rsid w:val="00296117"/>
    <w:rsid w:val="00296193"/>
    <w:rsid w:val="002967D6"/>
    <w:rsid w:val="00296C66"/>
    <w:rsid w:val="00296EBE"/>
    <w:rsid w:val="002974E3"/>
    <w:rsid w:val="002A084B"/>
    <w:rsid w:val="002A1260"/>
    <w:rsid w:val="002A1589"/>
    <w:rsid w:val="002A1608"/>
    <w:rsid w:val="002A25DC"/>
    <w:rsid w:val="002A2F4B"/>
    <w:rsid w:val="002A3607"/>
    <w:rsid w:val="002A3AAB"/>
    <w:rsid w:val="002A3B35"/>
    <w:rsid w:val="002A3CE6"/>
    <w:rsid w:val="002A4CEA"/>
    <w:rsid w:val="002A4EC1"/>
    <w:rsid w:val="002A5977"/>
    <w:rsid w:val="002A5A13"/>
    <w:rsid w:val="002A6A05"/>
    <w:rsid w:val="002A757F"/>
    <w:rsid w:val="002A7F44"/>
    <w:rsid w:val="002B0C40"/>
    <w:rsid w:val="002B185E"/>
    <w:rsid w:val="002B1966"/>
    <w:rsid w:val="002B2402"/>
    <w:rsid w:val="002B32F7"/>
    <w:rsid w:val="002B3429"/>
    <w:rsid w:val="002B4508"/>
    <w:rsid w:val="002B5779"/>
    <w:rsid w:val="002B608B"/>
    <w:rsid w:val="002B7332"/>
    <w:rsid w:val="002B786A"/>
    <w:rsid w:val="002B7F51"/>
    <w:rsid w:val="002C0155"/>
    <w:rsid w:val="002C09E7"/>
    <w:rsid w:val="002C1BD1"/>
    <w:rsid w:val="002C1E06"/>
    <w:rsid w:val="002C2349"/>
    <w:rsid w:val="002C30D0"/>
    <w:rsid w:val="002C3F07"/>
    <w:rsid w:val="002C4C5F"/>
    <w:rsid w:val="002C5278"/>
    <w:rsid w:val="002C5582"/>
    <w:rsid w:val="002C7EBB"/>
    <w:rsid w:val="002D06C1"/>
    <w:rsid w:val="002D0E0D"/>
    <w:rsid w:val="002D13E4"/>
    <w:rsid w:val="002D2576"/>
    <w:rsid w:val="002D2B7F"/>
    <w:rsid w:val="002D3151"/>
    <w:rsid w:val="002D42B5"/>
    <w:rsid w:val="002D4F1A"/>
    <w:rsid w:val="002D54D5"/>
    <w:rsid w:val="002D5923"/>
    <w:rsid w:val="002D6EC6"/>
    <w:rsid w:val="002D79AC"/>
    <w:rsid w:val="002E039D"/>
    <w:rsid w:val="002E1CD9"/>
    <w:rsid w:val="002E48C7"/>
    <w:rsid w:val="002E4D5A"/>
    <w:rsid w:val="002E6326"/>
    <w:rsid w:val="002E6578"/>
    <w:rsid w:val="002E695F"/>
    <w:rsid w:val="002E71BC"/>
    <w:rsid w:val="002F0CF1"/>
    <w:rsid w:val="002F1278"/>
    <w:rsid w:val="002F30E0"/>
    <w:rsid w:val="002F35E4"/>
    <w:rsid w:val="002F3730"/>
    <w:rsid w:val="002F38E1"/>
    <w:rsid w:val="002F7AF6"/>
    <w:rsid w:val="003000CB"/>
    <w:rsid w:val="00300110"/>
    <w:rsid w:val="003003F7"/>
    <w:rsid w:val="00300E63"/>
    <w:rsid w:val="00301543"/>
    <w:rsid w:val="00302F5F"/>
    <w:rsid w:val="0030441D"/>
    <w:rsid w:val="00304CD8"/>
    <w:rsid w:val="003051F9"/>
    <w:rsid w:val="00305D7C"/>
    <w:rsid w:val="00306063"/>
    <w:rsid w:val="003070ED"/>
    <w:rsid w:val="00307BC1"/>
    <w:rsid w:val="00313B85"/>
    <w:rsid w:val="00313CD0"/>
    <w:rsid w:val="00314C65"/>
    <w:rsid w:val="003166FA"/>
    <w:rsid w:val="00317988"/>
    <w:rsid w:val="003221B4"/>
    <w:rsid w:val="0032258D"/>
    <w:rsid w:val="00322E62"/>
    <w:rsid w:val="00324D13"/>
    <w:rsid w:val="00324EDD"/>
    <w:rsid w:val="00326C89"/>
    <w:rsid w:val="0032729A"/>
    <w:rsid w:val="00327C98"/>
    <w:rsid w:val="00327D02"/>
    <w:rsid w:val="00327F85"/>
    <w:rsid w:val="0033237E"/>
    <w:rsid w:val="003331E4"/>
    <w:rsid w:val="0033423B"/>
    <w:rsid w:val="00334702"/>
    <w:rsid w:val="00334874"/>
    <w:rsid w:val="00334B61"/>
    <w:rsid w:val="00336C64"/>
    <w:rsid w:val="00337162"/>
    <w:rsid w:val="0034194F"/>
    <w:rsid w:val="00341A3C"/>
    <w:rsid w:val="00342799"/>
    <w:rsid w:val="0034384E"/>
    <w:rsid w:val="003442AD"/>
    <w:rsid w:val="00344605"/>
    <w:rsid w:val="00345DFE"/>
    <w:rsid w:val="003474AA"/>
    <w:rsid w:val="00350533"/>
    <w:rsid w:val="0035055C"/>
    <w:rsid w:val="00350D1D"/>
    <w:rsid w:val="003512CB"/>
    <w:rsid w:val="003521CC"/>
    <w:rsid w:val="00352309"/>
    <w:rsid w:val="00352C83"/>
    <w:rsid w:val="00352EB9"/>
    <w:rsid w:val="00352F1A"/>
    <w:rsid w:val="00360D07"/>
    <w:rsid w:val="00360FE1"/>
    <w:rsid w:val="0036107C"/>
    <w:rsid w:val="003615D2"/>
    <w:rsid w:val="00363274"/>
    <w:rsid w:val="0036338C"/>
    <w:rsid w:val="0036429C"/>
    <w:rsid w:val="00364A53"/>
    <w:rsid w:val="003654CB"/>
    <w:rsid w:val="00365913"/>
    <w:rsid w:val="00365A85"/>
    <w:rsid w:val="00365AA9"/>
    <w:rsid w:val="00365F86"/>
    <w:rsid w:val="00365F87"/>
    <w:rsid w:val="0036609D"/>
    <w:rsid w:val="0036691E"/>
    <w:rsid w:val="00366E89"/>
    <w:rsid w:val="00367305"/>
    <w:rsid w:val="00367B8F"/>
    <w:rsid w:val="00367F92"/>
    <w:rsid w:val="003705F4"/>
    <w:rsid w:val="00370D58"/>
    <w:rsid w:val="00371316"/>
    <w:rsid w:val="00371362"/>
    <w:rsid w:val="00372C1B"/>
    <w:rsid w:val="00375047"/>
    <w:rsid w:val="00376713"/>
    <w:rsid w:val="00376EAB"/>
    <w:rsid w:val="003817EF"/>
    <w:rsid w:val="00381815"/>
    <w:rsid w:val="003819AF"/>
    <w:rsid w:val="00381F62"/>
    <w:rsid w:val="003820E9"/>
    <w:rsid w:val="00382603"/>
    <w:rsid w:val="00382DE7"/>
    <w:rsid w:val="00384C1B"/>
    <w:rsid w:val="00384FFC"/>
    <w:rsid w:val="003860DB"/>
    <w:rsid w:val="003866C8"/>
    <w:rsid w:val="003872FC"/>
    <w:rsid w:val="0038773A"/>
    <w:rsid w:val="00387ADC"/>
    <w:rsid w:val="00390020"/>
    <w:rsid w:val="003903D6"/>
    <w:rsid w:val="00390EE6"/>
    <w:rsid w:val="0039118F"/>
    <w:rsid w:val="00391CFC"/>
    <w:rsid w:val="00392AD7"/>
    <w:rsid w:val="00392BD6"/>
    <w:rsid w:val="003938D9"/>
    <w:rsid w:val="00394376"/>
    <w:rsid w:val="003943FF"/>
    <w:rsid w:val="003974EB"/>
    <w:rsid w:val="00397CC5"/>
    <w:rsid w:val="003A0CAA"/>
    <w:rsid w:val="003A1521"/>
    <w:rsid w:val="003A1582"/>
    <w:rsid w:val="003A1B15"/>
    <w:rsid w:val="003A3D9C"/>
    <w:rsid w:val="003A4077"/>
    <w:rsid w:val="003A4AA7"/>
    <w:rsid w:val="003A52FE"/>
    <w:rsid w:val="003A5811"/>
    <w:rsid w:val="003A5AF8"/>
    <w:rsid w:val="003A5D13"/>
    <w:rsid w:val="003A5D28"/>
    <w:rsid w:val="003A6980"/>
    <w:rsid w:val="003A6BB0"/>
    <w:rsid w:val="003A7AD7"/>
    <w:rsid w:val="003B0504"/>
    <w:rsid w:val="003B0717"/>
    <w:rsid w:val="003B09AD"/>
    <w:rsid w:val="003B09E4"/>
    <w:rsid w:val="003B0A51"/>
    <w:rsid w:val="003B1F18"/>
    <w:rsid w:val="003B1FA6"/>
    <w:rsid w:val="003B1FEE"/>
    <w:rsid w:val="003B2D18"/>
    <w:rsid w:val="003B3CCA"/>
    <w:rsid w:val="003B4340"/>
    <w:rsid w:val="003B4911"/>
    <w:rsid w:val="003B5BF0"/>
    <w:rsid w:val="003B60BF"/>
    <w:rsid w:val="003B6197"/>
    <w:rsid w:val="003B6BE3"/>
    <w:rsid w:val="003B70E9"/>
    <w:rsid w:val="003C010C"/>
    <w:rsid w:val="003C0A6C"/>
    <w:rsid w:val="003C11B7"/>
    <w:rsid w:val="003C14F8"/>
    <w:rsid w:val="003C1618"/>
    <w:rsid w:val="003C36E2"/>
    <w:rsid w:val="003C380F"/>
    <w:rsid w:val="003C3A21"/>
    <w:rsid w:val="003C533F"/>
    <w:rsid w:val="003C5A43"/>
    <w:rsid w:val="003C6DF7"/>
    <w:rsid w:val="003D0519"/>
    <w:rsid w:val="003D07DF"/>
    <w:rsid w:val="003D0B14"/>
    <w:rsid w:val="003D0FF6"/>
    <w:rsid w:val="003D237B"/>
    <w:rsid w:val="003D25D1"/>
    <w:rsid w:val="003D262C"/>
    <w:rsid w:val="003D2F62"/>
    <w:rsid w:val="003D3128"/>
    <w:rsid w:val="003D36F4"/>
    <w:rsid w:val="003D5156"/>
    <w:rsid w:val="003D653A"/>
    <w:rsid w:val="003D6C3F"/>
    <w:rsid w:val="003D6D61"/>
    <w:rsid w:val="003D79B9"/>
    <w:rsid w:val="003E0557"/>
    <w:rsid w:val="003E091D"/>
    <w:rsid w:val="003E0B89"/>
    <w:rsid w:val="003E1C53"/>
    <w:rsid w:val="003E2A69"/>
    <w:rsid w:val="003E2CA2"/>
    <w:rsid w:val="003E2D49"/>
    <w:rsid w:val="003E2FD4"/>
    <w:rsid w:val="003E3117"/>
    <w:rsid w:val="003E49F6"/>
    <w:rsid w:val="003E660F"/>
    <w:rsid w:val="003E6C6F"/>
    <w:rsid w:val="003E745A"/>
    <w:rsid w:val="003F0512"/>
    <w:rsid w:val="003F0841"/>
    <w:rsid w:val="003F0BD3"/>
    <w:rsid w:val="003F16C3"/>
    <w:rsid w:val="003F23D3"/>
    <w:rsid w:val="003F3E62"/>
    <w:rsid w:val="003F3F08"/>
    <w:rsid w:val="003F49F1"/>
    <w:rsid w:val="003F5029"/>
    <w:rsid w:val="003F58C2"/>
    <w:rsid w:val="003F6272"/>
    <w:rsid w:val="003F787D"/>
    <w:rsid w:val="00400E72"/>
    <w:rsid w:val="0040136D"/>
    <w:rsid w:val="00401400"/>
    <w:rsid w:val="00402487"/>
    <w:rsid w:val="00403709"/>
    <w:rsid w:val="00403FE3"/>
    <w:rsid w:val="00403FEE"/>
    <w:rsid w:val="00404449"/>
    <w:rsid w:val="00404869"/>
    <w:rsid w:val="00405884"/>
    <w:rsid w:val="00406DE2"/>
    <w:rsid w:val="00406FD1"/>
    <w:rsid w:val="00407577"/>
    <w:rsid w:val="004078B8"/>
    <w:rsid w:val="00407D39"/>
    <w:rsid w:val="00407E5D"/>
    <w:rsid w:val="00412049"/>
    <w:rsid w:val="00412328"/>
    <w:rsid w:val="00413349"/>
    <w:rsid w:val="00413C5F"/>
    <w:rsid w:val="00413F15"/>
    <w:rsid w:val="00414368"/>
    <w:rsid w:val="0041477A"/>
    <w:rsid w:val="00414DE6"/>
    <w:rsid w:val="00415BEA"/>
    <w:rsid w:val="004167A3"/>
    <w:rsid w:val="00416C46"/>
    <w:rsid w:val="00417736"/>
    <w:rsid w:val="004217CE"/>
    <w:rsid w:val="004231C1"/>
    <w:rsid w:val="00424411"/>
    <w:rsid w:val="00424D52"/>
    <w:rsid w:val="00426A93"/>
    <w:rsid w:val="00426EDF"/>
    <w:rsid w:val="00430E30"/>
    <w:rsid w:val="00431D25"/>
    <w:rsid w:val="004320B2"/>
    <w:rsid w:val="00432D78"/>
    <w:rsid w:val="00432DAA"/>
    <w:rsid w:val="00432EBB"/>
    <w:rsid w:val="00434305"/>
    <w:rsid w:val="00435DF7"/>
    <w:rsid w:val="00435EDA"/>
    <w:rsid w:val="004361A6"/>
    <w:rsid w:val="004368E9"/>
    <w:rsid w:val="00437FA1"/>
    <w:rsid w:val="0044083F"/>
    <w:rsid w:val="00441AE7"/>
    <w:rsid w:val="00441E02"/>
    <w:rsid w:val="00441F69"/>
    <w:rsid w:val="00442116"/>
    <w:rsid w:val="00442A57"/>
    <w:rsid w:val="00443F17"/>
    <w:rsid w:val="00444F22"/>
    <w:rsid w:val="00445574"/>
    <w:rsid w:val="00446499"/>
    <w:rsid w:val="00446763"/>
    <w:rsid w:val="004467FB"/>
    <w:rsid w:val="00447615"/>
    <w:rsid w:val="00450458"/>
    <w:rsid w:val="00450595"/>
    <w:rsid w:val="00452CC2"/>
    <w:rsid w:val="00452D6B"/>
    <w:rsid w:val="00453E4A"/>
    <w:rsid w:val="00454484"/>
    <w:rsid w:val="0045517B"/>
    <w:rsid w:val="00455BBA"/>
    <w:rsid w:val="00455CB5"/>
    <w:rsid w:val="0045626B"/>
    <w:rsid w:val="00457598"/>
    <w:rsid w:val="00460E88"/>
    <w:rsid w:val="00462B50"/>
    <w:rsid w:val="00463B77"/>
    <w:rsid w:val="00463C7B"/>
    <w:rsid w:val="00463EEB"/>
    <w:rsid w:val="004642B4"/>
    <w:rsid w:val="004644A6"/>
    <w:rsid w:val="004659BD"/>
    <w:rsid w:val="00466785"/>
    <w:rsid w:val="00466DB0"/>
    <w:rsid w:val="0046787E"/>
    <w:rsid w:val="00470775"/>
    <w:rsid w:val="00470B37"/>
    <w:rsid w:val="00471267"/>
    <w:rsid w:val="0047214A"/>
    <w:rsid w:val="00472C8F"/>
    <w:rsid w:val="004730F7"/>
    <w:rsid w:val="004746B1"/>
    <w:rsid w:val="0047583F"/>
    <w:rsid w:val="00475DE8"/>
    <w:rsid w:val="0047799A"/>
    <w:rsid w:val="004802DB"/>
    <w:rsid w:val="00480B5B"/>
    <w:rsid w:val="00481C44"/>
    <w:rsid w:val="00484936"/>
    <w:rsid w:val="004853B3"/>
    <w:rsid w:val="00485C89"/>
    <w:rsid w:val="004861A9"/>
    <w:rsid w:val="00486BE3"/>
    <w:rsid w:val="00487B25"/>
    <w:rsid w:val="004905E4"/>
    <w:rsid w:val="004908F9"/>
    <w:rsid w:val="00490A89"/>
    <w:rsid w:val="00490AB4"/>
    <w:rsid w:val="00490EF5"/>
    <w:rsid w:val="00490F03"/>
    <w:rsid w:val="00492F02"/>
    <w:rsid w:val="0049387F"/>
    <w:rsid w:val="004939AE"/>
    <w:rsid w:val="00495AF2"/>
    <w:rsid w:val="004A01D0"/>
    <w:rsid w:val="004A031A"/>
    <w:rsid w:val="004A08AB"/>
    <w:rsid w:val="004A103E"/>
    <w:rsid w:val="004A12DF"/>
    <w:rsid w:val="004A1BA8"/>
    <w:rsid w:val="004A2ADC"/>
    <w:rsid w:val="004A390C"/>
    <w:rsid w:val="004A4B57"/>
    <w:rsid w:val="004A5FD9"/>
    <w:rsid w:val="004A6321"/>
    <w:rsid w:val="004A63FA"/>
    <w:rsid w:val="004A6A3D"/>
    <w:rsid w:val="004A715D"/>
    <w:rsid w:val="004A72E8"/>
    <w:rsid w:val="004A76A2"/>
    <w:rsid w:val="004B0272"/>
    <w:rsid w:val="004B0D63"/>
    <w:rsid w:val="004B1D22"/>
    <w:rsid w:val="004B2159"/>
    <w:rsid w:val="004B2701"/>
    <w:rsid w:val="004B2E1B"/>
    <w:rsid w:val="004B3AA8"/>
    <w:rsid w:val="004B3E93"/>
    <w:rsid w:val="004B5AB7"/>
    <w:rsid w:val="004B797F"/>
    <w:rsid w:val="004B79DC"/>
    <w:rsid w:val="004B7A27"/>
    <w:rsid w:val="004C0153"/>
    <w:rsid w:val="004C039E"/>
    <w:rsid w:val="004C1D8F"/>
    <w:rsid w:val="004C1FBC"/>
    <w:rsid w:val="004C25A2"/>
    <w:rsid w:val="004C26CD"/>
    <w:rsid w:val="004C3F1D"/>
    <w:rsid w:val="004C458D"/>
    <w:rsid w:val="004C50F3"/>
    <w:rsid w:val="004C7238"/>
    <w:rsid w:val="004C7556"/>
    <w:rsid w:val="004C7E8B"/>
    <w:rsid w:val="004C7E9D"/>
    <w:rsid w:val="004C7F67"/>
    <w:rsid w:val="004D05F3"/>
    <w:rsid w:val="004D076D"/>
    <w:rsid w:val="004D093A"/>
    <w:rsid w:val="004D0EF1"/>
    <w:rsid w:val="004D2171"/>
    <w:rsid w:val="004D2253"/>
    <w:rsid w:val="004D228E"/>
    <w:rsid w:val="004D348A"/>
    <w:rsid w:val="004D4406"/>
    <w:rsid w:val="004D5C66"/>
    <w:rsid w:val="004D7C42"/>
    <w:rsid w:val="004D7F52"/>
    <w:rsid w:val="004E0465"/>
    <w:rsid w:val="004E127B"/>
    <w:rsid w:val="004E16DF"/>
    <w:rsid w:val="004E1C0A"/>
    <w:rsid w:val="004E29B3"/>
    <w:rsid w:val="004E30C5"/>
    <w:rsid w:val="004E4A8A"/>
    <w:rsid w:val="004E4AA5"/>
    <w:rsid w:val="004E4AEE"/>
    <w:rsid w:val="004E5738"/>
    <w:rsid w:val="004E59E3"/>
    <w:rsid w:val="004E59F6"/>
    <w:rsid w:val="004E65D2"/>
    <w:rsid w:val="004E67C0"/>
    <w:rsid w:val="004E7534"/>
    <w:rsid w:val="004E7804"/>
    <w:rsid w:val="004F1561"/>
    <w:rsid w:val="004F2CD0"/>
    <w:rsid w:val="004F391A"/>
    <w:rsid w:val="004F395A"/>
    <w:rsid w:val="004F3CFB"/>
    <w:rsid w:val="004F5050"/>
    <w:rsid w:val="004F6456"/>
    <w:rsid w:val="004F696E"/>
    <w:rsid w:val="004F6C71"/>
    <w:rsid w:val="004F7455"/>
    <w:rsid w:val="004F7F3C"/>
    <w:rsid w:val="00501139"/>
    <w:rsid w:val="00501668"/>
    <w:rsid w:val="005022C9"/>
    <w:rsid w:val="00503587"/>
    <w:rsid w:val="0050363E"/>
    <w:rsid w:val="005039BC"/>
    <w:rsid w:val="005043BB"/>
    <w:rsid w:val="005046AF"/>
    <w:rsid w:val="005047FA"/>
    <w:rsid w:val="00504A3D"/>
    <w:rsid w:val="005054DE"/>
    <w:rsid w:val="00505767"/>
    <w:rsid w:val="005073F0"/>
    <w:rsid w:val="00510A7B"/>
    <w:rsid w:val="00512430"/>
    <w:rsid w:val="005127A1"/>
    <w:rsid w:val="00512BAF"/>
    <w:rsid w:val="00512F6E"/>
    <w:rsid w:val="00513038"/>
    <w:rsid w:val="00513862"/>
    <w:rsid w:val="00513A5B"/>
    <w:rsid w:val="00514174"/>
    <w:rsid w:val="00514847"/>
    <w:rsid w:val="00514E7E"/>
    <w:rsid w:val="0051525B"/>
    <w:rsid w:val="00516088"/>
    <w:rsid w:val="00516B0B"/>
    <w:rsid w:val="00516FC5"/>
    <w:rsid w:val="005220EC"/>
    <w:rsid w:val="005225BC"/>
    <w:rsid w:val="00522E0F"/>
    <w:rsid w:val="00523F95"/>
    <w:rsid w:val="00524BFB"/>
    <w:rsid w:val="00524D65"/>
    <w:rsid w:val="00525B16"/>
    <w:rsid w:val="00526DE7"/>
    <w:rsid w:val="0052784F"/>
    <w:rsid w:val="00531E18"/>
    <w:rsid w:val="0053248C"/>
    <w:rsid w:val="00532B49"/>
    <w:rsid w:val="00532BCF"/>
    <w:rsid w:val="00533641"/>
    <w:rsid w:val="00533D04"/>
    <w:rsid w:val="00534804"/>
    <w:rsid w:val="00534BDF"/>
    <w:rsid w:val="00535125"/>
    <w:rsid w:val="005354EA"/>
    <w:rsid w:val="0053585F"/>
    <w:rsid w:val="00535D3F"/>
    <w:rsid w:val="00535EC4"/>
    <w:rsid w:val="00535ED9"/>
    <w:rsid w:val="00536340"/>
    <w:rsid w:val="0053692B"/>
    <w:rsid w:val="00537DCB"/>
    <w:rsid w:val="00540547"/>
    <w:rsid w:val="00541853"/>
    <w:rsid w:val="00542629"/>
    <w:rsid w:val="00542C1C"/>
    <w:rsid w:val="00543634"/>
    <w:rsid w:val="00543BDA"/>
    <w:rsid w:val="00543E39"/>
    <w:rsid w:val="005441CC"/>
    <w:rsid w:val="0054581E"/>
    <w:rsid w:val="00545BB1"/>
    <w:rsid w:val="0054619F"/>
    <w:rsid w:val="005479DA"/>
    <w:rsid w:val="00547BCC"/>
    <w:rsid w:val="0055013B"/>
    <w:rsid w:val="00551F6F"/>
    <w:rsid w:val="005528BA"/>
    <w:rsid w:val="0055314D"/>
    <w:rsid w:val="00553632"/>
    <w:rsid w:val="00555044"/>
    <w:rsid w:val="00556569"/>
    <w:rsid w:val="00557A4D"/>
    <w:rsid w:val="00557D79"/>
    <w:rsid w:val="00561475"/>
    <w:rsid w:val="00562308"/>
    <w:rsid w:val="0056487B"/>
    <w:rsid w:val="00564FB9"/>
    <w:rsid w:val="00565BA9"/>
    <w:rsid w:val="005660D9"/>
    <w:rsid w:val="005661A4"/>
    <w:rsid w:val="00567EAC"/>
    <w:rsid w:val="00571BDE"/>
    <w:rsid w:val="00571C17"/>
    <w:rsid w:val="00573CB4"/>
    <w:rsid w:val="00573D9E"/>
    <w:rsid w:val="00573F07"/>
    <w:rsid w:val="00574816"/>
    <w:rsid w:val="00574F9D"/>
    <w:rsid w:val="00577724"/>
    <w:rsid w:val="00577A56"/>
    <w:rsid w:val="005801E3"/>
    <w:rsid w:val="00581802"/>
    <w:rsid w:val="00581AD1"/>
    <w:rsid w:val="005830F6"/>
    <w:rsid w:val="005836A8"/>
    <w:rsid w:val="0058409C"/>
    <w:rsid w:val="00584262"/>
    <w:rsid w:val="00586630"/>
    <w:rsid w:val="00587066"/>
    <w:rsid w:val="00587ADD"/>
    <w:rsid w:val="00587D44"/>
    <w:rsid w:val="00592432"/>
    <w:rsid w:val="00593A49"/>
    <w:rsid w:val="00593EF5"/>
    <w:rsid w:val="00594A70"/>
    <w:rsid w:val="00596160"/>
    <w:rsid w:val="00596460"/>
    <w:rsid w:val="005966E2"/>
    <w:rsid w:val="00597007"/>
    <w:rsid w:val="00597BFD"/>
    <w:rsid w:val="005A0966"/>
    <w:rsid w:val="005A11B7"/>
    <w:rsid w:val="005A260B"/>
    <w:rsid w:val="005A2AC4"/>
    <w:rsid w:val="005A2B24"/>
    <w:rsid w:val="005A4219"/>
    <w:rsid w:val="005A4303"/>
    <w:rsid w:val="005A4A1B"/>
    <w:rsid w:val="005A55AC"/>
    <w:rsid w:val="005A74CA"/>
    <w:rsid w:val="005A7830"/>
    <w:rsid w:val="005A7AD1"/>
    <w:rsid w:val="005A7FCE"/>
    <w:rsid w:val="005B0F3F"/>
    <w:rsid w:val="005B191C"/>
    <w:rsid w:val="005B2172"/>
    <w:rsid w:val="005B27CA"/>
    <w:rsid w:val="005B4903"/>
    <w:rsid w:val="005B51CE"/>
    <w:rsid w:val="005B53F6"/>
    <w:rsid w:val="005B56D8"/>
    <w:rsid w:val="005B5885"/>
    <w:rsid w:val="005B5CD7"/>
    <w:rsid w:val="005B61B9"/>
    <w:rsid w:val="005B6CF6"/>
    <w:rsid w:val="005B7422"/>
    <w:rsid w:val="005B7F85"/>
    <w:rsid w:val="005C2412"/>
    <w:rsid w:val="005C29B8"/>
    <w:rsid w:val="005C3EF0"/>
    <w:rsid w:val="005C468A"/>
    <w:rsid w:val="005C55AF"/>
    <w:rsid w:val="005C5851"/>
    <w:rsid w:val="005C5F21"/>
    <w:rsid w:val="005C6A40"/>
    <w:rsid w:val="005C7156"/>
    <w:rsid w:val="005C7806"/>
    <w:rsid w:val="005D0327"/>
    <w:rsid w:val="005D0C75"/>
    <w:rsid w:val="005D162A"/>
    <w:rsid w:val="005D2DA1"/>
    <w:rsid w:val="005D37B8"/>
    <w:rsid w:val="005D3B36"/>
    <w:rsid w:val="005D4171"/>
    <w:rsid w:val="005D5181"/>
    <w:rsid w:val="005D6461"/>
    <w:rsid w:val="005D6A95"/>
    <w:rsid w:val="005D6B2C"/>
    <w:rsid w:val="005D6D9C"/>
    <w:rsid w:val="005D751F"/>
    <w:rsid w:val="005E144D"/>
    <w:rsid w:val="005E2335"/>
    <w:rsid w:val="005E245C"/>
    <w:rsid w:val="005E34CA"/>
    <w:rsid w:val="005E3C18"/>
    <w:rsid w:val="005E4250"/>
    <w:rsid w:val="005E4D64"/>
    <w:rsid w:val="005E509D"/>
    <w:rsid w:val="005E5729"/>
    <w:rsid w:val="005E58EC"/>
    <w:rsid w:val="005E6812"/>
    <w:rsid w:val="005E6D13"/>
    <w:rsid w:val="005E7881"/>
    <w:rsid w:val="005E78E0"/>
    <w:rsid w:val="005F0D9C"/>
    <w:rsid w:val="005F284E"/>
    <w:rsid w:val="005F2C30"/>
    <w:rsid w:val="005F303C"/>
    <w:rsid w:val="005F4998"/>
    <w:rsid w:val="005F6A86"/>
    <w:rsid w:val="00600969"/>
    <w:rsid w:val="00600F28"/>
    <w:rsid w:val="006015CE"/>
    <w:rsid w:val="00602170"/>
    <w:rsid w:val="00602730"/>
    <w:rsid w:val="0060291B"/>
    <w:rsid w:val="006035C7"/>
    <w:rsid w:val="0060403D"/>
    <w:rsid w:val="00604784"/>
    <w:rsid w:val="0060484E"/>
    <w:rsid w:val="00604C03"/>
    <w:rsid w:val="00606419"/>
    <w:rsid w:val="00607D29"/>
    <w:rsid w:val="0061149C"/>
    <w:rsid w:val="00611DC1"/>
    <w:rsid w:val="00612952"/>
    <w:rsid w:val="0061398C"/>
    <w:rsid w:val="00613C04"/>
    <w:rsid w:val="00614492"/>
    <w:rsid w:val="00614CC1"/>
    <w:rsid w:val="00615A9D"/>
    <w:rsid w:val="0061629D"/>
    <w:rsid w:val="00617387"/>
    <w:rsid w:val="006205AF"/>
    <w:rsid w:val="006205D6"/>
    <w:rsid w:val="00620968"/>
    <w:rsid w:val="00620CFA"/>
    <w:rsid w:val="00621632"/>
    <w:rsid w:val="00622A2C"/>
    <w:rsid w:val="00623116"/>
    <w:rsid w:val="006233AA"/>
    <w:rsid w:val="006252D8"/>
    <w:rsid w:val="00625765"/>
    <w:rsid w:val="006259BC"/>
    <w:rsid w:val="00625BE8"/>
    <w:rsid w:val="00625C0A"/>
    <w:rsid w:val="0062636B"/>
    <w:rsid w:val="00632182"/>
    <w:rsid w:val="006323D3"/>
    <w:rsid w:val="00632AE0"/>
    <w:rsid w:val="00633C17"/>
    <w:rsid w:val="006343CA"/>
    <w:rsid w:val="00634BB5"/>
    <w:rsid w:val="00634D9E"/>
    <w:rsid w:val="00636E3E"/>
    <w:rsid w:val="006379F7"/>
    <w:rsid w:val="00637E4D"/>
    <w:rsid w:val="00640620"/>
    <w:rsid w:val="00640C96"/>
    <w:rsid w:val="00641215"/>
    <w:rsid w:val="00641A1F"/>
    <w:rsid w:val="00641E21"/>
    <w:rsid w:val="0064367B"/>
    <w:rsid w:val="006439AB"/>
    <w:rsid w:val="00643FCF"/>
    <w:rsid w:val="00645904"/>
    <w:rsid w:val="00645B1B"/>
    <w:rsid w:val="006506E3"/>
    <w:rsid w:val="00651559"/>
    <w:rsid w:val="00651ACB"/>
    <w:rsid w:val="00651C47"/>
    <w:rsid w:val="00652AB2"/>
    <w:rsid w:val="00652B43"/>
    <w:rsid w:val="00653FED"/>
    <w:rsid w:val="00654EC0"/>
    <w:rsid w:val="0065525B"/>
    <w:rsid w:val="00655D4F"/>
    <w:rsid w:val="00656D29"/>
    <w:rsid w:val="00657BF3"/>
    <w:rsid w:val="00657C2A"/>
    <w:rsid w:val="006600F7"/>
    <w:rsid w:val="00661D46"/>
    <w:rsid w:val="00662F0F"/>
    <w:rsid w:val="006640E5"/>
    <w:rsid w:val="006646F1"/>
    <w:rsid w:val="006648CB"/>
    <w:rsid w:val="00664929"/>
    <w:rsid w:val="00664F62"/>
    <w:rsid w:val="006655E1"/>
    <w:rsid w:val="00665CD0"/>
    <w:rsid w:val="00666E47"/>
    <w:rsid w:val="00667E2F"/>
    <w:rsid w:val="00671393"/>
    <w:rsid w:val="00672060"/>
    <w:rsid w:val="00672BFD"/>
    <w:rsid w:val="006752A0"/>
    <w:rsid w:val="0067550C"/>
    <w:rsid w:val="0067620D"/>
    <w:rsid w:val="006770F4"/>
    <w:rsid w:val="00677A84"/>
    <w:rsid w:val="0068026D"/>
    <w:rsid w:val="00680A27"/>
    <w:rsid w:val="006812BB"/>
    <w:rsid w:val="006816A4"/>
    <w:rsid w:val="006819B8"/>
    <w:rsid w:val="00683E73"/>
    <w:rsid w:val="006840A6"/>
    <w:rsid w:val="006850CD"/>
    <w:rsid w:val="00685AAB"/>
    <w:rsid w:val="006861FB"/>
    <w:rsid w:val="00686F69"/>
    <w:rsid w:val="00687DAB"/>
    <w:rsid w:val="00693788"/>
    <w:rsid w:val="0069381E"/>
    <w:rsid w:val="006956D9"/>
    <w:rsid w:val="00695818"/>
    <w:rsid w:val="0069692F"/>
    <w:rsid w:val="00697705"/>
    <w:rsid w:val="006A06CD"/>
    <w:rsid w:val="006A07AA"/>
    <w:rsid w:val="006A12AE"/>
    <w:rsid w:val="006A25E5"/>
    <w:rsid w:val="006A2B46"/>
    <w:rsid w:val="006A336D"/>
    <w:rsid w:val="006A37B9"/>
    <w:rsid w:val="006A38DE"/>
    <w:rsid w:val="006A5214"/>
    <w:rsid w:val="006A6294"/>
    <w:rsid w:val="006A6ECC"/>
    <w:rsid w:val="006B1A12"/>
    <w:rsid w:val="006B1DE8"/>
    <w:rsid w:val="006B2672"/>
    <w:rsid w:val="006B2C6E"/>
    <w:rsid w:val="006B2D70"/>
    <w:rsid w:val="006B4687"/>
    <w:rsid w:val="006B54BF"/>
    <w:rsid w:val="006B5F44"/>
    <w:rsid w:val="006B5F90"/>
    <w:rsid w:val="006B623A"/>
    <w:rsid w:val="006B62E4"/>
    <w:rsid w:val="006B660B"/>
    <w:rsid w:val="006B66B6"/>
    <w:rsid w:val="006C0A2B"/>
    <w:rsid w:val="006C14D2"/>
    <w:rsid w:val="006C1BBA"/>
    <w:rsid w:val="006C1CD7"/>
    <w:rsid w:val="006C2079"/>
    <w:rsid w:val="006C259A"/>
    <w:rsid w:val="006C2A2E"/>
    <w:rsid w:val="006C365D"/>
    <w:rsid w:val="006C3F18"/>
    <w:rsid w:val="006C5A62"/>
    <w:rsid w:val="006C5D68"/>
    <w:rsid w:val="006C6976"/>
    <w:rsid w:val="006C6DD0"/>
    <w:rsid w:val="006D04EA"/>
    <w:rsid w:val="006D16C4"/>
    <w:rsid w:val="006D22C3"/>
    <w:rsid w:val="006D2674"/>
    <w:rsid w:val="006D3E96"/>
    <w:rsid w:val="006D4515"/>
    <w:rsid w:val="006D453E"/>
    <w:rsid w:val="006D4BB1"/>
    <w:rsid w:val="006D51D8"/>
    <w:rsid w:val="006D6593"/>
    <w:rsid w:val="006E0938"/>
    <w:rsid w:val="006E3877"/>
    <w:rsid w:val="006E3DC2"/>
    <w:rsid w:val="006E5A8F"/>
    <w:rsid w:val="006E5D13"/>
    <w:rsid w:val="006E6752"/>
    <w:rsid w:val="006E788C"/>
    <w:rsid w:val="006E7F23"/>
    <w:rsid w:val="006F03A8"/>
    <w:rsid w:val="006F2ACA"/>
    <w:rsid w:val="006F2ADC"/>
    <w:rsid w:val="006F2BFE"/>
    <w:rsid w:val="006F2D65"/>
    <w:rsid w:val="006F31E9"/>
    <w:rsid w:val="006F40CA"/>
    <w:rsid w:val="006F5C4C"/>
    <w:rsid w:val="006F5F61"/>
    <w:rsid w:val="006F613F"/>
    <w:rsid w:val="006F6284"/>
    <w:rsid w:val="007002C5"/>
    <w:rsid w:val="0070044A"/>
    <w:rsid w:val="00701842"/>
    <w:rsid w:val="007026DE"/>
    <w:rsid w:val="00704044"/>
    <w:rsid w:val="00704387"/>
    <w:rsid w:val="00704DD3"/>
    <w:rsid w:val="00707669"/>
    <w:rsid w:val="00707BAA"/>
    <w:rsid w:val="00710C65"/>
    <w:rsid w:val="00711CBA"/>
    <w:rsid w:val="00711FB5"/>
    <w:rsid w:val="00712A01"/>
    <w:rsid w:val="007143F9"/>
    <w:rsid w:val="00714F58"/>
    <w:rsid w:val="0071616A"/>
    <w:rsid w:val="0071708B"/>
    <w:rsid w:val="00721019"/>
    <w:rsid w:val="00721474"/>
    <w:rsid w:val="00722FBF"/>
    <w:rsid w:val="00722FC2"/>
    <w:rsid w:val="007230FD"/>
    <w:rsid w:val="00723520"/>
    <w:rsid w:val="007245E8"/>
    <w:rsid w:val="00724E1B"/>
    <w:rsid w:val="00724E8D"/>
    <w:rsid w:val="00725949"/>
    <w:rsid w:val="00725AF3"/>
    <w:rsid w:val="007265A8"/>
    <w:rsid w:val="0072674D"/>
    <w:rsid w:val="00727462"/>
    <w:rsid w:val="00727BAA"/>
    <w:rsid w:val="00727FA2"/>
    <w:rsid w:val="007322D9"/>
    <w:rsid w:val="00732BC0"/>
    <w:rsid w:val="00733382"/>
    <w:rsid w:val="00733618"/>
    <w:rsid w:val="007369D6"/>
    <w:rsid w:val="0073720F"/>
    <w:rsid w:val="007376D6"/>
    <w:rsid w:val="00737796"/>
    <w:rsid w:val="007404F5"/>
    <w:rsid w:val="00740EF4"/>
    <w:rsid w:val="00740FD7"/>
    <w:rsid w:val="0074165C"/>
    <w:rsid w:val="00742898"/>
    <w:rsid w:val="00742C35"/>
    <w:rsid w:val="007432CA"/>
    <w:rsid w:val="007439EB"/>
    <w:rsid w:val="00743CB4"/>
    <w:rsid w:val="00743F0A"/>
    <w:rsid w:val="007444E8"/>
    <w:rsid w:val="0074463E"/>
    <w:rsid w:val="0074548E"/>
    <w:rsid w:val="007454EC"/>
    <w:rsid w:val="00745773"/>
    <w:rsid w:val="00745F48"/>
    <w:rsid w:val="00746800"/>
    <w:rsid w:val="0074739C"/>
    <w:rsid w:val="0074791B"/>
    <w:rsid w:val="007501A8"/>
    <w:rsid w:val="007502D2"/>
    <w:rsid w:val="00750D61"/>
    <w:rsid w:val="00750EE1"/>
    <w:rsid w:val="00752067"/>
    <w:rsid w:val="00752B4D"/>
    <w:rsid w:val="00753B52"/>
    <w:rsid w:val="007546E6"/>
    <w:rsid w:val="00755402"/>
    <w:rsid w:val="00755500"/>
    <w:rsid w:val="00755C16"/>
    <w:rsid w:val="0075610F"/>
    <w:rsid w:val="00756169"/>
    <w:rsid w:val="00756B26"/>
    <w:rsid w:val="00756EDF"/>
    <w:rsid w:val="007579E8"/>
    <w:rsid w:val="007600E3"/>
    <w:rsid w:val="0076070A"/>
    <w:rsid w:val="00764187"/>
    <w:rsid w:val="00764A5C"/>
    <w:rsid w:val="00764EED"/>
    <w:rsid w:val="00765C43"/>
    <w:rsid w:val="00765EFB"/>
    <w:rsid w:val="007671CA"/>
    <w:rsid w:val="00767C61"/>
    <w:rsid w:val="0077008A"/>
    <w:rsid w:val="00771155"/>
    <w:rsid w:val="007714FA"/>
    <w:rsid w:val="007734D8"/>
    <w:rsid w:val="007737A8"/>
    <w:rsid w:val="00773C1F"/>
    <w:rsid w:val="00774312"/>
    <w:rsid w:val="00774DA4"/>
    <w:rsid w:val="00775499"/>
    <w:rsid w:val="00776410"/>
    <w:rsid w:val="00776599"/>
    <w:rsid w:val="0077710B"/>
    <w:rsid w:val="00777799"/>
    <w:rsid w:val="0078046F"/>
    <w:rsid w:val="00780CF1"/>
    <w:rsid w:val="0078114B"/>
    <w:rsid w:val="00781A84"/>
    <w:rsid w:val="00781C97"/>
    <w:rsid w:val="00781DD2"/>
    <w:rsid w:val="0078360D"/>
    <w:rsid w:val="00783902"/>
    <w:rsid w:val="00783D36"/>
    <w:rsid w:val="00783ECF"/>
    <w:rsid w:val="0078413A"/>
    <w:rsid w:val="00784A47"/>
    <w:rsid w:val="00786888"/>
    <w:rsid w:val="00790308"/>
    <w:rsid w:val="00790423"/>
    <w:rsid w:val="00790B17"/>
    <w:rsid w:val="007911A8"/>
    <w:rsid w:val="0079142B"/>
    <w:rsid w:val="00791C5F"/>
    <w:rsid w:val="00793377"/>
    <w:rsid w:val="007939AB"/>
    <w:rsid w:val="007959E8"/>
    <w:rsid w:val="00795E9C"/>
    <w:rsid w:val="00797F3E"/>
    <w:rsid w:val="007A0521"/>
    <w:rsid w:val="007A295D"/>
    <w:rsid w:val="007A2E12"/>
    <w:rsid w:val="007A3475"/>
    <w:rsid w:val="007A41C8"/>
    <w:rsid w:val="007A5093"/>
    <w:rsid w:val="007A54CE"/>
    <w:rsid w:val="007A6FD9"/>
    <w:rsid w:val="007A7FFA"/>
    <w:rsid w:val="007B0024"/>
    <w:rsid w:val="007B04EB"/>
    <w:rsid w:val="007B0587"/>
    <w:rsid w:val="007B0D4F"/>
    <w:rsid w:val="007B4254"/>
    <w:rsid w:val="007B5A3D"/>
    <w:rsid w:val="007B5B95"/>
    <w:rsid w:val="007B6032"/>
    <w:rsid w:val="007B674B"/>
    <w:rsid w:val="007B68EA"/>
    <w:rsid w:val="007B7453"/>
    <w:rsid w:val="007B7E8F"/>
    <w:rsid w:val="007C1DDE"/>
    <w:rsid w:val="007C2C6E"/>
    <w:rsid w:val="007C2D89"/>
    <w:rsid w:val="007C4593"/>
    <w:rsid w:val="007C500D"/>
    <w:rsid w:val="007C5309"/>
    <w:rsid w:val="007C5B57"/>
    <w:rsid w:val="007C6069"/>
    <w:rsid w:val="007C6C8F"/>
    <w:rsid w:val="007C714D"/>
    <w:rsid w:val="007D0358"/>
    <w:rsid w:val="007D06C4"/>
    <w:rsid w:val="007D1352"/>
    <w:rsid w:val="007D2508"/>
    <w:rsid w:val="007D28E1"/>
    <w:rsid w:val="007D346A"/>
    <w:rsid w:val="007D3CFB"/>
    <w:rsid w:val="007D3FBF"/>
    <w:rsid w:val="007D6518"/>
    <w:rsid w:val="007D6F46"/>
    <w:rsid w:val="007D7184"/>
    <w:rsid w:val="007D76BD"/>
    <w:rsid w:val="007E0BF1"/>
    <w:rsid w:val="007E0E2A"/>
    <w:rsid w:val="007E2CF9"/>
    <w:rsid w:val="007E41BC"/>
    <w:rsid w:val="007E49F3"/>
    <w:rsid w:val="007F0ED8"/>
    <w:rsid w:val="007F0F63"/>
    <w:rsid w:val="007F1F52"/>
    <w:rsid w:val="007F3E08"/>
    <w:rsid w:val="007F475F"/>
    <w:rsid w:val="007F4AAA"/>
    <w:rsid w:val="007F6B50"/>
    <w:rsid w:val="007F75CE"/>
    <w:rsid w:val="007F7FB5"/>
    <w:rsid w:val="008013A4"/>
    <w:rsid w:val="0080191A"/>
    <w:rsid w:val="008023C4"/>
    <w:rsid w:val="008026CD"/>
    <w:rsid w:val="008027CE"/>
    <w:rsid w:val="00802F42"/>
    <w:rsid w:val="00802F7D"/>
    <w:rsid w:val="00804383"/>
    <w:rsid w:val="008043E0"/>
    <w:rsid w:val="008049D7"/>
    <w:rsid w:val="00804BB7"/>
    <w:rsid w:val="00804D41"/>
    <w:rsid w:val="00804E89"/>
    <w:rsid w:val="00804FC6"/>
    <w:rsid w:val="0080652A"/>
    <w:rsid w:val="00806553"/>
    <w:rsid w:val="00810257"/>
    <w:rsid w:val="008102F1"/>
    <w:rsid w:val="00810413"/>
    <w:rsid w:val="008104F5"/>
    <w:rsid w:val="00811072"/>
    <w:rsid w:val="00811101"/>
    <w:rsid w:val="00811369"/>
    <w:rsid w:val="008113CF"/>
    <w:rsid w:val="00812EF1"/>
    <w:rsid w:val="008131DA"/>
    <w:rsid w:val="008137DA"/>
    <w:rsid w:val="0081426F"/>
    <w:rsid w:val="008150E0"/>
    <w:rsid w:val="00815419"/>
    <w:rsid w:val="008163C8"/>
    <w:rsid w:val="008164A1"/>
    <w:rsid w:val="00817325"/>
    <w:rsid w:val="008206B9"/>
    <w:rsid w:val="008209E6"/>
    <w:rsid w:val="00821F02"/>
    <w:rsid w:val="00823303"/>
    <w:rsid w:val="008233B2"/>
    <w:rsid w:val="00823A9F"/>
    <w:rsid w:val="00823C85"/>
    <w:rsid w:val="00825008"/>
    <w:rsid w:val="00825138"/>
    <w:rsid w:val="008251EA"/>
    <w:rsid w:val="008254AE"/>
    <w:rsid w:val="008269DD"/>
    <w:rsid w:val="00826A9B"/>
    <w:rsid w:val="00826C9C"/>
    <w:rsid w:val="0082740F"/>
    <w:rsid w:val="008304F6"/>
    <w:rsid w:val="00830621"/>
    <w:rsid w:val="00830CC3"/>
    <w:rsid w:val="0083183D"/>
    <w:rsid w:val="0083348C"/>
    <w:rsid w:val="0083436B"/>
    <w:rsid w:val="008354B3"/>
    <w:rsid w:val="0083722C"/>
    <w:rsid w:val="008373D3"/>
    <w:rsid w:val="00837999"/>
    <w:rsid w:val="00840617"/>
    <w:rsid w:val="00840F84"/>
    <w:rsid w:val="00841100"/>
    <w:rsid w:val="00841412"/>
    <w:rsid w:val="008415E6"/>
    <w:rsid w:val="00842A47"/>
    <w:rsid w:val="00843C13"/>
    <w:rsid w:val="008452A1"/>
    <w:rsid w:val="008454F8"/>
    <w:rsid w:val="008460A7"/>
    <w:rsid w:val="00847B76"/>
    <w:rsid w:val="0085173A"/>
    <w:rsid w:val="00852742"/>
    <w:rsid w:val="0085541C"/>
    <w:rsid w:val="008562BC"/>
    <w:rsid w:val="00856C45"/>
    <w:rsid w:val="00857B53"/>
    <w:rsid w:val="00860174"/>
    <w:rsid w:val="008603CE"/>
    <w:rsid w:val="00861A7B"/>
    <w:rsid w:val="008620FC"/>
    <w:rsid w:val="008627A5"/>
    <w:rsid w:val="00863E05"/>
    <w:rsid w:val="00865ACA"/>
    <w:rsid w:val="00865D28"/>
    <w:rsid w:val="00865F85"/>
    <w:rsid w:val="00866979"/>
    <w:rsid w:val="00867C10"/>
    <w:rsid w:val="00867DEC"/>
    <w:rsid w:val="00870439"/>
    <w:rsid w:val="00870DA1"/>
    <w:rsid w:val="00871298"/>
    <w:rsid w:val="00872039"/>
    <w:rsid w:val="00872905"/>
    <w:rsid w:val="008734AF"/>
    <w:rsid w:val="00875074"/>
    <w:rsid w:val="00877592"/>
    <w:rsid w:val="0088034E"/>
    <w:rsid w:val="00881291"/>
    <w:rsid w:val="0088172A"/>
    <w:rsid w:val="0088235B"/>
    <w:rsid w:val="00883F93"/>
    <w:rsid w:val="00884DB3"/>
    <w:rsid w:val="00885A9D"/>
    <w:rsid w:val="008864F6"/>
    <w:rsid w:val="00886835"/>
    <w:rsid w:val="00887B1C"/>
    <w:rsid w:val="0089049D"/>
    <w:rsid w:val="00890EA5"/>
    <w:rsid w:val="008914BE"/>
    <w:rsid w:val="00891BE7"/>
    <w:rsid w:val="00891F94"/>
    <w:rsid w:val="008928C9"/>
    <w:rsid w:val="008930CB"/>
    <w:rsid w:val="008938DC"/>
    <w:rsid w:val="00893FC3"/>
    <w:rsid w:val="00893FD1"/>
    <w:rsid w:val="00894054"/>
    <w:rsid w:val="0089427B"/>
    <w:rsid w:val="00894836"/>
    <w:rsid w:val="00895172"/>
    <w:rsid w:val="008954B5"/>
    <w:rsid w:val="00895680"/>
    <w:rsid w:val="00896DFF"/>
    <w:rsid w:val="0089762C"/>
    <w:rsid w:val="008979E8"/>
    <w:rsid w:val="008A173B"/>
    <w:rsid w:val="008A1893"/>
    <w:rsid w:val="008A1AD7"/>
    <w:rsid w:val="008A2627"/>
    <w:rsid w:val="008A2857"/>
    <w:rsid w:val="008A3CB2"/>
    <w:rsid w:val="008A42A2"/>
    <w:rsid w:val="008A57E6"/>
    <w:rsid w:val="008A6F81"/>
    <w:rsid w:val="008A769A"/>
    <w:rsid w:val="008B0C9C"/>
    <w:rsid w:val="008B0E5F"/>
    <w:rsid w:val="008B166D"/>
    <w:rsid w:val="008B17F4"/>
    <w:rsid w:val="008B1EBD"/>
    <w:rsid w:val="008B284A"/>
    <w:rsid w:val="008B3615"/>
    <w:rsid w:val="008B395F"/>
    <w:rsid w:val="008B397E"/>
    <w:rsid w:val="008B3D40"/>
    <w:rsid w:val="008B4AC4"/>
    <w:rsid w:val="008B50C8"/>
    <w:rsid w:val="008B51AC"/>
    <w:rsid w:val="008B5281"/>
    <w:rsid w:val="008B6445"/>
    <w:rsid w:val="008B7E05"/>
    <w:rsid w:val="008C1348"/>
    <w:rsid w:val="008C15A0"/>
    <w:rsid w:val="008C1797"/>
    <w:rsid w:val="008C1FD4"/>
    <w:rsid w:val="008C219C"/>
    <w:rsid w:val="008C23A1"/>
    <w:rsid w:val="008C475E"/>
    <w:rsid w:val="008C5CD8"/>
    <w:rsid w:val="008C619A"/>
    <w:rsid w:val="008C65EC"/>
    <w:rsid w:val="008C6A0E"/>
    <w:rsid w:val="008C6ADC"/>
    <w:rsid w:val="008C6B44"/>
    <w:rsid w:val="008C7EC4"/>
    <w:rsid w:val="008C7F59"/>
    <w:rsid w:val="008D0808"/>
    <w:rsid w:val="008D0CE8"/>
    <w:rsid w:val="008D2D1D"/>
    <w:rsid w:val="008D397A"/>
    <w:rsid w:val="008D42B6"/>
    <w:rsid w:val="008D453D"/>
    <w:rsid w:val="008D53AD"/>
    <w:rsid w:val="008D562B"/>
    <w:rsid w:val="008D5733"/>
    <w:rsid w:val="008D610F"/>
    <w:rsid w:val="008D622B"/>
    <w:rsid w:val="008D6370"/>
    <w:rsid w:val="008D666C"/>
    <w:rsid w:val="008D7B0C"/>
    <w:rsid w:val="008D7B54"/>
    <w:rsid w:val="008E071B"/>
    <w:rsid w:val="008E09CE"/>
    <w:rsid w:val="008E0C9D"/>
    <w:rsid w:val="008E14E5"/>
    <w:rsid w:val="008E1648"/>
    <w:rsid w:val="008E1B3E"/>
    <w:rsid w:val="008E2319"/>
    <w:rsid w:val="008E3D5C"/>
    <w:rsid w:val="008E4554"/>
    <w:rsid w:val="008E4BB6"/>
    <w:rsid w:val="008E5518"/>
    <w:rsid w:val="008E6A84"/>
    <w:rsid w:val="008F00BC"/>
    <w:rsid w:val="008F05A4"/>
    <w:rsid w:val="008F0CDC"/>
    <w:rsid w:val="008F15AF"/>
    <w:rsid w:val="008F17A3"/>
    <w:rsid w:val="008F1A38"/>
    <w:rsid w:val="008F1E6A"/>
    <w:rsid w:val="008F1ED3"/>
    <w:rsid w:val="008F2287"/>
    <w:rsid w:val="008F4C29"/>
    <w:rsid w:val="008F556E"/>
    <w:rsid w:val="008F5921"/>
    <w:rsid w:val="008F6F5F"/>
    <w:rsid w:val="008F70BD"/>
    <w:rsid w:val="008F788F"/>
    <w:rsid w:val="008F7EA2"/>
    <w:rsid w:val="00901E8E"/>
    <w:rsid w:val="00902722"/>
    <w:rsid w:val="009027BC"/>
    <w:rsid w:val="0090308E"/>
    <w:rsid w:val="00904999"/>
    <w:rsid w:val="009062E6"/>
    <w:rsid w:val="009069EC"/>
    <w:rsid w:val="0090712E"/>
    <w:rsid w:val="00911BE5"/>
    <w:rsid w:val="0091218E"/>
    <w:rsid w:val="00912BD6"/>
    <w:rsid w:val="00912E42"/>
    <w:rsid w:val="00913CA9"/>
    <w:rsid w:val="009145AE"/>
    <w:rsid w:val="009146CE"/>
    <w:rsid w:val="00914711"/>
    <w:rsid w:val="00914CA7"/>
    <w:rsid w:val="009155E7"/>
    <w:rsid w:val="00915C3E"/>
    <w:rsid w:val="009161A8"/>
    <w:rsid w:val="00916576"/>
    <w:rsid w:val="00916DEB"/>
    <w:rsid w:val="00917810"/>
    <w:rsid w:val="00920573"/>
    <w:rsid w:val="0092095C"/>
    <w:rsid w:val="00920FDE"/>
    <w:rsid w:val="00921AEA"/>
    <w:rsid w:val="0092319A"/>
    <w:rsid w:val="009245AE"/>
    <w:rsid w:val="009245F5"/>
    <w:rsid w:val="009249EC"/>
    <w:rsid w:val="00925D61"/>
    <w:rsid w:val="00926C31"/>
    <w:rsid w:val="009273B3"/>
    <w:rsid w:val="00927D7C"/>
    <w:rsid w:val="009305B5"/>
    <w:rsid w:val="0093067D"/>
    <w:rsid w:val="00931A87"/>
    <w:rsid w:val="009334BC"/>
    <w:rsid w:val="00933B20"/>
    <w:rsid w:val="00934A5D"/>
    <w:rsid w:val="00935168"/>
    <w:rsid w:val="009378DD"/>
    <w:rsid w:val="009403EF"/>
    <w:rsid w:val="00941279"/>
    <w:rsid w:val="009414B0"/>
    <w:rsid w:val="009422D1"/>
    <w:rsid w:val="009429D5"/>
    <w:rsid w:val="00942BF1"/>
    <w:rsid w:val="009437E8"/>
    <w:rsid w:val="00945180"/>
    <w:rsid w:val="00945428"/>
    <w:rsid w:val="0094607B"/>
    <w:rsid w:val="0094608A"/>
    <w:rsid w:val="00947E13"/>
    <w:rsid w:val="00947E7E"/>
    <w:rsid w:val="00950BE1"/>
    <w:rsid w:val="0095237C"/>
    <w:rsid w:val="00953405"/>
    <w:rsid w:val="00953604"/>
    <w:rsid w:val="009540C8"/>
    <w:rsid w:val="0095496B"/>
    <w:rsid w:val="00955C2E"/>
    <w:rsid w:val="00956517"/>
    <w:rsid w:val="0095659B"/>
    <w:rsid w:val="009569CB"/>
    <w:rsid w:val="00957130"/>
    <w:rsid w:val="00960E5A"/>
    <w:rsid w:val="00960F1E"/>
    <w:rsid w:val="009610DC"/>
    <w:rsid w:val="00961490"/>
    <w:rsid w:val="00961994"/>
    <w:rsid w:val="00961FA2"/>
    <w:rsid w:val="0096335C"/>
    <w:rsid w:val="0096381A"/>
    <w:rsid w:val="00965E04"/>
    <w:rsid w:val="009674AD"/>
    <w:rsid w:val="009709F8"/>
    <w:rsid w:val="00970ABB"/>
    <w:rsid w:val="00970CDC"/>
    <w:rsid w:val="009732BF"/>
    <w:rsid w:val="009737C8"/>
    <w:rsid w:val="009750BC"/>
    <w:rsid w:val="00975727"/>
    <w:rsid w:val="00977010"/>
    <w:rsid w:val="00977D02"/>
    <w:rsid w:val="00977FF9"/>
    <w:rsid w:val="009809BB"/>
    <w:rsid w:val="00980A9D"/>
    <w:rsid w:val="00980FDA"/>
    <w:rsid w:val="009826D9"/>
    <w:rsid w:val="00982F13"/>
    <w:rsid w:val="009830B7"/>
    <w:rsid w:val="0098364B"/>
    <w:rsid w:val="009841FE"/>
    <w:rsid w:val="00984C06"/>
    <w:rsid w:val="00984EFA"/>
    <w:rsid w:val="00986C71"/>
    <w:rsid w:val="00987C66"/>
    <w:rsid w:val="0099019F"/>
    <w:rsid w:val="00990374"/>
    <w:rsid w:val="009908A3"/>
    <w:rsid w:val="009911AF"/>
    <w:rsid w:val="00991875"/>
    <w:rsid w:val="00991F92"/>
    <w:rsid w:val="00992985"/>
    <w:rsid w:val="00993889"/>
    <w:rsid w:val="009939AF"/>
    <w:rsid w:val="00993B0D"/>
    <w:rsid w:val="00993C7C"/>
    <w:rsid w:val="0099498C"/>
    <w:rsid w:val="0099551B"/>
    <w:rsid w:val="0099612E"/>
    <w:rsid w:val="00996519"/>
    <w:rsid w:val="00996BD2"/>
    <w:rsid w:val="009971BB"/>
    <w:rsid w:val="00997BF1"/>
    <w:rsid w:val="009A089C"/>
    <w:rsid w:val="009A118E"/>
    <w:rsid w:val="009A21CD"/>
    <w:rsid w:val="009A278C"/>
    <w:rsid w:val="009A2BC2"/>
    <w:rsid w:val="009A3DCF"/>
    <w:rsid w:val="009A42C1"/>
    <w:rsid w:val="009A45AA"/>
    <w:rsid w:val="009A5429"/>
    <w:rsid w:val="009A72AD"/>
    <w:rsid w:val="009A789F"/>
    <w:rsid w:val="009B09E0"/>
    <w:rsid w:val="009B0BC5"/>
    <w:rsid w:val="009B1247"/>
    <w:rsid w:val="009B6029"/>
    <w:rsid w:val="009B6661"/>
    <w:rsid w:val="009B67C4"/>
    <w:rsid w:val="009B6971"/>
    <w:rsid w:val="009B7767"/>
    <w:rsid w:val="009C1670"/>
    <w:rsid w:val="009C20A7"/>
    <w:rsid w:val="009C27F1"/>
    <w:rsid w:val="009C3152"/>
    <w:rsid w:val="009C3257"/>
    <w:rsid w:val="009C3852"/>
    <w:rsid w:val="009C39B6"/>
    <w:rsid w:val="009C4CFA"/>
    <w:rsid w:val="009C5070"/>
    <w:rsid w:val="009C52EB"/>
    <w:rsid w:val="009C5E2C"/>
    <w:rsid w:val="009C6AF3"/>
    <w:rsid w:val="009D112C"/>
    <w:rsid w:val="009D1385"/>
    <w:rsid w:val="009D2CA4"/>
    <w:rsid w:val="009D47FA"/>
    <w:rsid w:val="009D4C5B"/>
    <w:rsid w:val="009D50D2"/>
    <w:rsid w:val="009D5341"/>
    <w:rsid w:val="009D65FC"/>
    <w:rsid w:val="009D6BCA"/>
    <w:rsid w:val="009E00D8"/>
    <w:rsid w:val="009E0938"/>
    <w:rsid w:val="009E0F62"/>
    <w:rsid w:val="009E4A58"/>
    <w:rsid w:val="009E5A2D"/>
    <w:rsid w:val="009E5AB2"/>
    <w:rsid w:val="009E6219"/>
    <w:rsid w:val="009E6A61"/>
    <w:rsid w:val="009E6EB1"/>
    <w:rsid w:val="009F03B3"/>
    <w:rsid w:val="009F0406"/>
    <w:rsid w:val="009F0AA4"/>
    <w:rsid w:val="009F0AF0"/>
    <w:rsid w:val="009F22D3"/>
    <w:rsid w:val="009F263B"/>
    <w:rsid w:val="009F55B9"/>
    <w:rsid w:val="00A0096C"/>
    <w:rsid w:val="00A00B77"/>
    <w:rsid w:val="00A01757"/>
    <w:rsid w:val="00A023B8"/>
    <w:rsid w:val="00A028C0"/>
    <w:rsid w:val="00A02BAE"/>
    <w:rsid w:val="00A04539"/>
    <w:rsid w:val="00A0453E"/>
    <w:rsid w:val="00A06213"/>
    <w:rsid w:val="00A06A6B"/>
    <w:rsid w:val="00A06A98"/>
    <w:rsid w:val="00A06CB0"/>
    <w:rsid w:val="00A06D3A"/>
    <w:rsid w:val="00A07443"/>
    <w:rsid w:val="00A07E47"/>
    <w:rsid w:val="00A10233"/>
    <w:rsid w:val="00A1049A"/>
    <w:rsid w:val="00A112FD"/>
    <w:rsid w:val="00A11770"/>
    <w:rsid w:val="00A12991"/>
    <w:rsid w:val="00A129D0"/>
    <w:rsid w:val="00A12C33"/>
    <w:rsid w:val="00A138BA"/>
    <w:rsid w:val="00A14C8E"/>
    <w:rsid w:val="00A153D9"/>
    <w:rsid w:val="00A15F09"/>
    <w:rsid w:val="00A169B6"/>
    <w:rsid w:val="00A1709B"/>
    <w:rsid w:val="00A203CA"/>
    <w:rsid w:val="00A2271D"/>
    <w:rsid w:val="00A230AA"/>
    <w:rsid w:val="00A233F4"/>
    <w:rsid w:val="00A2354B"/>
    <w:rsid w:val="00A237D5"/>
    <w:rsid w:val="00A239C7"/>
    <w:rsid w:val="00A25AD4"/>
    <w:rsid w:val="00A268E7"/>
    <w:rsid w:val="00A30EFC"/>
    <w:rsid w:val="00A318A8"/>
    <w:rsid w:val="00A31984"/>
    <w:rsid w:val="00A32D73"/>
    <w:rsid w:val="00A32D8E"/>
    <w:rsid w:val="00A3367B"/>
    <w:rsid w:val="00A346A4"/>
    <w:rsid w:val="00A3597D"/>
    <w:rsid w:val="00A36DD1"/>
    <w:rsid w:val="00A4006C"/>
    <w:rsid w:val="00A40091"/>
    <w:rsid w:val="00A4030F"/>
    <w:rsid w:val="00A40632"/>
    <w:rsid w:val="00A41C79"/>
    <w:rsid w:val="00A41CB5"/>
    <w:rsid w:val="00A420A9"/>
    <w:rsid w:val="00A42CDF"/>
    <w:rsid w:val="00A4452E"/>
    <w:rsid w:val="00A4472C"/>
    <w:rsid w:val="00A44C1E"/>
    <w:rsid w:val="00A44E69"/>
    <w:rsid w:val="00A451D2"/>
    <w:rsid w:val="00A4540A"/>
    <w:rsid w:val="00A4585B"/>
    <w:rsid w:val="00A4661E"/>
    <w:rsid w:val="00A50D19"/>
    <w:rsid w:val="00A51817"/>
    <w:rsid w:val="00A52912"/>
    <w:rsid w:val="00A546C4"/>
    <w:rsid w:val="00A55845"/>
    <w:rsid w:val="00A55BD6"/>
    <w:rsid w:val="00A55D50"/>
    <w:rsid w:val="00A56DA2"/>
    <w:rsid w:val="00A57142"/>
    <w:rsid w:val="00A57CDB"/>
    <w:rsid w:val="00A6124F"/>
    <w:rsid w:val="00A61496"/>
    <w:rsid w:val="00A61B50"/>
    <w:rsid w:val="00A62791"/>
    <w:rsid w:val="00A62A47"/>
    <w:rsid w:val="00A62C98"/>
    <w:rsid w:val="00A62D0C"/>
    <w:rsid w:val="00A62DC8"/>
    <w:rsid w:val="00A648CD"/>
    <w:rsid w:val="00A6537A"/>
    <w:rsid w:val="00A674C5"/>
    <w:rsid w:val="00A67866"/>
    <w:rsid w:val="00A67A09"/>
    <w:rsid w:val="00A70109"/>
    <w:rsid w:val="00A70785"/>
    <w:rsid w:val="00A70B07"/>
    <w:rsid w:val="00A71358"/>
    <w:rsid w:val="00A71E2D"/>
    <w:rsid w:val="00A723F8"/>
    <w:rsid w:val="00A74C8F"/>
    <w:rsid w:val="00A77CCB"/>
    <w:rsid w:val="00A804E8"/>
    <w:rsid w:val="00A808E8"/>
    <w:rsid w:val="00A80B96"/>
    <w:rsid w:val="00A82346"/>
    <w:rsid w:val="00A82482"/>
    <w:rsid w:val="00A82B58"/>
    <w:rsid w:val="00A83D8D"/>
    <w:rsid w:val="00A8446B"/>
    <w:rsid w:val="00A8473F"/>
    <w:rsid w:val="00A862D6"/>
    <w:rsid w:val="00A8715E"/>
    <w:rsid w:val="00A90157"/>
    <w:rsid w:val="00A91910"/>
    <w:rsid w:val="00A9295B"/>
    <w:rsid w:val="00A92A0A"/>
    <w:rsid w:val="00A92CFA"/>
    <w:rsid w:val="00A93139"/>
    <w:rsid w:val="00A93B09"/>
    <w:rsid w:val="00A94EF8"/>
    <w:rsid w:val="00A952D7"/>
    <w:rsid w:val="00A95603"/>
    <w:rsid w:val="00A95B30"/>
    <w:rsid w:val="00A963F7"/>
    <w:rsid w:val="00A96AD8"/>
    <w:rsid w:val="00A973D5"/>
    <w:rsid w:val="00A974F0"/>
    <w:rsid w:val="00AA052C"/>
    <w:rsid w:val="00AA1E45"/>
    <w:rsid w:val="00AA2809"/>
    <w:rsid w:val="00AA35DD"/>
    <w:rsid w:val="00AA377C"/>
    <w:rsid w:val="00AA4286"/>
    <w:rsid w:val="00AA456B"/>
    <w:rsid w:val="00AA4CCB"/>
    <w:rsid w:val="00AA5077"/>
    <w:rsid w:val="00AA5641"/>
    <w:rsid w:val="00AA57F5"/>
    <w:rsid w:val="00AA672E"/>
    <w:rsid w:val="00AA687A"/>
    <w:rsid w:val="00AA6EC9"/>
    <w:rsid w:val="00AB0A12"/>
    <w:rsid w:val="00AB2611"/>
    <w:rsid w:val="00AB4CBC"/>
    <w:rsid w:val="00AB5370"/>
    <w:rsid w:val="00AB5F8A"/>
    <w:rsid w:val="00AB6309"/>
    <w:rsid w:val="00AB6C5F"/>
    <w:rsid w:val="00AB7129"/>
    <w:rsid w:val="00AB7D26"/>
    <w:rsid w:val="00AC0033"/>
    <w:rsid w:val="00AC161C"/>
    <w:rsid w:val="00AC1652"/>
    <w:rsid w:val="00AC1C76"/>
    <w:rsid w:val="00AC22FC"/>
    <w:rsid w:val="00AC27A6"/>
    <w:rsid w:val="00AC30F7"/>
    <w:rsid w:val="00AC3507"/>
    <w:rsid w:val="00AC3A5A"/>
    <w:rsid w:val="00AC3AFD"/>
    <w:rsid w:val="00AC4D95"/>
    <w:rsid w:val="00AC5DF4"/>
    <w:rsid w:val="00AC6CC4"/>
    <w:rsid w:val="00AC7632"/>
    <w:rsid w:val="00AD0AEF"/>
    <w:rsid w:val="00AD0D84"/>
    <w:rsid w:val="00AD11B7"/>
    <w:rsid w:val="00AD14F7"/>
    <w:rsid w:val="00AD1A5C"/>
    <w:rsid w:val="00AD1A94"/>
    <w:rsid w:val="00AD1C05"/>
    <w:rsid w:val="00AD22FF"/>
    <w:rsid w:val="00AD245B"/>
    <w:rsid w:val="00AD2FB6"/>
    <w:rsid w:val="00AD2FC5"/>
    <w:rsid w:val="00AD4126"/>
    <w:rsid w:val="00AD421C"/>
    <w:rsid w:val="00AD44FA"/>
    <w:rsid w:val="00AD4F5C"/>
    <w:rsid w:val="00AD62BA"/>
    <w:rsid w:val="00AD70D5"/>
    <w:rsid w:val="00AE070A"/>
    <w:rsid w:val="00AE101C"/>
    <w:rsid w:val="00AE1500"/>
    <w:rsid w:val="00AE27D2"/>
    <w:rsid w:val="00AE2A69"/>
    <w:rsid w:val="00AE2CEC"/>
    <w:rsid w:val="00AE37E5"/>
    <w:rsid w:val="00AE39A1"/>
    <w:rsid w:val="00AE4507"/>
    <w:rsid w:val="00AE47F4"/>
    <w:rsid w:val="00AE5EB4"/>
    <w:rsid w:val="00AE6531"/>
    <w:rsid w:val="00AF0C18"/>
    <w:rsid w:val="00AF0DD7"/>
    <w:rsid w:val="00AF1E3D"/>
    <w:rsid w:val="00AF47C5"/>
    <w:rsid w:val="00AF5398"/>
    <w:rsid w:val="00AF5D9E"/>
    <w:rsid w:val="00AF7825"/>
    <w:rsid w:val="00AF7A76"/>
    <w:rsid w:val="00B01F87"/>
    <w:rsid w:val="00B03B9F"/>
    <w:rsid w:val="00B049AF"/>
    <w:rsid w:val="00B04BE7"/>
    <w:rsid w:val="00B06C3C"/>
    <w:rsid w:val="00B07242"/>
    <w:rsid w:val="00B07527"/>
    <w:rsid w:val="00B07682"/>
    <w:rsid w:val="00B07687"/>
    <w:rsid w:val="00B101B3"/>
    <w:rsid w:val="00B104EF"/>
    <w:rsid w:val="00B10534"/>
    <w:rsid w:val="00B113DB"/>
    <w:rsid w:val="00B11D8A"/>
    <w:rsid w:val="00B12202"/>
    <w:rsid w:val="00B1285C"/>
    <w:rsid w:val="00B12981"/>
    <w:rsid w:val="00B12BDE"/>
    <w:rsid w:val="00B147DD"/>
    <w:rsid w:val="00B14CF1"/>
    <w:rsid w:val="00B156FD"/>
    <w:rsid w:val="00B15EBE"/>
    <w:rsid w:val="00B20EDE"/>
    <w:rsid w:val="00B21952"/>
    <w:rsid w:val="00B21F61"/>
    <w:rsid w:val="00B23DCD"/>
    <w:rsid w:val="00B261F1"/>
    <w:rsid w:val="00B265BC"/>
    <w:rsid w:val="00B269F3"/>
    <w:rsid w:val="00B31FB1"/>
    <w:rsid w:val="00B32816"/>
    <w:rsid w:val="00B3314D"/>
    <w:rsid w:val="00B333E3"/>
    <w:rsid w:val="00B33952"/>
    <w:rsid w:val="00B33C5E"/>
    <w:rsid w:val="00B342F4"/>
    <w:rsid w:val="00B34369"/>
    <w:rsid w:val="00B34DC2"/>
    <w:rsid w:val="00B378E5"/>
    <w:rsid w:val="00B37960"/>
    <w:rsid w:val="00B400A1"/>
    <w:rsid w:val="00B41A31"/>
    <w:rsid w:val="00B4296C"/>
    <w:rsid w:val="00B4346D"/>
    <w:rsid w:val="00B440F4"/>
    <w:rsid w:val="00B444F9"/>
    <w:rsid w:val="00B447A5"/>
    <w:rsid w:val="00B457CD"/>
    <w:rsid w:val="00B45C1A"/>
    <w:rsid w:val="00B4654C"/>
    <w:rsid w:val="00B47293"/>
    <w:rsid w:val="00B47DCD"/>
    <w:rsid w:val="00B50BF2"/>
    <w:rsid w:val="00B50E50"/>
    <w:rsid w:val="00B52120"/>
    <w:rsid w:val="00B529EE"/>
    <w:rsid w:val="00B53023"/>
    <w:rsid w:val="00B53CF4"/>
    <w:rsid w:val="00B53D8D"/>
    <w:rsid w:val="00B54ABC"/>
    <w:rsid w:val="00B55E7B"/>
    <w:rsid w:val="00B56FBE"/>
    <w:rsid w:val="00B57B33"/>
    <w:rsid w:val="00B57C7B"/>
    <w:rsid w:val="00B60ACF"/>
    <w:rsid w:val="00B61771"/>
    <w:rsid w:val="00B62B58"/>
    <w:rsid w:val="00B62F6A"/>
    <w:rsid w:val="00B63D5C"/>
    <w:rsid w:val="00B65149"/>
    <w:rsid w:val="00B652FF"/>
    <w:rsid w:val="00B65E1E"/>
    <w:rsid w:val="00B66567"/>
    <w:rsid w:val="00B66F52"/>
    <w:rsid w:val="00B66FE5"/>
    <w:rsid w:val="00B67275"/>
    <w:rsid w:val="00B67871"/>
    <w:rsid w:val="00B714DA"/>
    <w:rsid w:val="00B7268C"/>
    <w:rsid w:val="00B72880"/>
    <w:rsid w:val="00B72C17"/>
    <w:rsid w:val="00B72F40"/>
    <w:rsid w:val="00B758BF"/>
    <w:rsid w:val="00B767D7"/>
    <w:rsid w:val="00B77EC8"/>
    <w:rsid w:val="00B80938"/>
    <w:rsid w:val="00B81D04"/>
    <w:rsid w:val="00B81E1B"/>
    <w:rsid w:val="00B81E91"/>
    <w:rsid w:val="00B827A6"/>
    <w:rsid w:val="00B831CE"/>
    <w:rsid w:val="00B86485"/>
    <w:rsid w:val="00B86677"/>
    <w:rsid w:val="00B87131"/>
    <w:rsid w:val="00B905F7"/>
    <w:rsid w:val="00B91F02"/>
    <w:rsid w:val="00B92799"/>
    <w:rsid w:val="00B92881"/>
    <w:rsid w:val="00B939B1"/>
    <w:rsid w:val="00B96D40"/>
    <w:rsid w:val="00B97386"/>
    <w:rsid w:val="00BA044E"/>
    <w:rsid w:val="00BA0F9E"/>
    <w:rsid w:val="00BA263B"/>
    <w:rsid w:val="00BA40FD"/>
    <w:rsid w:val="00BA42B2"/>
    <w:rsid w:val="00BA4E42"/>
    <w:rsid w:val="00BA5133"/>
    <w:rsid w:val="00BA58D4"/>
    <w:rsid w:val="00BA5B9E"/>
    <w:rsid w:val="00BA5CDA"/>
    <w:rsid w:val="00BA669C"/>
    <w:rsid w:val="00BA68FD"/>
    <w:rsid w:val="00BA7C9A"/>
    <w:rsid w:val="00BB266D"/>
    <w:rsid w:val="00BB2D88"/>
    <w:rsid w:val="00BB30C3"/>
    <w:rsid w:val="00BB3C77"/>
    <w:rsid w:val="00BB5EE3"/>
    <w:rsid w:val="00BB5F8F"/>
    <w:rsid w:val="00BB6335"/>
    <w:rsid w:val="00BB657A"/>
    <w:rsid w:val="00BB692F"/>
    <w:rsid w:val="00BC1047"/>
    <w:rsid w:val="00BC12BB"/>
    <w:rsid w:val="00BC15BB"/>
    <w:rsid w:val="00BC1A4E"/>
    <w:rsid w:val="00BC25EE"/>
    <w:rsid w:val="00BC2EFF"/>
    <w:rsid w:val="00BC5DC7"/>
    <w:rsid w:val="00BC6B8B"/>
    <w:rsid w:val="00BC6CA2"/>
    <w:rsid w:val="00BC6E9E"/>
    <w:rsid w:val="00BC73D8"/>
    <w:rsid w:val="00BC74C4"/>
    <w:rsid w:val="00BC7633"/>
    <w:rsid w:val="00BD0065"/>
    <w:rsid w:val="00BD052B"/>
    <w:rsid w:val="00BD2B4D"/>
    <w:rsid w:val="00BD52D7"/>
    <w:rsid w:val="00BD5A34"/>
    <w:rsid w:val="00BD5AD2"/>
    <w:rsid w:val="00BD7D6A"/>
    <w:rsid w:val="00BE00E5"/>
    <w:rsid w:val="00BE22F3"/>
    <w:rsid w:val="00BE2FAC"/>
    <w:rsid w:val="00BE3910"/>
    <w:rsid w:val="00BE409B"/>
    <w:rsid w:val="00BE54A7"/>
    <w:rsid w:val="00BE5B52"/>
    <w:rsid w:val="00BE6154"/>
    <w:rsid w:val="00BE7545"/>
    <w:rsid w:val="00BE7B8D"/>
    <w:rsid w:val="00BF0993"/>
    <w:rsid w:val="00BF10A9"/>
    <w:rsid w:val="00BF147C"/>
    <w:rsid w:val="00BF1703"/>
    <w:rsid w:val="00BF231C"/>
    <w:rsid w:val="00BF2575"/>
    <w:rsid w:val="00BF2E07"/>
    <w:rsid w:val="00BF51E5"/>
    <w:rsid w:val="00BF61A5"/>
    <w:rsid w:val="00BF74A6"/>
    <w:rsid w:val="00C005A8"/>
    <w:rsid w:val="00C00725"/>
    <w:rsid w:val="00C00F1B"/>
    <w:rsid w:val="00C013AD"/>
    <w:rsid w:val="00C01D1E"/>
    <w:rsid w:val="00C01F7B"/>
    <w:rsid w:val="00C0388E"/>
    <w:rsid w:val="00C03BEE"/>
    <w:rsid w:val="00C04904"/>
    <w:rsid w:val="00C056B3"/>
    <w:rsid w:val="00C103E5"/>
    <w:rsid w:val="00C10596"/>
    <w:rsid w:val="00C11C89"/>
    <w:rsid w:val="00C13319"/>
    <w:rsid w:val="00C13EE9"/>
    <w:rsid w:val="00C145CE"/>
    <w:rsid w:val="00C1691E"/>
    <w:rsid w:val="00C20020"/>
    <w:rsid w:val="00C209A2"/>
    <w:rsid w:val="00C21540"/>
    <w:rsid w:val="00C21906"/>
    <w:rsid w:val="00C21BFA"/>
    <w:rsid w:val="00C22987"/>
    <w:rsid w:val="00C22D8B"/>
    <w:rsid w:val="00C2366D"/>
    <w:rsid w:val="00C24454"/>
    <w:rsid w:val="00C24C8D"/>
    <w:rsid w:val="00C25FE2"/>
    <w:rsid w:val="00C260CE"/>
    <w:rsid w:val="00C263DE"/>
    <w:rsid w:val="00C26B53"/>
    <w:rsid w:val="00C273C7"/>
    <w:rsid w:val="00C27510"/>
    <w:rsid w:val="00C279B2"/>
    <w:rsid w:val="00C30811"/>
    <w:rsid w:val="00C32D0C"/>
    <w:rsid w:val="00C33A47"/>
    <w:rsid w:val="00C33E50"/>
    <w:rsid w:val="00C34648"/>
    <w:rsid w:val="00C34C20"/>
    <w:rsid w:val="00C35A3E"/>
    <w:rsid w:val="00C404C7"/>
    <w:rsid w:val="00C42130"/>
    <w:rsid w:val="00C423A4"/>
    <w:rsid w:val="00C423E3"/>
    <w:rsid w:val="00C43C70"/>
    <w:rsid w:val="00C44BF5"/>
    <w:rsid w:val="00C44D43"/>
    <w:rsid w:val="00C44D9D"/>
    <w:rsid w:val="00C44F8A"/>
    <w:rsid w:val="00C46F13"/>
    <w:rsid w:val="00C50520"/>
    <w:rsid w:val="00C521D6"/>
    <w:rsid w:val="00C53A35"/>
    <w:rsid w:val="00C55232"/>
    <w:rsid w:val="00C553A4"/>
    <w:rsid w:val="00C55558"/>
    <w:rsid w:val="00C55A06"/>
    <w:rsid w:val="00C55B96"/>
    <w:rsid w:val="00C55D03"/>
    <w:rsid w:val="00C57D0C"/>
    <w:rsid w:val="00C601BC"/>
    <w:rsid w:val="00C6220B"/>
    <w:rsid w:val="00C629D2"/>
    <w:rsid w:val="00C63150"/>
    <w:rsid w:val="00C6329F"/>
    <w:rsid w:val="00C63340"/>
    <w:rsid w:val="00C643F9"/>
    <w:rsid w:val="00C649E2"/>
    <w:rsid w:val="00C64E95"/>
    <w:rsid w:val="00C66BBD"/>
    <w:rsid w:val="00C66CFF"/>
    <w:rsid w:val="00C70B00"/>
    <w:rsid w:val="00C71372"/>
    <w:rsid w:val="00C71DDC"/>
    <w:rsid w:val="00C72410"/>
    <w:rsid w:val="00C726B1"/>
    <w:rsid w:val="00C7287F"/>
    <w:rsid w:val="00C73334"/>
    <w:rsid w:val="00C74288"/>
    <w:rsid w:val="00C748FC"/>
    <w:rsid w:val="00C77A51"/>
    <w:rsid w:val="00C80034"/>
    <w:rsid w:val="00C80CB8"/>
    <w:rsid w:val="00C819F8"/>
    <w:rsid w:val="00C81B8D"/>
    <w:rsid w:val="00C81FAA"/>
    <w:rsid w:val="00C8248C"/>
    <w:rsid w:val="00C84977"/>
    <w:rsid w:val="00C84E33"/>
    <w:rsid w:val="00C8604C"/>
    <w:rsid w:val="00C86731"/>
    <w:rsid w:val="00C8684C"/>
    <w:rsid w:val="00C86D4D"/>
    <w:rsid w:val="00C86D6F"/>
    <w:rsid w:val="00C905FC"/>
    <w:rsid w:val="00C9202C"/>
    <w:rsid w:val="00C92D03"/>
    <w:rsid w:val="00C9319C"/>
    <w:rsid w:val="00C9435D"/>
    <w:rsid w:val="00C94DF2"/>
    <w:rsid w:val="00C96086"/>
    <w:rsid w:val="00C96715"/>
    <w:rsid w:val="00C96741"/>
    <w:rsid w:val="00C97405"/>
    <w:rsid w:val="00CA01BF"/>
    <w:rsid w:val="00CA075D"/>
    <w:rsid w:val="00CA222F"/>
    <w:rsid w:val="00CA2D1B"/>
    <w:rsid w:val="00CA375D"/>
    <w:rsid w:val="00CA3874"/>
    <w:rsid w:val="00CA51FC"/>
    <w:rsid w:val="00CA5399"/>
    <w:rsid w:val="00CA6229"/>
    <w:rsid w:val="00CA662A"/>
    <w:rsid w:val="00CA7AFD"/>
    <w:rsid w:val="00CA7C3C"/>
    <w:rsid w:val="00CA7C54"/>
    <w:rsid w:val="00CB0189"/>
    <w:rsid w:val="00CB0BA2"/>
    <w:rsid w:val="00CB1280"/>
    <w:rsid w:val="00CB1A42"/>
    <w:rsid w:val="00CB1B0C"/>
    <w:rsid w:val="00CB2491"/>
    <w:rsid w:val="00CB2C0B"/>
    <w:rsid w:val="00CB517D"/>
    <w:rsid w:val="00CB69DB"/>
    <w:rsid w:val="00CC038D"/>
    <w:rsid w:val="00CC08DB"/>
    <w:rsid w:val="00CC11D5"/>
    <w:rsid w:val="00CC36C4"/>
    <w:rsid w:val="00CC39FF"/>
    <w:rsid w:val="00CC3C2F"/>
    <w:rsid w:val="00CC4AC8"/>
    <w:rsid w:val="00CC5233"/>
    <w:rsid w:val="00CC5DE6"/>
    <w:rsid w:val="00CC5EB4"/>
    <w:rsid w:val="00CC6CCF"/>
    <w:rsid w:val="00CC6E4E"/>
    <w:rsid w:val="00CC6FE8"/>
    <w:rsid w:val="00CC7202"/>
    <w:rsid w:val="00CC735A"/>
    <w:rsid w:val="00CD0C6D"/>
    <w:rsid w:val="00CD1453"/>
    <w:rsid w:val="00CD1664"/>
    <w:rsid w:val="00CD2808"/>
    <w:rsid w:val="00CD28BF"/>
    <w:rsid w:val="00CD295B"/>
    <w:rsid w:val="00CD3CB2"/>
    <w:rsid w:val="00CD4092"/>
    <w:rsid w:val="00CD4A20"/>
    <w:rsid w:val="00CD4B7E"/>
    <w:rsid w:val="00CD50A1"/>
    <w:rsid w:val="00CD519E"/>
    <w:rsid w:val="00CD5FDF"/>
    <w:rsid w:val="00CD6BBF"/>
    <w:rsid w:val="00CE0C4F"/>
    <w:rsid w:val="00CE2BA4"/>
    <w:rsid w:val="00CE30EA"/>
    <w:rsid w:val="00CE55DD"/>
    <w:rsid w:val="00CE5959"/>
    <w:rsid w:val="00CE6384"/>
    <w:rsid w:val="00CF048A"/>
    <w:rsid w:val="00CF0D9A"/>
    <w:rsid w:val="00CF1448"/>
    <w:rsid w:val="00CF155A"/>
    <w:rsid w:val="00CF2947"/>
    <w:rsid w:val="00CF3BE6"/>
    <w:rsid w:val="00CF4514"/>
    <w:rsid w:val="00CF599C"/>
    <w:rsid w:val="00CF686F"/>
    <w:rsid w:val="00CF6E60"/>
    <w:rsid w:val="00CF7BCA"/>
    <w:rsid w:val="00D008FD"/>
    <w:rsid w:val="00D0112C"/>
    <w:rsid w:val="00D0321C"/>
    <w:rsid w:val="00D035EC"/>
    <w:rsid w:val="00D04817"/>
    <w:rsid w:val="00D05379"/>
    <w:rsid w:val="00D054A2"/>
    <w:rsid w:val="00D05C88"/>
    <w:rsid w:val="00D0690C"/>
    <w:rsid w:val="00D06AB1"/>
    <w:rsid w:val="00D06FC1"/>
    <w:rsid w:val="00D072ED"/>
    <w:rsid w:val="00D07A16"/>
    <w:rsid w:val="00D07C22"/>
    <w:rsid w:val="00D07C49"/>
    <w:rsid w:val="00D1067E"/>
    <w:rsid w:val="00D10F50"/>
    <w:rsid w:val="00D11272"/>
    <w:rsid w:val="00D11B71"/>
    <w:rsid w:val="00D126F5"/>
    <w:rsid w:val="00D12980"/>
    <w:rsid w:val="00D13E2A"/>
    <w:rsid w:val="00D14296"/>
    <w:rsid w:val="00D14531"/>
    <w:rsid w:val="00D1489E"/>
    <w:rsid w:val="00D14CF4"/>
    <w:rsid w:val="00D15C5E"/>
    <w:rsid w:val="00D15F22"/>
    <w:rsid w:val="00D16C09"/>
    <w:rsid w:val="00D200E7"/>
    <w:rsid w:val="00D20737"/>
    <w:rsid w:val="00D2197A"/>
    <w:rsid w:val="00D21E81"/>
    <w:rsid w:val="00D223DE"/>
    <w:rsid w:val="00D22590"/>
    <w:rsid w:val="00D24208"/>
    <w:rsid w:val="00D25E37"/>
    <w:rsid w:val="00D2661A"/>
    <w:rsid w:val="00D26F36"/>
    <w:rsid w:val="00D271E0"/>
    <w:rsid w:val="00D27582"/>
    <w:rsid w:val="00D27EC4"/>
    <w:rsid w:val="00D322F3"/>
    <w:rsid w:val="00D32719"/>
    <w:rsid w:val="00D33333"/>
    <w:rsid w:val="00D34AD1"/>
    <w:rsid w:val="00D352A2"/>
    <w:rsid w:val="00D35A3F"/>
    <w:rsid w:val="00D35AF1"/>
    <w:rsid w:val="00D40053"/>
    <w:rsid w:val="00D4095C"/>
    <w:rsid w:val="00D40A75"/>
    <w:rsid w:val="00D40E2D"/>
    <w:rsid w:val="00D4162B"/>
    <w:rsid w:val="00D41AF1"/>
    <w:rsid w:val="00D424C1"/>
    <w:rsid w:val="00D436B0"/>
    <w:rsid w:val="00D441DD"/>
    <w:rsid w:val="00D44217"/>
    <w:rsid w:val="00D4514F"/>
    <w:rsid w:val="00D451E2"/>
    <w:rsid w:val="00D45E89"/>
    <w:rsid w:val="00D45E8D"/>
    <w:rsid w:val="00D4609C"/>
    <w:rsid w:val="00D466AE"/>
    <w:rsid w:val="00D4734F"/>
    <w:rsid w:val="00D47FD7"/>
    <w:rsid w:val="00D516A7"/>
    <w:rsid w:val="00D51882"/>
    <w:rsid w:val="00D51BF3"/>
    <w:rsid w:val="00D52336"/>
    <w:rsid w:val="00D52533"/>
    <w:rsid w:val="00D5522D"/>
    <w:rsid w:val="00D60064"/>
    <w:rsid w:val="00D60345"/>
    <w:rsid w:val="00D619F5"/>
    <w:rsid w:val="00D620B2"/>
    <w:rsid w:val="00D63EDC"/>
    <w:rsid w:val="00D64423"/>
    <w:rsid w:val="00D649C5"/>
    <w:rsid w:val="00D657B1"/>
    <w:rsid w:val="00D65DF6"/>
    <w:rsid w:val="00D66846"/>
    <w:rsid w:val="00D675FB"/>
    <w:rsid w:val="00D71AC5"/>
    <w:rsid w:val="00D71F25"/>
    <w:rsid w:val="00D7222C"/>
    <w:rsid w:val="00D72A9C"/>
    <w:rsid w:val="00D74FEE"/>
    <w:rsid w:val="00D76105"/>
    <w:rsid w:val="00D76B82"/>
    <w:rsid w:val="00D77031"/>
    <w:rsid w:val="00D81194"/>
    <w:rsid w:val="00D82430"/>
    <w:rsid w:val="00D8376D"/>
    <w:rsid w:val="00D83AC1"/>
    <w:rsid w:val="00D83EF7"/>
    <w:rsid w:val="00D84941"/>
    <w:rsid w:val="00D84FA1"/>
    <w:rsid w:val="00D851F0"/>
    <w:rsid w:val="00D8671C"/>
    <w:rsid w:val="00D86D45"/>
    <w:rsid w:val="00D86D5C"/>
    <w:rsid w:val="00D86DB7"/>
    <w:rsid w:val="00D87BF5"/>
    <w:rsid w:val="00D9003F"/>
    <w:rsid w:val="00D90721"/>
    <w:rsid w:val="00D9115C"/>
    <w:rsid w:val="00D926D0"/>
    <w:rsid w:val="00D928BD"/>
    <w:rsid w:val="00D92B95"/>
    <w:rsid w:val="00D93030"/>
    <w:rsid w:val="00D93F70"/>
    <w:rsid w:val="00D946F1"/>
    <w:rsid w:val="00D950E1"/>
    <w:rsid w:val="00D952A6"/>
    <w:rsid w:val="00D95897"/>
    <w:rsid w:val="00D96F00"/>
    <w:rsid w:val="00D96FCF"/>
    <w:rsid w:val="00D97B7D"/>
    <w:rsid w:val="00D97F99"/>
    <w:rsid w:val="00DA01B4"/>
    <w:rsid w:val="00DA1E08"/>
    <w:rsid w:val="00DA2020"/>
    <w:rsid w:val="00DA2021"/>
    <w:rsid w:val="00DA24F8"/>
    <w:rsid w:val="00DA28E8"/>
    <w:rsid w:val="00DA30AC"/>
    <w:rsid w:val="00DA3619"/>
    <w:rsid w:val="00DA38D3"/>
    <w:rsid w:val="00DA3932"/>
    <w:rsid w:val="00DA3AFC"/>
    <w:rsid w:val="00DA3F66"/>
    <w:rsid w:val="00DA64F8"/>
    <w:rsid w:val="00DA6768"/>
    <w:rsid w:val="00DA6C15"/>
    <w:rsid w:val="00DA6C79"/>
    <w:rsid w:val="00DA7EDD"/>
    <w:rsid w:val="00DB0258"/>
    <w:rsid w:val="00DB1BF1"/>
    <w:rsid w:val="00DB38EE"/>
    <w:rsid w:val="00DB498B"/>
    <w:rsid w:val="00DB57C2"/>
    <w:rsid w:val="00DB66CA"/>
    <w:rsid w:val="00DB6AD1"/>
    <w:rsid w:val="00DB6BCA"/>
    <w:rsid w:val="00DB6F54"/>
    <w:rsid w:val="00DB73F7"/>
    <w:rsid w:val="00DC0321"/>
    <w:rsid w:val="00DC1485"/>
    <w:rsid w:val="00DC16F2"/>
    <w:rsid w:val="00DC3067"/>
    <w:rsid w:val="00DC370B"/>
    <w:rsid w:val="00DC3DC1"/>
    <w:rsid w:val="00DC4124"/>
    <w:rsid w:val="00DC45E2"/>
    <w:rsid w:val="00DC504E"/>
    <w:rsid w:val="00DC5582"/>
    <w:rsid w:val="00DC57B5"/>
    <w:rsid w:val="00DC59F4"/>
    <w:rsid w:val="00DC5B90"/>
    <w:rsid w:val="00DC5F9F"/>
    <w:rsid w:val="00DC68D1"/>
    <w:rsid w:val="00DC742E"/>
    <w:rsid w:val="00DD00FF"/>
    <w:rsid w:val="00DD022C"/>
    <w:rsid w:val="00DD0619"/>
    <w:rsid w:val="00DD07FB"/>
    <w:rsid w:val="00DD1712"/>
    <w:rsid w:val="00DD25C6"/>
    <w:rsid w:val="00DD4B2C"/>
    <w:rsid w:val="00DD4FE5"/>
    <w:rsid w:val="00DD54B0"/>
    <w:rsid w:val="00DD57EE"/>
    <w:rsid w:val="00DD5BF5"/>
    <w:rsid w:val="00DD6BCC"/>
    <w:rsid w:val="00DD7351"/>
    <w:rsid w:val="00DD7F4C"/>
    <w:rsid w:val="00DE0136"/>
    <w:rsid w:val="00DE0A4B"/>
    <w:rsid w:val="00DE0A79"/>
    <w:rsid w:val="00DE0A97"/>
    <w:rsid w:val="00DE2410"/>
    <w:rsid w:val="00DE2939"/>
    <w:rsid w:val="00DE3AD8"/>
    <w:rsid w:val="00DE5D97"/>
    <w:rsid w:val="00DE5DEF"/>
    <w:rsid w:val="00DE675E"/>
    <w:rsid w:val="00DE6E81"/>
    <w:rsid w:val="00DE703F"/>
    <w:rsid w:val="00DE72A1"/>
    <w:rsid w:val="00DE7595"/>
    <w:rsid w:val="00DF1961"/>
    <w:rsid w:val="00DF44DE"/>
    <w:rsid w:val="00DF46BA"/>
    <w:rsid w:val="00DF54C1"/>
    <w:rsid w:val="00DF58CE"/>
    <w:rsid w:val="00E01138"/>
    <w:rsid w:val="00E01571"/>
    <w:rsid w:val="00E02249"/>
    <w:rsid w:val="00E02DFB"/>
    <w:rsid w:val="00E030F9"/>
    <w:rsid w:val="00E0311A"/>
    <w:rsid w:val="00E03138"/>
    <w:rsid w:val="00E06404"/>
    <w:rsid w:val="00E069F3"/>
    <w:rsid w:val="00E11A85"/>
    <w:rsid w:val="00E122A3"/>
    <w:rsid w:val="00E12495"/>
    <w:rsid w:val="00E129BB"/>
    <w:rsid w:val="00E135AF"/>
    <w:rsid w:val="00E1378B"/>
    <w:rsid w:val="00E15CCD"/>
    <w:rsid w:val="00E16EB2"/>
    <w:rsid w:val="00E1753B"/>
    <w:rsid w:val="00E202EF"/>
    <w:rsid w:val="00E2099B"/>
    <w:rsid w:val="00E209EA"/>
    <w:rsid w:val="00E20B4B"/>
    <w:rsid w:val="00E210B5"/>
    <w:rsid w:val="00E21951"/>
    <w:rsid w:val="00E2266E"/>
    <w:rsid w:val="00E23DB4"/>
    <w:rsid w:val="00E2552F"/>
    <w:rsid w:val="00E25E73"/>
    <w:rsid w:val="00E26D11"/>
    <w:rsid w:val="00E30878"/>
    <w:rsid w:val="00E3137A"/>
    <w:rsid w:val="00E32303"/>
    <w:rsid w:val="00E32CCF"/>
    <w:rsid w:val="00E342F4"/>
    <w:rsid w:val="00E34A98"/>
    <w:rsid w:val="00E35D1E"/>
    <w:rsid w:val="00E364F9"/>
    <w:rsid w:val="00E365FA"/>
    <w:rsid w:val="00E36789"/>
    <w:rsid w:val="00E36A38"/>
    <w:rsid w:val="00E43AF6"/>
    <w:rsid w:val="00E447CA"/>
    <w:rsid w:val="00E44A83"/>
    <w:rsid w:val="00E44F44"/>
    <w:rsid w:val="00E461A8"/>
    <w:rsid w:val="00E46CEE"/>
    <w:rsid w:val="00E47B0B"/>
    <w:rsid w:val="00E5028A"/>
    <w:rsid w:val="00E502C1"/>
    <w:rsid w:val="00E502DD"/>
    <w:rsid w:val="00E50D3A"/>
    <w:rsid w:val="00E51387"/>
    <w:rsid w:val="00E51E68"/>
    <w:rsid w:val="00E525A2"/>
    <w:rsid w:val="00E52CD9"/>
    <w:rsid w:val="00E52EFD"/>
    <w:rsid w:val="00E5333B"/>
    <w:rsid w:val="00E53EFF"/>
    <w:rsid w:val="00E5408A"/>
    <w:rsid w:val="00E54FC8"/>
    <w:rsid w:val="00E5537D"/>
    <w:rsid w:val="00E56800"/>
    <w:rsid w:val="00E60C63"/>
    <w:rsid w:val="00E61044"/>
    <w:rsid w:val="00E62035"/>
    <w:rsid w:val="00E62E5F"/>
    <w:rsid w:val="00E62FF9"/>
    <w:rsid w:val="00E635D6"/>
    <w:rsid w:val="00E639BC"/>
    <w:rsid w:val="00E664CC"/>
    <w:rsid w:val="00E70388"/>
    <w:rsid w:val="00E70F92"/>
    <w:rsid w:val="00E73C70"/>
    <w:rsid w:val="00E74313"/>
    <w:rsid w:val="00E74A8E"/>
    <w:rsid w:val="00E74AAC"/>
    <w:rsid w:val="00E74C54"/>
    <w:rsid w:val="00E771DE"/>
    <w:rsid w:val="00E772F6"/>
    <w:rsid w:val="00E778F2"/>
    <w:rsid w:val="00E77A03"/>
    <w:rsid w:val="00E822E8"/>
    <w:rsid w:val="00E82554"/>
    <w:rsid w:val="00E82606"/>
    <w:rsid w:val="00E82EAB"/>
    <w:rsid w:val="00E831C1"/>
    <w:rsid w:val="00E8359C"/>
    <w:rsid w:val="00E84254"/>
    <w:rsid w:val="00E846C8"/>
    <w:rsid w:val="00E84957"/>
    <w:rsid w:val="00E84A55"/>
    <w:rsid w:val="00E84E49"/>
    <w:rsid w:val="00E84FA8"/>
    <w:rsid w:val="00E85277"/>
    <w:rsid w:val="00E85BFF"/>
    <w:rsid w:val="00E8675D"/>
    <w:rsid w:val="00E86C57"/>
    <w:rsid w:val="00E90391"/>
    <w:rsid w:val="00E906C2"/>
    <w:rsid w:val="00E91019"/>
    <w:rsid w:val="00E917AA"/>
    <w:rsid w:val="00E9311F"/>
    <w:rsid w:val="00E934D1"/>
    <w:rsid w:val="00E94A54"/>
    <w:rsid w:val="00E94AF0"/>
    <w:rsid w:val="00E94C66"/>
    <w:rsid w:val="00E95D13"/>
    <w:rsid w:val="00E95DD3"/>
    <w:rsid w:val="00E9647D"/>
    <w:rsid w:val="00E969D5"/>
    <w:rsid w:val="00E97699"/>
    <w:rsid w:val="00EA337E"/>
    <w:rsid w:val="00EA3445"/>
    <w:rsid w:val="00EA43C7"/>
    <w:rsid w:val="00EA4523"/>
    <w:rsid w:val="00EA58D1"/>
    <w:rsid w:val="00EA61BC"/>
    <w:rsid w:val="00EA681A"/>
    <w:rsid w:val="00EA735B"/>
    <w:rsid w:val="00EB0337"/>
    <w:rsid w:val="00EB0ED3"/>
    <w:rsid w:val="00EB0FA6"/>
    <w:rsid w:val="00EB1E69"/>
    <w:rsid w:val="00EB2086"/>
    <w:rsid w:val="00EB2D8E"/>
    <w:rsid w:val="00EB31ED"/>
    <w:rsid w:val="00EB496D"/>
    <w:rsid w:val="00EB5EDF"/>
    <w:rsid w:val="00EB60FE"/>
    <w:rsid w:val="00EB6390"/>
    <w:rsid w:val="00EB6F3F"/>
    <w:rsid w:val="00EB74DB"/>
    <w:rsid w:val="00EB7883"/>
    <w:rsid w:val="00EC0877"/>
    <w:rsid w:val="00EC1EC2"/>
    <w:rsid w:val="00EC258C"/>
    <w:rsid w:val="00EC28ED"/>
    <w:rsid w:val="00EC2A6B"/>
    <w:rsid w:val="00EC335F"/>
    <w:rsid w:val="00EC4892"/>
    <w:rsid w:val="00EC5359"/>
    <w:rsid w:val="00EC562A"/>
    <w:rsid w:val="00EC6E90"/>
    <w:rsid w:val="00EC75F1"/>
    <w:rsid w:val="00ED067A"/>
    <w:rsid w:val="00ED2B50"/>
    <w:rsid w:val="00ED398D"/>
    <w:rsid w:val="00ED532F"/>
    <w:rsid w:val="00ED6958"/>
    <w:rsid w:val="00EE0350"/>
    <w:rsid w:val="00EE0719"/>
    <w:rsid w:val="00EE0E80"/>
    <w:rsid w:val="00EE1E22"/>
    <w:rsid w:val="00EE3892"/>
    <w:rsid w:val="00EE613F"/>
    <w:rsid w:val="00EE6DA1"/>
    <w:rsid w:val="00EE7295"/>
    <w:rsid w:val="00EE7869"/>
    <w:rsid w:val="00EF054A"/>
    <w:rsid w:val="00EF1797"/>
    <w:rsid w:val="00EF2428"/>
    <w:rsid w:val="00EF3235"/>
    <w:rsid w:val="00EF47A2"/>
    <w:rsid w:val="00EF5B35"/>
    <w:rsid w:val="00EF6EB2"/>
    <w:rsid w:val="00EF7E4A"/>
    <w:rsid w:val="00EF7E72"/>
    <w:rsid w:val="00F00BEC"/>
    <w:rsid w:val="00F060EB"/>
    <w:rsid w:val="00F06D37"/>
    <w:rsid w:val="00F074B5"/>
    <w:rsid w:val="00F07B9D"/>
    <w:rsid w:val="00F07C95"/>
    <w:rsid w:val="00F10206"/>
    <w:rsid w:val="00F1054E"/>
    <w:rsid w:val="00F11586"/>
    <w:rsid w:val="00F1183B"/>
    <w:rsid w:val="00F11C9F"/>
    <w:rsid w:val="00F12263"/>
    <w:rsid w:val="00F13B50"/>
    <w:rsid w:val="00F1409D"/>
    <w:rsid w:val="00F14214"/>
    <w:rsid w:val="00F14F20"/>
    <w:rsid w:val="00F151D1"/>
    <w:rsid w:val="00F153BA"/>
    <w:rsid w:val="00F15696"/>
    <w:rsid w:val="00F157A9"/>
    <w:rsid w:val="00F1604C"/>
    <w:rsid w:val="00F16F00"/>
    <w:rsid w:val="00F20016"/>
    <w:rsid w:val="00F20315"/>
    <w:rsid w:val="00F2044F"/>
    <w:rsid w:val="00F23A28"/>
    <w:rsid w:val="00F2416E"/>
    <w:rsid w:val="00F24A15"/>
    <w:rsid w:val="00F254B7"/>
    <w:rsid w:val="00F25BB6"/>
    <w:rsid w:val="00F26B7E"/>
    <w:rsid w:val="00F272EB"/>
    <w:rsid w:val="00F278F1"/>
    <w:rsid w:val="00F27A3B"/>
    <w:rsid w:val="00F305C3"/>
    <w:rsid w:val="00F312D2"/>
    <w:rsid w:val="00F31858"/>
    <w:rsid w:val="00F32B0A"/>
    <w:rsid w:val="00F33817"/>
    <w:rsid w:val="00F33F69"/>
    <w:rsid w:val="00F3517C"/>
    <w:rsid w:val="00F36764"/>
    <w:rsid w:val="00F36B6E"/>
    <w:rsid w:val="00F40272"/>
    <w:rsid w:val="00F4037F"/>
    <w:rsid w:val="00F420D5"/>
    <w:rsid w:val="00F44A53"/>
    <w:rsid w:val="00F451EA"/>
    <w:rsid w:val="00F45447"/>
    <w:rsid w:val="00F456C6"/>
    <w:rsid w:val="00F4577B"/>
    <w:rsid w:val="00F45B14"/>
    <w:rsid w:val="00F46496"/>
    <w:rsid w:val="00F474D0"/>
    <w:rsid w:val="00F50179"/>
    <w:rsid w:val="00F508B5"/>
    <w:rsid w:val="00F515EE"/>
    <w:rsid w:val="00F51784"/>
    <w:rsid w:val="00F518DA"/>
    <w:rsid w:val="00F518E9"/>
    <w:rsid w:val="00F52A3A"/>
    <w:rsid w:val="00F53A1D"/>
    <w:rsid w:val="00F54FE1"/>
    <w:rsid w:val="00F561FD"/>
    <w:rsid w:val="00F56511"/>
    <w:rsid w:val="00F56995"/>
    <w:rsid w:val="00F56E26"/>
    <w:rsid w:val="00F61409"/>
    <w:rsid w:val="00F6194E"/>
    <w:rsid w:val="00F623AC"/>
    <w:rsid w:val="00F63236"/>
    <w:rsid w:val="00F6412A"/>
    <w:rsid w:val="00F643BA"/>
    <w:rsid w:val="00F64D3C"/>
    <w:rsid w:val="00F65893"/>
    <w:rsid w:val="00F66A4A"/>
    <w:rsid w:val="00F71458"/>
    <w:rsid w:val="00F71522"/>
    <w:rsid w:val="00F71E22"/>
    <w:rsid w:val="00F72142"/>
    <w:rsid w:val="00F72AE7"/>
    <w:rsid w:val="00F7328A"/>
    <w:rsid w:val="00F738C9"/>
    <w:rsid w:val="00F7418D"/>
    <w:rsid w:val="00F75926"/>
    <w:rsid w:val="00F80677"/>
    <w:rsid w:val="00F81E5D"/>
    <w:rsid w:val="00F828CA"/>
    <w:rsid w:val="00F833BA"/>
    <w:rsid w:val="00F834E9"/>
    <w:rsid w:val="00F83C4E"/>
    <w:rsid w:val="00F84813"/>
    <w:rsid w:val="00F84FD0"/>
    <w:rsid w:val="00F859A8"/>
    <w:rsid w:val="00F86923"/>
    <w:rsid w:val="00F86D87"/>
    <w:rsid w:val="00F87BF2"/>
    <w:rsid w:val="00F90230"/>
    <w:rsid w:val="00F905CF"/>
    <w:rsid w:val="00F90691"/>
    <w:rsid w:val="00F9108B"/>
    <w:rsid w:val="00F91349"/>
    <w:rsid w:val="00F92AE6"/>
    <w:rsid w:val="00F930F5"/>
    <w:rsid w:val="00F931FC"/>
    <w:rsid w:val="00F93A8A"/>
    <w:rsid w:val="00F94214"/>
    <w:rsid w:val="00F9444B"/>
    <w:rsid w:val="00F9491A"/>
    <w:rsid w:val="00F95248"/>
    <w:rsid w:val="00F956A9"/>
    <w:rsid w:val="00F963ED"/>
    <w:rsid w:val="00F966CF"/>
    <w:rsid w:val="00F96CAE"/>
    <w:rsid w:val="00F97C99"/>
    <w:rsid w:val="00FA20CF"/>
    <w:rsid w:val="00FA2E7C"/>
    <w:rsid w:val="00FA40C7"/>
    <w:rsid w:val="00FA662D"/>
    <w:rsid w:val="00FA73B1"/>
    <w:rsid w:val="00FB0CB9"/>
    <w:rsid w:val="00FB231D"/>
    <w:rsid w:val="00FB3317"/>
    <w:rsid w:val="00FB360C"/>
    <w:rsid w:val="00FB45F1"/>
    <w:rsid w:val="00FB4A72"/>
    <w:rsid w:val="00FB54E8"/>
    <w:rsid w:val="00FB6F98"/>
    <w:rsid w:val="00FB7054"/>
    <w:rsid w:val="00FB7954"/>
    <w:rsid w:val="00FC0336"/>
    <w:rsid w:val="00FC17B7"/>
    <w:rsid w:val="00FC2CB7"/>
    <w:rsid w:val="00FC4090"/>
    <w:rsid w:val="00FC48B1"/>
    <w:rsid w:val="00FC55B4"/>
    <w:rsid w:val="00FC67A8"/>
    <w:rsid w:val="00FD00E6"/>
    <w:rsid w:val="00FD09A1"/>
    <w:rsid w:val="00FD1290"/>
    <w:rsid w:val="00FD1B0E"/>
    <w:rsid w:val="00FD2A7C"/>
    <w:rsid w:val="00FD2B3D"/>
    <w:rsid w:val="00FD59EB"/>
    <w:rsid w:val="00FD60DA"/>
    <w:rsid w:val="00FD697C"/>
    <w:rsid w:val="00FD7299"/>
    <w:rsid w:val="00FD72D2"/>
    <w:rsid w:val="00FD7D67"/>
    <w:rsid w:val="00FE1FBE"/>
    <w:rsid w:val="00FE2169"/>
    <w:rsid w:val="00FE36B7"/>
    <w:rsid w:val="00FE3750"/>
    <w:rsid w:val="00FE3901"/>
    <w:rsid w:val="00FE39D3"/>
    <w:rsid w:val="00FE4BCE"/>
    <w:rsid w:val="00FE54AE"/>
    <w:rsid w:val="00FE5709"/>
    <w:rsid w:val="00FE576A"/>
    <w:rsid w:val="00FE68FE"/>
    <w:rsid w:val="00FE71CD"/>
    <w:rsid w:val="00FE7228"/>
    <w:rsid w:val="00FE7E79"/>
    <w:rsid w:val="00FE7FD1"/>
    <w:rsid w:val="00FF028D"/>
    <w:rsid w:val="00FF14EC"/>
    <w:rsid w:val="00FF3DBB"/>
    <w:rsid w:val="00FF3E7D"/>
    <w:rsid w:val="00FF3F35"/>
    <w:rsid w:val="00FF5B99"/>
    <w:rsid w:val="00FF67AD"/>
    <w:rsid w:val="00FF6E65"/>
    <w:rsid w:val="00FF730C"/>
    <w:rsid w:val="00FF73F4"/>
    <w:rsid w:val="00FF760F"/>
    <w:rsid w:val="00FF79B8"/>
    <w:rsid w:val="00FF7CE4"/>
    <w:rsid w:val="00FF7E1A"/>
    <w:rsid w:val="00FF7E39"/>
    <w:rsid w:val="039B35EB"/>
    <w:rsid w:val="15E46F00"/>
    <w:rsid w:val="163B0AEA"/>
    <w:rsid w:val="227F11F4"/>
    <w:rsid w:val="24FC0B18"/>
    <w:rsid w:val="3C196EF1"/>
    <w:rsid w:val="428E5C10"/>
    <w:rsid w:val="5B6B40E2"/>
    <w:rsid w:val="695B21AB"/>
    <w:rsid w:val="703466C7"/>
    <w:rsid w:val="72F86CBC"/>
    <w:rsid w:val="7EC6210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0" w:defUnhideWhenUsed="1" w:defQFormat="0" w:count="267">
    <w:lsdException w:name="Normal" w:uiPriority="0" w:unhideWhenUsed="0" w:qFormat="1"/>
    <w:lsdException w:name="heading 1" w:uiPriority="0" w:unhideWhenUsed="0" w:qFormat="1"/>
    <w:lsdException w:name="heading 2" w:uiPriority="0" w:unhideWhenUsed="0" w:qFormat="1"/>
    <w:lsdException w:name="heading 3" w:uiPriority="0" w:unhideWhenUsed="0" w:qFormat="1"/>
    <w:lsdException w:name="heading 4" w:uiPriority="0" w:unhideWhenUsed="0" w:qFormat="1"/>
    <w:lsdException w:name="heading 5" w:uiPriority="0" w:unhideWhenUsed="0" w:qFormat="1"/>
    <w:lsdException w:name="heading 6" w:uiPriority="0" w:unhideWhenUsed="0" w:qFormat="1"/>
    <w:lsdException w:name="heading 7" w:uiPriority="0" w:unhideWhenUsed="0" w:qFormat="1"/>
    <w:lsdException w:name="heading 8" w:uiPriority="0" w:unhideWhenUsed="0" w:qFormat="1"/>
    <w:lsdException w:name="heading 9" w:uiPriority="0" w:unhideWhenUsed="0"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semiHidden="1" w:uiPriority="0"/>
    <w:lsdException w:name="toc 9" w:semiHidden="1" w:uiPriority="0"/>
    <w:lsdException w:name="Normal Indent" w:uiPriority="0" w:unhideWhenUsed="0" w:qFormat="1"/>
    <w:lsdException w:name="footnote text" w:semiHidden="1" w:uiPriority="0" w:unhideWhenUsed="0" w:qFormat="1"/>
    <w:lsdException w:name="annotation text" w:semiHidden="1"/>
    <w:lsdException w:name="header" w:unhideWhenUsed="0" w:qFormat="1"/>
    <w:lsdException w:name="footer" w:unhideWhenUsed="0" w:qFormat="1"/>
    <w:lsdException w:name="index heading" w:semiHidden="1"/>
    <w:lsdException w:name="caption" w:semiHidden="1" w:uiPriority="35" w:qFormat="1"/>
    <w:lsdException w:name="table of figures" w:semiHidden="1" w:uiPriority="0" w:unhideWhenUsed="0" w:qFormat="1"/>
    <w:lsdException w:name="envelope address" w:semiHidden="1"/>
    <w:lsdException w:name="envelope return" w:semiHidden="1"/>
    <w:lsdException w:name="footnote reference" w:semiHidden="1" w:uiPriority="0" w:unhideWhenUsed="0" w:qFormat="1"/>
    <w:lsdException w:name="annotation reference" w:semiHidden="1"/>
    <w:lsdException w:name="line number" w:semiHidden="1"/>
    <w:lsdException w:name="page number" w:uiPriority="0" w:unhideWhenUsed="0" w:qFormat="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0" w:unhideWhenUsed="0" w:qFormat="1"/>
    <w:lsdException w:name="Closing" w:semiHidden="1"/>
    <w:lsdException w:name="Signature" w:semiHidden="1"/>
    <w:lsdException w:name="Default Paragraph Font" w:semiHidden="1" w:uiPriority="1"/>
    <w:lsdException w:name="Body Text" w:uiPriority="0" w:unhideWhenUsed="0"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unhideWhenUsed="0"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unhideWhenUsed="0" w:qFormat="1"/>
    <w:lsdException w:name="FollowedHyperlink" w:semiHidden="1"/>
    <w:lsdException w:name="Strong" w:uiPriority="22" w:unhideWhenUsed="0" w:qFormat="1"/>
    <w:lsdException w:name="Emphasis" w:uiPriority="20" w:unhideWhenUsed="0" w:qFormat="1"/>
    <w:lsdException w:name="Document Map" w:semiHidden="1" w:qFormat="1"/>
    <w:lsdException w:name="Plain Text" w:semiHidden="1"/>
    <w:lsdException w:name="E-mail Signature" w:semiHidden="1"/>
    <w:lsdException w:name="HTML Top of Form" w:semiHidden="1"/>
    <w:lsdException w:name="HTML Bottom of Form"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lsdException w:name="Table Simple 2" w:semiHidden="1"/>
    <w:lsdException w:name="Table Simple 3" w:semiHidden="1"/>
    <w:lsdException w:name="Table Classic 1" w:semiHidden="1"/>
    <w:lsdException w:name="Table Classic 2" w:semiHidden="1"/>
    <w:lsdException w:name="Table Classic 3" w:semiHidden="1"/>
    <w:lsdException w:name="Table Classic 4" w:semiHidden="1"/>
    <w:lsdException w:name="Table Colorful 1" w:semiHidden="1"/>
    <w:lsdException w:name="Table Colorful 2" w:semiHidden="1"/>
    <w:lsdException w:name="Table Colorful 3" w:semiHidden="1"/>
    <w:lsdException w:name="Table Columns 1" w:semiHidden="1"/>
    <w:lsdException w:name="Table Columns 2" w:semiHidden="1"/>
    <w:lsdException w:name="Table Columns 3" w:semiHidden="1"/>
    <w:lsdException w:name="Table Columns 4" w:semiHidden="1"/>
    <w:lsdException w:name="Table Columns 5" w:semiHidden="1"/>
    <w:lsdException w:name="Table Grid 1" w:semiHidden="1"/>
    <w:lsdException w:name="Table Grid 2" w:semiHidden="1"/>
    <w:lsdException w:name="Table Grid 3" w:semiHidden="1"/>
    <w:lsdException w:name="Table Grid 4" w:semiHidden="1"/>
    <w:lsdException w:name="Table Grid 5" w:semiHidden="1"/>
    <w:lsdException w:name="Table Grid 6" w:semiHidden="1"/>
    <w:lsdException w:name="Table Grid 7" w:semiHidden="1"/>
    <w:lsdException w:name="Table Grid 8" w:semiHidden="1"/>
    <w:lsdException w:name="Table List 1" w:semiHidden="1"/>
    <w:lsdException w:name="Table List 2" w:semiHidden="1"/>
    <w:lsdException w:name="Table List 3" w:semiHidden="1"/>
    <w:lsdException w:name="Table List 4" w:semiHidden="1"/>
    <w:lsdException w:name="Table List 5" w:semiHidden="1"/>
    <w:lsdException w:name="Table List 6" w:semiHidden="1"/>
    <w:lsdException w:name="Table List 7" w:semiHidden="1"/>
    <w:lsdException w:name="Table List 8" w:semiHidden="1"/>
    <w:lsdException w:name="Table 3D effects 1" w:semiHidden="1"/>
    <w:lsdException w:name="Table 3D effects 2" w:semiHidden="1"/>
    <w:lsdException w:name="Table 3D effects 3" w:semiHidden="1"/>
    <w:lsdException w:name="Table Contemporary" w:semiHidden="1"/>
    <w:lsdException w:name="Table Elegant" w:semiHidden="1"/>
    <w:lsdException w:name="Table Professional" w:unhideWhenUsed="0"/>
    <w:lsdException w:name="Table Subtle 1" w:semiHidden="1"/>
    <w:lsdException w:name="Table Subtle 2" w:semiHidden="1"/>
    <w:lsdException w:name="Table Web 1" w:unhideWhenUsed="0"/>
    <w:lsdException w:name="Table Web 2" w:unhideWhenUsed="0"/>
    <w:lsdException w:name="Table Web 3" w:semiHidden="1"/>
    <w:lsdException w:name="Balloon Text" w:semiHidden="1" w:qFormat="1"/>
    <w:lsdException w:name="Table Grid" w:uiPriority="39" w:unhideWhenUsed="0" w:qFormat="1"/>
    <w:lsdException w:name="Table Theme" w:semiHidden="1"/>
    <w:lsdException w:name="Placeholder Text" w:semiHidden="1" w:unhideWhenUsed="0" w:qFormat="1"/>
    <w:lsdException w:name="No Spacing" w:semiHidden="1"/>
    <w:lsdException w:name="Light Shading" w:uiPriority="60" w:unhideWhenUsed="0"/>
    <w:lsdException w:name="Light List" w:uiPriority="61" w:unhideWhenUsed="0"/>
    <w:lsdException w:name="Light Grid" w:uiPriority="62" w:unhideWhenUsed="0"/>
    <w:lsdException w:name="Medium Shading 1" w:uiPriority="63" w:unhideWhenUsed="0"/>
    <w:lsdException w:name="Medium Shading 2" w:uiPriority="64" w:unhideWhenUsed="0"/>
    <w:lsdException w:name="Medium List 1" w:uiPriority="65" w:unhideWhenUsed="0"/>
    <w:lsdException w:name="Medium List 2" w:uiPriority="66" w:unhideWhenUsed="0"/>
    <w:lsdException w:name="Medium Grid 1" w:uiPriority="67" w:unhideWhenUsed="0"/>
    <w:lsdException w:name="Medium Grid 2" w:uiPriority="68" w:unhideWhenUsed="0"/>
    <w:lsdException w:name="Medium Grid 3" w:uiPriority="69" w:unhideWhenUsed="0"/>
    <w:lsdException w:name="Dark List" w:uiPriority="70" w:unhideWhenUsed="0"/>
    <w:lsdException w:name="Colorful Shading" w:uiPriority="71" w:unhideWhenUsed="0"/>
    <w:lsdException w:name="Colorful List" w:uiPriority="72" w:unhideWhenUsed="0"/>
    <w:lsdException w:name="Colorful Grid" w:uiPriority="73" w:unhideWhenUsed="0"/>
    <w:lsdException w:name="Light Shading Accent 1" w:uiPriority="60" w:unhideWhenUsed="0"/>
    <w:lsdException w:name="Light List Accent 1" w:uiPriority="61" w:unhideWhenUsed="0"/>
    <w:lsdException w:name="Light Grid Accent 1" w:uiPriority="62" w:unhideWhenUsed="0"/>
    <w:lsdException w:name="Medium Shading 1 Accent 1" w:uiPriority="63" w:unhideWhenUsed="0"/>
    <w:lsdException w:name="Medium Shading 2 Accent 1" w:uiPriority="64" w:unhideWhenUsed="0"/>
    <w:lsdException w:name="Medium List 1 Accent 1" w:uiPriority="65" w:unhideWhenUsed="0"/>
    <w:lsdException w:name="Revision" w:semiHidden="1"/>
    <w:lsdException w:name="List Paragraph" w:semiHidden="1"/>
    <w:lsdException w:name="Quote" w:uiPriority="29" w:unhideWhenUsed="0" w:qFormat="1"/>
    <w:lsdException w:name="Intense Quote" w:semiHidden="1"/>
    <w:lsdException w:name="Medium List 2 Accent 1" w:uiPriority="66" w:unhideWhenUsed="0"/>
    <w:lsdException w:name="Medium Grid 1 Accent 1" w:uiPriority="67" w:unhideWhenUsed="0"/>
    <w:lsdException w:name="Medium Grid 2 Accent 1" w:uiPriority="68" w:unhideWhenUsed="0"/>
    <w:lsdException w:name="Medium Grid 3 Accent 1" w:uiPriority="69" w:unhideWhenUsed="0"/>
    <w:lsdException w:name="Dark List Accent 1" w:uiPriority="70" w:unhideWhenUsed="0"/>
    <w:lsdException w:name="Colorful Shading Accent 1" w:uiPriority="71" w:unhideWhenUsed="0"/>
    <w:lsdException w:name="Colorful List Accent 1" w:uiPriority="72" w:unhideWhenUsed="0"/>
    <w:lsdException w:name="Colorful Grid Accent 1" w:uiPriority="73" w:unhideWhenUsed="0"/>
    <w:lsdException w:name="Light Shading Accent 2" w:uiPriority="60" w:unhideWhenUsed="0"/>
    <w:lsdException w:name="Light List Accent 2" w:uiPriority="61" w:unhideWhenUsed="0"/>
    <w:lsdException w:name="Light Grid Accent 2" w:uiPriority="62" w:unhideWhenUsed="0"/>
    <w:lsdException w:name="Medium Shading 1 Accent 2" w:uiPriority="63" w:unhideWhenUsed="0"/>
    <w:lsdException w:name="Medium Shading 2 Accent 2" w:uiPriority="64" w:unhideWhenUsed="0"/>
    <w:lsdException w:name="Medium List 1 Accent 2" w:uiPriority="65" w:unhideWhenUsed="0"/>
    <w:lsdException w:name="Medium List 2 Accent 2" w:uiPriority="66" w:unhideWhenUsed="0"/>
    <w:lsdException w:name="Medium Grid 1 Accent 2" w:uiPriority="67" w:unhideWhenUsed="0"/>
    <w:lsdException w:name="Medium Grid 2 Accent 2" w:uiPriority="68" w:unhideWhenUsed="0"/>
    <w:lsdException w:name="Medium Grid 3 Accent 2" w:uiPriority="69" w:unhideWhenUsed="0"/>
    <w:lsdException w:name="Dark List Accent 2" w:uiPriority="70" w:unhideWhenUsed="0"/>
    <w:lsdException w:name="Colorful Shading Accent 2" w:uiPriority="71" w:unhideWhenUsed="0"/>
    <w:lsdException w:name="Colorful List Accent 2" w:uiPriority="72" w:unhideWhenUsed="0"/>
    <w:lsdException w:name="Colorful Grid Accent 2" w:uiPriority="73" w:unhideWhenUsed="0"/>
    <w:lsdException w:name="Light Shading Accent 3" w:uiPriority="60" w:unhideWhenUsed="0"/>
    <w:lsdException w:name="Light List Accent 3" w:uiPriority="61" w:unhideWhenUsed="0"/>
    <w:lsdException w:name="Light Grid Accent 3" w:uiPriority="62" w:unhideWhenUsed="0"/>
    <w:lsdException w:name="Medium Shading 1 Accent 3" w:uiPriority="63" w:unhideWhenUsed="0"/>
    <w:lsdException w:name="Medium Shading 2 Accent 3" w:uiPriority="64" w:unhideWhenUsed="0"/>
    <w:lsdException w:name="Medium List 1 Accent 3" w:uiPriority="65" w:unhideWhenUsed="0"/>
    <w:lsdException w:name="Medium List 2 Accent 3" w:uiPriority="66" w:unhideWhenUsed="0"/>
    <w:lsdException w:name="Medium Grid 1 Accent 3" w:uiPriority="67" w:unhideWhenUsed="0"/>
    <w:lsdException w:name="Medium Grid 2 Accent 3" w:uiPriority="68" w:unhideWhenUsed="0"/>
    <w:lsdException w:name="Medium Grid 3 Accent 3" w:uiPriority="69" w:unhideWhenUsed="0"/>
    <w:lsdException w:name="Dark List Accent 3" w:uiPriority="70" w:unhideWhenUsed="0"/>
    <w:lsdException w:name="Colorful Shading Accent 3" w:uiPriority="71" w:unhideWhenUsed="0"/>
    <w:lsdException w:name="Colorful List Accent 3" w:uiPriority="72" w:unhideWhenUsed="0"/>
    <w:lsdException w:name="Colorful Grid Accent 3" w:uiPriority="73" w:unhideWhenUsed="0"/>
    <w:lsdException w:name="Light Shading Accent 4" w:uiPriority="60" w:unhideWhenUsed="0"/>
    <w:lsdException w:name="Light List Accent 4" w:uiPriority="61" w:unhideWhenUsed="0"/>
    <w:lsdException w:name="Light Grid Accent 4" w:uiPriority="62" w:unhideWhenUsed="0"/>
    <w:lsdException w:name="Medium Shading 1 Accent 4" w:uiPriority="63" w:unhideWhenUsed="0"/>
    <w:lsdException w:name="Medium Shading 2 Accent 4" w:uiPriority="64" w:unhideWhenUsed="0"/>
    <w:lsdException w:name="Medium List 1 Accent 4" w:uiPriority="65" w:unhideWhenUsed="0"/>
    <w:lsdException w:name="Medium List 2 Accent 4" w:uiPriority="66" w:unhideWhenUsed="0"/>
    <w:lsdException w:name="Medium Grid 1 Accent 4" w:uiPriority="67" w:unhideWhenUsed="0"/>
    <w:lsdException w:name="Medium Grid 2 Accent 4" w:uiPriority="68" w:unhideWhenUsed="0"/>
    <w:lsdException w:name="Medium Grid 3 Accent 4" w:uiPriority="69" w:unhideWhenUsed="0"/>
    <w:lsdException w:name="Dark List Accent 4" w:uiPriority="70" w:unhideWhenUsed="0"/>
    <w:lsdException w:name="Colorful Shading Accent 4" w:uiPriority="71" w:unhideWhenUsed="0"/>
    <w:lsdException w:name="Colorful List Accent 4" w:uiPriority="72" w:unhideWhenUsed="0"/>
    <w:lsdException w:name="Colorful Grid Accent 4" w:uiPriority="73" w:unhideWhenUsed="0"/>
    <w:lsdException w:name="Light Shading Accent 5" w:uiPriority="60" w:unhideWhenUsed="0"/>
    <w:lsdException w:name="Light List Accent 5" w:uiPriority="61" w:unhideWhenUsed="0"/>
    <w:lsdException w:name="Light Grid Accent 5" w:uiPriority="62" w:unhideWhenUsed="0"/>
    <w:lsdException w:name="Medium Shading 1 Accent 5" w:uiPriority="63" w:unhideWhenUsed="0"/>
    <w:lsdException w:name="Medium Shading 2 Accent 5" w:uiPriority="64" w:unhideWhenUsed="0"/>
    <w:lsdException w:name="Medium List 1 Accent 5" w:uiPriority="65" w:unhideWhenUsed="0"/>
    <w:lsdException w:name="Medium List 2 Accent 5" w:uiPriority="66" w:unhideWhenUsed="0"/>
    <w:lsdException w:name="Medium Grid 1 Accent 5" w:uiPriority="67" w:unhideWhenUsed="0"/>
    <w:lsdException w:name="Medium Grid 2 Accent 5" w:uiPriority="68" w:unhideWhenUsed="0"/>
    <w:lsdException w:name="Medium Grid 3 Accent 5" w:uiPriority="69" w:unhideWhenUsed="0"/>
    <w:lsdException w:name="Dark List Accent 5" w:uiPriority="70" w:unhideWhenUsed="0"/>
    <w:lsdException w:name="Colorful Shading Accent 5" w:uiPriority="71" w:unhideWhenUsed="0"/>
    <w:lsdException w:name="Colorful List Accent 5" w:uiPriority="72" w:unhideWhenUsed="0"/>
    <w:lsdException w:name="Colorful Grid Accent 5" w:uiPriority="73" w:unhideWhenUsed="0"/>
    <w:lsdException w:name="Light Shading Accent 6" w:uiPriority="60" w:unhideWhenUsed="0"/>
    <w:lsdException w:name="Light List Accent 6" w:uiPriority="61" w:unhideWhenUsed="0"/>
    <w:lsdException w:name="Light Grid Accent 6" w:uiPriority="62" w:unhideWhenUsed="0"/>
    <w:lsdException w:name="Medium Shading 1 Accent 6" w:uiPriority="63" w:unhideWhenUsed="0"/>
    <w:lsdException w:name="Medium Shading 2 Accent 6" w:uiPriority="64" w:unhideWhenUsed="0"/>
    <w:lsdException w:name="Medium List 1 Accent 6" w:uiPriority="65" w:unhideWhenUsed="0"/>
    <w:lsdException w:name="Medium List 2 Accent 6" w:uiPriority="66" w:unhideWhenUsed="0"/>
    <w:lsdException w:name="Medium Grid 1 Accent 6" w:uiPriority="67" w:unhideWhenUsed="0"/>
    <w:lsdException w:name="Medium Grid 2 Accent 6" w:uiPriority="68" w:unhideWhenUsed="0"/>
    <w:lsdException w:name="Medium Grid 3 Accent 6" w:uiPriority="69" w:unhideWhenUsed="0"/>
    <w:lsdException w:name="Dark List Accent 6" w:uiPriority="70" w:unhideWhenUsed="0"/>
    <w:lsdException w:name="Colorful Shading Accent 6" w:uiPriority="71" w:unhideWhenUsed="0"/>
    <w:lsdException w:name="Colorful List Accent 6" w:uiPriority="72" w:unhideWhenUsed="0"/>
    <w:lsdException w:name="Colorful Grid Accent 6"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semiHidden="1" w:uiPriority="37"/>
    <w:lsdException w:name="TOC Heading" w:semiHidden="1" w:uiPriority="39" w:qFormat="1"/>
  </w:latentStyles>
  <w:style w:type="paragraph" w:default="1" w:styleId="afffb">
    <w:name w:val="Normal"/>
    <w:qFormat/>
    <w:pPr>
      <w:widowControl w:val="0"/>
      <w:adjustRightInd w:val="0"/>
      <w:spacing w:line="400" w:lineRule="exact"/>
      <w:jc w:val="both"/>
    </w:pPr>
    <w:rPr>
      <w:kern w:val="2"/>
      <w:sz w:val="21"/>
      <w:szCs w:val="21"/>
    </w:rPr>
  </w:style>
  <w:style w:type="paragraph" w:styleId="1">
    <w:name w:val="heading 1"/>
    <w:basedOn w:val="afffb"/>
    <w:next w:val="afffb"/>
    <w:link w:val="1Char"/>
    <w:qFormat/>
    <w:pPr>
      <w:keepNext/>
      <w:keepLines/>
      <w:spacing w:before="340" w:after="330" w:line="578" w:lineRule="auto"/>
      <w:outlineLvl w:val="0"/>
    </w:pPr>
    <w:rPr>
      <w:b/>
      <w:bCs/>
      <w:kern w:val="44"/>
      <w:sz w:val="44"/>
      <w:szCs w:val="44"/>
    </w:rPr>
  </w:style>
  <w:style w:type="paragraph" w:styleId="22">
    <w:name w:val="heading 2"/>
    <w:basedOn w:val="afffb"/>
    <w:next w:val="afffb"/>
    <w:link w:val="2Char"/>
    <w:qFormat/>
    <w:pPr>
      <w:keepNext/>
      <w:keepLines/>
      <w:spacing w:before="260" w:after="260" w:line="416" w:lineRule="auto"/>
      <w:outlineLvl w:val="1"/>
    </w:pPr>
    <w:rPr>
      <w:rFonts w:ascii="Arial" w:eastAsia="黑体" w:hAnsi="Arial"/>
      <w:b/>
      <w:bCs/>
      <w:sz w:val="32"/>
      <w:szCs w:val="32"/>
    </w:rPr>
  </w:style>
  <w:style w:type="paragraph" w:styleId="3">
    <w:name w:val="heading 3"/>
    <w:basedOn w:val="afffb"/>
    <w:next w:val="afffb"/>
    <w:link w:val="3Char"/>
    <w:qFormat/>
    <w:pPr>
      <w:keepNext/>
      <w:keepLines/>
      <w:spacing w:before="260" w:after="260" w:line="416" w:lineRule="auto"/>
      <w:outlineLvl w:val="2"/>
    </w:pPr>
    <w:rPr>
      <w:b/>
      <w:bCs/>
      <w:sz w:val="32"/>
      <w:szCs w:val="32"/>
    </w:rPr>
  </w:style>
  <w:style w:type="paragraph" w:styleId="4">
    <w:name w:val="heading 4"/>
    <w:basedOn w:val="afffb"/>
    <w:next w:val="afffb"/>
    <w:link w:val="4Char"/>
    <w:qFormat/>
    <w:pPr>
      <w:keepNext/>
      <w:keepLines/>
      <w:spacing w:before="280" w:after="290" w:line="376" w:lineRule="auto"/>
      <w:outlineLvl w:val="3"/>
    </w:pPr>
    <w:rPr>
      <w:rFonts w:ascii="Arial" w:eastAsia="黑体" w:hAnsi="Arial"/>
      <w:b/>
      <w:bCs/>
      <w:sz w:val="28"/>
      <w:szCs w:val="28"/>
    </w:rPr>
  </w:style>
  <w:style w:type="paragraph" w:styleId="5">
    <w:name w:val="heading 5"/>
    <w:basedOn w:val="afffb"/>
    <w:next w:val="afffb"/>
    <w:link w:val="5Char"/>
    <w:qFormat/>
    <w:pPr>
      <w:keepNext/>
      <w:keepLines/>
      <w:adjustRightInd/>
      <w:spacing w:before="280" w:after="290" w:line="376" w:lineRule="auto"/>
      <w:outlineLvl w:val="4"/>
    </w:pPr>
    <w:rPr>
      <w:b/>
      <w:bCs/>
      <w:sz w:val="28"/>
      <w:szCs w:val="28"/>
    </w:rPr>
  </w:style>
  <w:style w:type="paragraph" w:styleId="6">
    <w:name w:val="heading 6"/>
    <w:basedOn w:val="afffb"/>
    <w:next w:val="afffb"/>
    <w:link w:val="6Char"/>
    <w:qFormat/>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b"/>
    <w:next w:val="afffb"/>
    <w:link w:val="7Char"/>
    <w:qFormat/>
    <w:pPr>
      <w:keepNext/>
      <w:keepLines/>
      <w:adjustRightInd/>
      <w:spacing w:before="240" w:after="64" w:line="320" w:lineRule="auto"/>
      <w:outlineLvl w:val="6"/>
    </w:pPr>
    <w:rPr>
      <w:b/>
      <w:bCs/>
      <w:sz w:val="24"/>
      <w:szCs w:val="24"/>
    </w:rPr>
  </w:style>
  <w:style w:type="paragraph" w:styleId="8">
    <w:name w:val="heading 8"/>
    <w:basedOn w:val="afffb"/>
    <w:next w:val="afffb"/>
    <w:link w:val="8Char"/>
    <w:qFormat/>
    <w:pPr>
      <w:keepNext/>
      <w:keepLines/>
      <w:adjustRightInd/>
      <w:spacing w:before="240" w:after="64" w:line="320" w:lineRule="auto"/>
      <w:outlineLvl w:val="7"/>
    </w:pPr>
    <w:rPr>
      <w:rFonts w:ascii="Arial" w:eastAsia="黑体" w:hAnsi="Arial"/>
      <w:sz w:val="24"/>
      <w:szCs w:val="24"/>
    </w:rPr>
  </w:style>
  <w:style w:type="paragraph" w:styleId="9">
    <w:name w:val="heading 9"/>
    <w:basedOn w:val="afffb"/>
    <w:next w:val="afffb"/>
    <w:link w:val="9Char"/>
    <w:qFormat/>
    <w:pPr>
      <w:keepNext/>
      <w:keepLines/>
      <w:adjustRightInd/>
      <w:spacing w:before="240" w:after="64" w:line="320" w:lineRule="auto"/>
      <w:outlineLvl w:val="8"/>
    </w:pPr>
    <w:rPr>
      <w:rFonts w:ascii="Arial" w:eastAsia="黑体" w:hAnsi="Arial"/>
    </w:rPr>
  </w:style>
  <w:style w:type="character" w:default="1" w:styleId="afffc">
    <w:name w:val="Default Paragraph Font"/>
    <w:uiPriority w:val="1"/>
    <w:semiHidden/>
    <w:unhideWhenUsed/>
  </w:style>
  <w:style w:type="table" w:default="1" w:styleId="afffd">
    <w:name w:val="Normal Table"/>
    <w:uiPriority w:val="99"/>
    <w:semiHidden/>
    <w:unhideWhenUsed/>
    <w:tblPr>
      <w:tblInd w:w="0" w:type="dxa"/>
      <w:tblCellMar>
        <w:top w:w="0" w:type="dxa"/>
        <w:left w:w="108" w:type="dxa"/>
        <w:bottom w:w="0" w:type="dxa"/>
        <w:right w:w="108" w:type="dxa"/>
      </w:tblCellMar>
    </w:tblPr>
  </w:style>
  <w:style w:type="numbering" w:default="1" w:styleId="afffe">
    <w:name w:val="No List"/>
    <w:uiPriority w:val="99"/>
    <w:semiHidden/>
    <w:unhideWhenUsed/>
  </w:style>
  <w:style w:type="paragraph" w:styleId="70">
    <w:name w:val="toc 7"/>
    <w:basedOn w:val="afffb"/>
    <w:next w:val="afffb"/>
    <w:autoRedefine/>
    <w:uiPriority w:val="39"/>
    <w:unhideWhenUsed/>
    <w:qFormat/>
    <w:pPr>
      <w:tabs>
        <w:tab w:val="right" w:leader="dot" w:pos="9344"/>
      </w:tabs>
      <w:spacing w:line="300" w:lineRule="exact"/>
      <w:ind w:left="1259"/>
    </w:pPr>
    <w:rPr>
      <w:rFonts w:ascii="宋体"/>
    </w:rPr>
  </w:style>
  <w:style w:type="paragraph" w:styleId="affff">
    <w:name w:val="Normal Indent"/>
    <w:basedOn w:val="afffb"/>
    <w:qFormat/>
    <w:pPr>
      <w:ind w:firstLine="420"/>
    </w:pPr>
  </w:style>
  <w:style w:type="paragraph" w:styleId="affff0">
    <w:name w:val="Document Map"/>
    <w:basedOn w:val="afffb"/>
    <w:link w:val="Char"/>
    <w:uiPriority w:val="99"/>
    <w:semiHidden/>
    <w:unhideWhenUsed/>
    <w:qFormat/>
    <w:rPr>
      <w:rFonts w:ascii="宋体"/>
      <w:sz w:val="18"/>
      <w:szCs w:val="18"/>
    </w:rPr>
  </w:style>
  <w:style w:type="paragraph" w:styleId="affff1">
    <w:name w:val="Body Text"/>
    <w:basedOn w:val="afffb"/>
    <w:link w:val="Char0"/>
    <w:qFormat/>
    <w:pPr>
      <w:spacing w:after="120"/>
    </w:pPr>
  </w:style>
  <w:style w:type="paragraph" w:styleId="50">
    <w:name w:val="toc 5"/>
    <w:basedOn w:val="afffb"/>
    <w:next w:val="afffb"/>
    <w:autoRedefine/>
    <w:uiPriority w:val="39"/>
    <w:unhideWhenUsed/>
    <w:qFormat/>
    <w:pPr>
      <w:ind w:left="839"/>
    </w:pPr>
    <w:rPr>
      <w:rFonts w:ascii="宋体"/>
    </w:rPr>
  </w:style>
  <w:style w:type="paragraph" w:styleId="30">
    <w:name w:val="toc 3"/>
    <w:basedOn w:val="afffb"/>
    <w:next w:val="afffb"/>
    <w:autoRedefine/>
    <w:uiPriority w:val="39"/>
    <w:unhideWhenUsed/>
    <w:qFormat/>
    <w:pPr>
      <w:spacing w:line="300" w:lineRule="exact"/>
      <w:ind w:left="420"/>
    </w:pPr>
    <w:rPr>
      <w:rFonts w:ascii="宋体"/>
    </w:rPr>
  </w:style>
  <w:style w:type="paragraph" w:styleId="affff2">
    <w:name w:val="Balloon Text"/>
    <w:basedOn w:val="afffb"/>
    <w:link w:val="Char1"/>
    <w:uiPriority w:val="99"/>
    <w:semiHidden/>
    <w:unhideWhenUsed/>
    <w:qFormat/>
    <w:rPr>
      <w:sz w:val="18"/>
      <w:szCs w:val="18"/>
    </w:rPr>
  </w:style>
  <w:style w:type="paragraph" w:styleId="affff3">
    <w:name w:val="footer"/>
    <w:basedOn w:val="afffb"/>
    <w:link w:val="Char2"/>
    <w:uiPriority w:val="99"/>
    <w:qFormat/>
    <w:pPr>
      <w:tabs>
        <w:tab w:val="center" w:pos="4153"/>
        <w:tab w:val="right" w:pos="8306"/>
      </w:tabs>
      <w:adjustRightInd/>
      <w:snapToGrid w:val="0"/>
      <w:spacing w:line="240" w:lineRule="auto"/>
      <w:jc w:val="right"/>
    </w:pPr>
    <w:rPr>
      <w:rFonts w:ascii="宋体"/>
      <w:sz w:val="18"/>
      <w:szCs w:val="18"/>
    </w:rPr>
  </w:style>
  <w:style w:type="paragraph" w:styleId="affff4">
    <w:name w:val="header"/>
    <w:basedOn w:val="afffb"/>
    <w:link w:val="Char3"/>
    <w:uiPriority w:val="99"/>
    <w:qFormat/>
    <w:pPr>
      <w:tabs>
        <w:tab w:val="center" w:pos="4153"/>
        <w:tab w:val="right" w:pos="8306"/>
      </w:tabs>
      <w:adjustRightInd/>
      <w:snapToGrid w:val="0"/>
      <w:jc w:val="center"/>
    </w:pPr>
    <w:rPr>
      <w:sz w:val="18"/>
      <w:szCs w:val="18"/>
    </w:rPr>
  </w:style>
  <w:style w:type="paragraph" w:styleId="10">
    <w:name w:val="toc 1"/>
    <w:basedOn w:val="afffb"/>
    <w:next w:val="afffb"/>
    <w:autoRedefine/>
    <w:uiPriority w:val="39"/>
    <w:unhideWhenUsed/>
    <w:qFormat/>
    <w:rPr>
      <w:rFonts w:ascii="宋体"/>
    </w:rPr>
  </w:style>
  <w:style w:type="paragraph" w:styleId="40">
    <w:name w:val="toc 4"/>
    <w:basedOn w:val="afffb"/>
    <w:next w:val="afffb"/>
    <w:autoRedefine/>
    <w:uiPriority w:val="39"/>
    <w:unhideWhenUsed/>
    <w:qFormat/>
    <w:pPr>
      <w:tabs>
        <w:tab w:val="right" w:leader="dot" w:pos="9344"/>
      </w:tabs>
      <w:spacing w:line="300" w:lineRule="exact"/>
      <w:ind w:left="629"/>
    </w:pPr>
    <w:rPr>
      <w:rFonts w:ascii="宋体"/>
    </w:rPr>
  </w:style>
  <w:style w:type="paragraph" w:styleId="affff5">
    <w:name w:val="footnote text"/>
    <w:basedOn w:val="afffb"/>
    <w:next w:val="afffb"/>
    <w:link w:val="Char4"/>
    <w:semiHidden/>
    <w:qFormat/>
    <w:pPr>
      <w:adjustRightInd/>
      <w:snapToGrid w:val="0"/>
      <w:spacing w:line="300" w:lineRule="exact"/>
      <w:ind w:leftChars="200" w:left="400" w:hangingChars="200" w:hanging="200"/>
      <w:jc w:val="left"/>
    </w:pPr>
    <w:rPr>
      <w:rFonts w:ascii="宋体"/>
      <w:sz w:val="18"/>
      <w:szCs w:val="18"/>
    </w:rPr>
  </w:style>
  <w:style w:type="paragraph" w:styleId="60">
    <w:name w:val="toc 6"/>
    <w:basedOn w:val="afffb"/>
    <w:next w:val="afffb"/>
    <w:autoRedefine/>
    <w:uiPriority w:val="39"/>
    <w:unhideWhenUsed/>
    <w:qFormat/>
    <w:pPr>
      <w:spacing w:line="300" w:lineRule="exact"/>
      <w:ind w:left="1049"/>
    </w:pPr>
    <w:rPr>
      <w:rFonts w:ascii="宋体"/>
    </w:rPr>
  </w:style>
  <w:style w:type="paragraph" w:styleId="affff6">
    <w:name w:val="table of figures"/>
    <w:basedOn w:val="afffb"/>
    <w:next w:val="afffb"/>
    <w:semiHidden/>
    <w:qFormat/>
    <w:pPr>
      <w:adjustRightInd/>
      <w:spacing w:line="240" w:lineRule="auto"/>
      <w:jc w:val="left"/>
    </w:pPr>
    <w:rPr>
      <w:szCs w:val="24"/>
    </w:rPr>
  </w:style>
  <w:style w:type="paragraph" w:styleId="23">
    <w:name w:val="toc 2"/>
    <w:basedOn w:val="afffb"/>
    <w:next w:val="afffb"/>
    <w:autoRedefine/>
    <w:uiPriority w:val="39"/>
    <w:unhideWhenUsed/>
    <w:qFormat/>
    <w:pPr>
      <w:tabs>
        <w:tab w:val="right" w:leader="dot" w:pos="9344"/>
      </w:tabs>
      <w:spacing w:line="300" w:lineRule="exact"/>
      <w:ind w:left="210"/>
    </w:pPr>
    <w:rPr>
      <w:rFonts w:ascii="宋体"/>
    </w:rPr>
  </w:style>
  <w:style w:type="paragraph" w:styleId="affff7">
    <w:name w:val="Title"/>
    <w:basedOn w:val="afffb"/>
    <w:link w:val="Char5"/>
    <w:qFormat/>
    <w:pPr>
      <w:spacing w:before="240" w:after="60"/>
      <w:jc w:val="center"/>
      <w:outlineLvl w:val="0"/>
    </w:pPr>
    <w:rPr>
      <w:rFonts w:ascii="Arial" w:hAnsi="Arial" w:cs="Arial"/>
      <w:b/>
      <w:bCs/>
      <w:sz w:val="32"/>
      <w:szCs w:val="32"/>
    </w:rPr>
  </w:style>
  <w:style w:type="table" w:styleId="affff8">
    <w:name w:val="Table Grid"/>
    <w:basedOn w:val="afffd"/>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9">
    <w:name w:val="Strong"/>
    <w:uiPriority w:val="22"/>
    <w:qFormat/>
    <w:rPr>
      <w:b/>
      <w:bCs/>
    </w:rPr>
  </w:style>
  <w:style w:type="character" w:styleId="affffa">
    <w:name w:val="page number"/>
    <w:qFormat/>
    <w:rPr>
      <w:rFonts w:ascii="宋体" w:eastAsia="宋体" w:hAnsi="Times New Roman"/>
      <w:sz w:val="18"/>
    </w:rPr>
  </w:style>
  <w:style w:type="character" w:styleId="affffb">
    <w:name w:val="Emphasis"/>
    <w:uiPriority w:val="20"/>
    <w:qFormat/>
    <w:rPr>
      <w:i/>
      <w:iCs/>
    </w:rPr>
  </w:style>
  <w:style w:type="character" w:styleId="affffc">
    <w:name w:val="Hyperlink"/>
    <w:uiPriority w:val="99"/>
    <w:qFormat/>
    <w:rPr>
      <w:rFonts w:ascii="宋体" w:eastAsia="宋体" w:hAnsi="Times New Roman"/>
      <w:color w:val="auto"/>
      <w:spacing w:val="0"/>
      <w:w w:val="100"/>
      <w:position w:val="0"/>
      <w:sz w:val="21"/>
      <w:u w:val="none"/>
      <w:vertAlign w:val="baseline"/>
    </w:rPr>
  </w:style>
  <w:style w:type="character" w:styleId="affffd">
    <w:name w:val="footnote reference"/>
    <w:semiHidden/>
    <w:qFormat/>
    <w:rPr>
      <w:rFonts w:ascii="宋体" w:eastAsia="宋体" w:hAnsi="宋体" w:cs="Times New Roman"/>
      <w:spacing w:val="0"/>
      <w:sz w:val="18"/>
      <w:vertAlign w:val="superscript"/>
    </w:rPr>
  </w:style>
  <w:style w:type="character" w:customStyle="1" w:styleId="1Char">
    <w:name w:val="标题 1 Char"/>
    <w:link w:val="1"/>
    <w:qFormat/>
    <w:rPr>
      <w:rFonts w:ascii="Times New Roman" w:eastAsia="宋体" w:hAnsi="Times New Roman" w:cs="Times New Roman"/>
      <w:b/>
      <w:bCs/>
      <w:kern w:val="44"/>
      <w:sz w:val="44"/>
      <w:szCs w:val="44"/>
    </w:rPr>
  </w:style>
  <w:style w:type="character" w:customStyle="1" w:styleId="2Char">
    <w:name w:val="标题 2 Char"/>
    <w:link w:val="22"/>
    <w:qFormat/>
    <w:rPr>
      <w:rFonts w:ascii="Arial" w:eastAsia="黑体" w:hAnsi="Arial" w:cs="Times New Roman"/>
      <w:b/>
      <w:bCs/>
      <w:sz w:val="32"/>
      <w:szCs w:val="32"/>
    </w:rPr>
  </w:style>
  <w:style w:type="character" w:customStyle="1" w:styleId="3Char">
    <w:name w:val="标题 3 Char"/>
    <w:link w:val="3"/>
    <w:qFormat/>
    <w:rPr>
      <w:rFonts w:ascii="Times New Roman" w:eastAsia="宋体" w:hAnsi="Times New Roman" w:cs="Times New Roman"/>
      <w:b/>
      <w:bCs/>
      <w:sz w:val="32"/>
      <w:szCs w:val="32"/>
    </w:rPr>
  </w:style>
  <w:style w:type="character" w:customStyle="1" w:styleId="4Char">
    <w:name w:val="标题 4 Char"/>
    <w:link w:val="4"/>
    <w:qFormat/>
    <w:rPr>
      <w:rFonts w:ascii="Arial" w:eastAsia="黑体" w:hAnsi="Arial" w:cs="Times New Roman"/>
      <w:b/>
      <w:bCs/>
      <w:sz w:val="28"/>
      <w:szCs w:val="28"/>
    </w:rPr>
  </w:style>
  <w:style w:type="character" w:customStyle="1" w:styleId="5Char">
    <w:name w:val="标题 5 Char"/>
    <w:link w:val="5"/>
    <w:qFormat/>
    <w:rPr>
      <w:rFonts w:ascii="Times New Roman" w:eastAsia="宋体" w:hAnsi="Times New Roman" w:cs="Times New Roman"/>
      <w:b/>
      <w:bCs/>
      <w:sz w:val="28"/>
      <w:szCs w:val="28"/>
    </w:rPr>
  </w:style>
  <w:style w:type="character" w:customStyle="1" w:styleId="6Char">
    <w:name w:val="标题 6 Char"/>
    <w:link w:val="6"/>
    <w:qFormat/>
    <w:rPr>
      <w:rFonts w:ascii="Arial" w:eastAsia="黑体" w:hAnsi="Arial" w:cs="Times New Roman"/>
      <w:b/>
      <w:bCs/>
      <w:sz w:val="24"/>
      <w:szCs w:val="24"/>
    </w:rPr>
  </w:style>
  <w:style w:type="character" w:customStyle="1" w:styleId="7Char">
    <w:name w:val="标题 7 Char"/>
    <w:link w:val="7"/>
    <w:qFormat/>
    <w:rPr>
      <w:rFonts w:ascii="Times New Roman" w:eastAsia="宋体" w:hAnsi="Times New Roman" w:cs="Times New Roman"/>
      <w:b/>
      <w:bCs/>
      <w:sz w:val="24"/>
      <w:szCs w:val="24"/>
    </w:rPr>
  </w:style>
  <w:style w:type="character" w:customStyle="1" w:styleId="8Char">
    <w:name w:val="标题 8 Char"/>
    <w:link w:val="8"/>
    <w:qFormat/>
    <w:rPr>
      <w:rFonts w:ascii="Arial" w:eastAsia="黑体" w:hAnsi="Arial" w:cs="Times New Roman"/>
      <w:sz w:val="24"/>
      <w:szCs w:val="24"/>
    </w:rPr>
  </w:style>
  <w:style w:type="character" w:customStyle="1" w:styleId="9Char">
    <w:name w:val="标题 9 Char"/>
    <w:link w:val="9"/>
    <w:qFormat/>
    <w:rPr>
      <w:rFonts w:ascii="Arial" w:eastAsia="黑体" w:hAnsi="Arial" w:cs="Times New Roman"/>
      <w:szCs w:val="21"/>
    </w:rPr>
  </w:style>
  <w:style w:type="character" w:customStyle="1" w:styleId="Char3">
    <w:name w:val="页眉 Char"/>
    <w:link w:val="affff4"/>
    <w:uiPriority w:val="99"/>
    <w:qFormat/>
    <w:rPr>
      <w:rFonts w:ascii="Times New Roman" w:eastAsia="宋体" w:hAnsi="Times New Roman" w:cs="Times New Roman"/>
      <w:sz w:val="18"/>
      <w:szCs w:val="18"/>
    </w:rPr>
  </w:style>
  <w:style w:type="character" w:customStyle="1" w:styleId="Char2">
    <w:name w:val="页脚 Char"/>
    <w:link w:val="affff3"/>
    <w:uiPriority w:val="99"/>
    <w:qFormat/>
    <w:rPr>
      <w:rFonts w:ascii="宋体" w:eastAsia="宋体" w:hAnsi="Times New Roman" w:cs="Times New Roman"/>
      <w:sz w:val="18"/>
      <w:szCs w:val="18"/>
    </w:rPr>
  </w:style>
  <w:style w:type="character" w:customStyle="1" w:styleId="Char1">
    <w:name w:val="批注框文本 Char"/>
    <w:link w:val="affff2"/>
    <w:uiPriority w:val="99"/>
    <w:semiHidden/>
    <w:qFormat/>
    <w:rPr>
      <w:sz w:val="18"/>
      <w:szCs w:val="18"/>
    </w:rPr>
  </w:style>
  <w:style w:type="paragraph" w:styleId="affffe">
    <w:name w:val="Quote"/>
    <w:basedOn w:val="afffb"/>
    <w:next w:val="afffb"/>
    <w:link w:val="Char6"/>
    <w:uiPriority w:val="29"/>
    <w:qFormat/>
    <w:rPr>
      <w:i/>
      <w:iCs/>
      <w:color w:val="000000"/>
    </w:rPr>
  </w:style>
  <w:style w:type="character" w:customStyle="1" w:styleId="Char6">
    <w:name w:val="引用 Char"/>
    <w:link w:val="affffe"/>
    <w:uiPriority w:val="29"/>
    <w:qFormat/>
    <w:rPr>
      <w:i/>
      <w:iCs/>
      <w:color w:val="000000"/>
    </w:rPr>
  </w:style>
  <w:style w:type="character" w:customStyle="1" w:styleId="Char5">
    <w:name w:val="标题 Char"/>
    <w:link w:val="affff7"/>
    <w:qFormat/>
    <w:rPr>
      <w:rFonts w:ascii="Arial" w:eastAsia="宋体" w:hAnsi="Arial" w:cs="Arial"/>
      <w:b/>
      <w:bCs/>
      <w:sz w:val="32"/>
      <w:szCs w:val="32"/>
    </w:rPr>
  </w:style>
  <w:style w:type="paragraph" w:customStyle="1" w:styleId="afffff">
    <w:name w:val="标准标志"/>
    <w:next w:val="afffb"/>
    <w:qFormat/>
    <w:pPr>
      <w:framePr w:w="2268" w:h="1392" w:hRule="exact" w:wrap="around" w:hAnchor="margin" w:x="6748" w:y="171" w:anchorLock="1"/>
      <w:shd w:val="solid" w:color="FFFFFF" w:fill="FFFFFF"/>
      <w:spacing w:line="0" w:lineRule="atLeast"/>
      <w:jc w:val="right"/>
    </w:pPr>
    <w:rPr>
      <w:rFonts w:ascii="Times New Roman" w:hAnsi="Times New Roman"/>
      <w:b/>
      <w:w w:val="130"/>
      <w:sz w:val="96"/>
    </w:rPr>
  </w:style>
  <w:style w:type="paragraph" w:customStyle="1" w:styleId="afffff0">
    <w:name w:val="标准称谓"/>
    <w:next w:val="afffb"/>
    <w:qFormat/>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b/>
      <w:bCs/>
      <w:w w:val="148"/>
      <w:sz w:val="52"/>
    </w:rPr>
  </w:style>
  <w:style w:type="paragraph" w:customStyle="1" w:styleId="afffff1">
    <w:name w:val="标准文件_页脚偶数页"/>
    <w:qFormat/>
    <w:pPr>
      <w:ind w:left="198"/>
    </w:pPr>
    <w:rPr>
      <w:rFonts w:ascii="宋体" w:hAnsi="Times New Roman"/>
      <w:sz w:val="18"/>
    </w:rPr>
  </w:style>
  <w:style w:type="paragraph" w:customStyle="1" w:styleId="afffff2">
    <w:name w:val="标准文件_页脚奇数页"/>
    <w:qFormat/>
    <w:pPr>
      <w:ind w:right="227"/>
      <w:jc w:val="right"/>
    </w:pPr>
    <w:rPr>
      <w:rFonts w:ascii="宋体" w:hAnsi="Times New Roman"/>
      <w:sz w:val="18"/>
    </w:rPr>
  </w:style>
  <w:style w:type="paragraph" w:customStyle="1" w:styleId="afffff3">
    <w:name w:val="标准书眉一"/>
    <w:qFormat/>
    <w:pPr>
      <w:jc w:val="both"/>
    </w:pPr>
    <w:rPr>
      <w:rFonts w:ascii="Times New Roman" w:hAnsi="Times New Roman"/>
    </w:rPr>
  </w:style>
  <w:style w:type="paragraph" w:customStyle="1" w:styleId="ICS">
    <w:name w:val="标准文件_ICS"/>
    <w:basedOn w:val="afffb"/>
    <w:qFormat/>
    <w:pPr>
      <w:spacing w:line="0" w:lineRule="atLeast"/>
    </w:pPr>
    <w:rPr>
      <w:rFonts w:ascii="黑体" w:eastAsia="黑体" w:hAnsi="宋体"/>
    </w:rPr>
  </w:style>
  <w:style w:type="paragraph" w:customStyle="1" w:styleId="afffff4">
    <w:name w:val="标准文件_标准正文"/>
    <w:basedOn w:val="afffb"/>
    <w:next w:val="afffff5"/>
    <w:qFormat/>
    <w:pPr>
      <w:snapToGrid w:val="0"/>
      <w:ind w:firstLineChars="200" w:firstLine="200"/>
    </w:pPr>
    <w:rPr>
      <w:kern w:val="0"/>
    </w:rPr>
  </w:style>
  <w:style w:type="paragraph" w:customStyle="1" w:styleId="afffff5">
    <w:name w:val="标准文件_段"/>
    <w:link w:val="Char7"/>
    <w:qFormat/>
    <w:pPr>
      <w:autoSpaceDE w:val="0"/>
      <w:autoSpaceDN w:val="0"/>
      <w:ind w:firstLineChars="200" w:firstLine="200"/>
      <w:jc w:val="both"/>
    </w:pPr>
    <w:rPr>
      <w:rFonts w:ascii="宋体" w:hAnsi="Times New Roman"/>
      <w:sz w:val="21"/>
    </w:rPr>
  </w:style>
  <w:style w:type="paragraph" w:customStyle="1" w:styleId="afffff6">
    <w:name w:val="标准文件_版本"/>
    <w:basedOn w:val="afffff4"/>
    <w:qFormat/>
    <w:pPr>
      <w:adjustRightInd/>
      <w:snapToGrid/>
      <w:ind w:firstLineChars="0" w:firstLine="0"/>
    </w:pPr>
    <w:rPr>
      <w:rFonts w:ascii="宋体" w:hAnsi="宋体"/>
      <w:kern w:val="2"/>
    </w:rPr>
  </w:style>
  <w:style w:type="paragraph" w:customStyle="1" w:styleId="afffff7">
    <w:name w:val="标准文件_标准部门"/>
    <w:basedOn w:val="afffb"/>
    <w:qFormat/>
    <w:pPr>
      <w:jc w:val="center"/>
    </w:pPr>
    <w:rPr>
      <w:rFonts w:ascii="黑体" w:eastAsia="黑体"/>
      <w:kern w:val="0"/>
      <w:sz w:val="44"/>
    </w:rPr>
  </w:style>
  <w:style w:type="paragraph" w:customStyle="1" w:styleId="afffff8">
    <w:name w:val="标准文件_标准代替"/>
    <w:basedOn w:val="afffb"/>
    <w:next w:val="afffb"/>
    <w:qFormat/>
    <w:pPr>
      <w:spacing w:line="310" w:lineRule="exact"/>
      <w:jc w:val="right"/>
    </w:pPr>
    <w:rPr>
      <w:rFonts w:ascii="宋体" w:hAnsi="宋体"/>
      <w:kern w:val="0"/>
    </w:rPr>
  </w:style>
  <w:style w:type="paragraph" w:customStyle="1" w:styleId="afffff9">
    <w:name w:val="标准文件_标准名称标题"/>
    <w:basedOn w:val="afffb"/>
    <w:next w:val="afffb"/>
    <w:qFormat/>
    <w:pPr>
      <w:widowControl/>
      <w:shd w:val="clear" w:color="FFFFFF" w:fill="FFFFFF"/>
      <w:adjustRightInd/>
      <w:spacing w:before="640" w:after="100"/>
      <w:jc w:val="center"/>
    </w:pPr>
    <w:rPr>
      <w:rFonts w:ascii="黑体" w:eastAsia="黑体"/>
      <w:kern w:val="0"/>
      <w:sz w:val="32"/>
    </w:rPr>
  </w:style>
  <w:style w:type="paragraph" w:customStyle="1" w:styleId="afffffa">
    <w:name w:val="标准文件_页眉奇数页"/>
    <w:next w:val="afffb"/>
    <w:qFormat/>
    <w:pPr>
      <w:tabs>
        <w:tab w:val="center" w:pos="4154"/>
        <w:tab w:val="right" w:pos="8306"/>
      </w:tabs>
      <w:spacing w:after="120"/>
      <w:jc w:val="right"/>
    </w:pPr>
    <w:rPr>
      <w:rFonts w:ascii="黑体" w:eastAsia="黑体" w:hAnsi="宋体"/>
      <w:sz w:val="21"/>
    </w:rPr>
  </w:style>
  <w:style w:type="paragraph" w:customStyle="1" w:styleId="afffffb">
    <w:name w:val="标准文件_页眉偶数页"/>
    <w:basedOn w:val="afffffa"/>
    <w:next w:val="afffb"/>
    <w:qFormat/>
    <w:pPr>
      <w:jc w:val="left"/>
    </w:pPr>
  </w:style>
  <w:style w:type="paragraph" w:customStyle="1" w:styleId="afffffc">
    <w:name w:val="标准文件_参考文献标题"/>
    <w:basedOn w:val="afffb"/>
    <w:next w:val="afffb"/>
    <w:qFormat/>
    <w:pPr>
      <w:widowControl/>
      <w:shd w:val="clear" w:color="FFFFFF" w:fill="FFFFFF"/>
      <w:adjustRightInd/>
      <w:spacing w:beforeLines="40" w:afterLines="50" w:line="240" w:lineRule="auto"/>
      <w:jc w:val="center"/>
      <w:outlineLvl w:val="0"/>
    </w:pPr>
    <w:rPr>
      <w:rFonts w:ascii="黑体" w:eastAsia="黑体"/>
      <w:kern w:val="0"/>
    </w:rPr>
  </w:style>
  <w:style w:type="paragraph" w:customStyle="1" w:styleId="a">
    <w:name w:val="标准文件_参考文献条目"/>
    <w:qFormat/>
    <w:pPr>
      <w:numPr>
        <w:numId w:val="1"/>
      </w:numPr>
    </w:pPr>
    <w:rPr>
      <w:rFonts w:ascii="宋体" w:hAnsi="Times New Roman"/>
    </w:rPr>
  </w:style>
  <w:style w:type="paragraph" w:customStyle="1" w:styleId="afff4">
    <w:name w:val="标准文件_二级条标题"/>
    <w:next w:val="afffff5"/>
    <w:qFormat/>
    <w:pPr>
      <w:widowControl w:val="0"/>
      <w:numPr>
        <w:ilvl w:val="3"/>
        <w:numId w:val="2"/>
      </w:numPr>
      <w:spacing w:beforeLines="50" w:afterLines="50"/>
      <w:jc w:val="both"/>
      <w:outlineLvl w:val="2"/>
    </w:pPr>
    <w:rPr>
      <w:rFonts w:ascii="黑体" w:eastAsia="黑体" w:hAnsi="Times New Roman"/>
      <w:sz w:val="21"/>
    </w:rPr>
  </w:style>
  <w:style w:type="character" w:customStyle="1" w:styleId="afffffd">
    <w:name w:val="标准文件_发布"/>
    <w:qFormat/>
    <w:rPr>
      <w:rFonts w:ascii="黑体" w:eastAsia="黑体"/>
      <w:spacing w:val="0"/>
      <w:w w:val="100"/>
      <w:position w:val="3"/>
      <w:sz w:val="28"/>
    </w:rPr>
  </w:style>
  <w:style w:type="paragraph" w:customStyle="1" w:styleId="ad">
    <w:name w:val="标准文件_方框数字列项"/>
    <w:basedOn w:val="afffff5"/>
    <w:qFormat/>
    <w:pPr>
      <w:numPr>
        <w:numId w:val="3"/>
      </w:numPr>
      <w:ind w:firstLineChars="0" w:firstLine="0"/>
    </w:pPr>
  </w:style>
  <w:style w:type="paragraph" w:customStyle="1" w:styleId="afffffe">
    <w:name w:val="标准文件_封面标准编号"/>
    <w:basedOn w:val="afffb"/>
    <w:next w:val="afffff8"/>
    <w:qFormat/>
    <w:pPr>
      <w:spacing w:line="310" w:lineRule="exact"/>
      <w:jc w:val="right"/>
    </w:pPr>
    <w:rPr>
      <w:rFonts w:ascii="黑体" w:eastAsia="黑体"/>
      <w:kern w:val="0"/>
      <w:sz w:val="28"/>
    </w:rPr>
  </w:style>
  <w:style w:type="paragraph" w:customStyle="1" w:styleId="affffff">
    <w:name w:val="标准文件_封面标准分类号"/>
    <w:basedOn w:val="afffb"/>
    <w:qFormat/>
    <w:rPr>
      <w:rFonts w:ascii="黑体" w:eastAsia="黑体"/>
      <w:b/>
      <w:kern w:val="0"/>
      <w:sz w:val="28"/>
    </w:rPr>
  </w:style>
  <w:style w:type="paragraph" w:customStyle="1" w:styleId="affffff0">
    <w:name w:val="标准文件_封面标准名称"/>
    <w:basedOn w:val="afffb"/>
    <w:qFormat/>
    <w:pPr>
      <w:spacing w:line="240" w:lineRule="auto"/>
      <w:jc w:val="center"/>
    </w:pPr>
    <w:rPr>
      <w:rFonts w:ascii="黑体" w:eastAsia="黑体"/>
      <w:kern w:val="0"/>
      <w:sz w:val="52"/>
    </w:rPr>
  </w:style>
  <w:style w:type="paragraph" w:customStyle="1" w:styleId="affffff1">
    <w:name w:val="标准文件_封面标准英文名称"/>
    <w:basedOn w:val="afffb"/>
    <w:qFormat/>
    <w:pPr>
      <w:spacing w:line="240" w:lineRule="auto"/>
      <w:jc w:val="center"/>
    </w:pPr>
    <w:rPr>
      <w:rFonts w:ascii="黑体" w:eastAsia="黑体"/>
      <w:b/>
      <w:sz w:val="28"/>
    </w:rPr>
  </w:style>
  <w:style w:type="paragraph" w:customStyle="1" w:styleId="affffff2">
    <w:name w:val="标准文件_封面发布日期"/>
    <w:basedOn w:val="afffb"/>
    <w:qFormat/>
    <w:pPr>
      <w:spacing w:line="310" w:lineRule="exact"/>
    </w:pPr>
    <w:rPr>
      <w:rFonts w:ascii="黑体" w:eastAsia="黑体"/>
      <w:kern w:val="0"/>
      <w:sz w:val="28"/>
    </w:rPr>
  </w:style>
  <w:style w:type="paragraph" w:customStyle="1" w:styleId="affffff3">
    <w:name w:val="标准文件_封面密级"/>
    <w:basedOn w:val="afffb"/>
    <w:qFormat/>
    <w:rPr>
      <w:rFonts w:eastAsia="黑体"/>
      <w:sz w:val="32"/>
    </w:rPr>
  </w:style>
  <w:style w:type="paragraph" w:customStyle="1" w:styleId="affffff4">
    <w:name w:val="标准文件_封面实施日期"/>
    <w:basedOn w:val="afffb"/>
    <w:qFormat/>
    <w:pPr>
      <w:spacing w:line="310" w:lineRule="exact"/>
      <w:jc w:val="right"/>
    </w:pPr>
    <w:rPr>
      <w:rFonts w:ascii="黑体" w:eastAsia="黑体"/>
      <w:sz w:val="28"/>
    </w:rPr>
  </w:style>
  <w:style w:type="paragraph" w:customStyle="1" w:styleId="affffff5">
    <w:name w:val="标准文件_封面抬头"/>
    <w:basedOn w:val="afffff5"/>
    <w:qFormat/>
    <w:pPr>
      <w:adjustRightInd w:val="0"/>
      <w:spacing w:line="800" w:lineRule="exact"/>
      <w:ind w:firstLineChars="0" w:firstLine="0"/>
      <w:jc w:val="distribute"/>
    </w:pPr>
    <w:rPr>
      <w:rFonts w:ascii="黑体" w:eastAsia="黑体"/>
      <w:b/>
      <w:sz w:val="64"/>
    </w:rPr>
  </w:style>
  <w:style w:type="paragraph" w:customStyle="1" w:styleId="aff9">
    <w:name w:val="标准文件_附录标识"/>
    <w:next w:val="afffff5"/>
    <w:qFormat/>
    <w:pPr>
      <w:numPr>
        <w:numId w:val="4"/>
      </w:numPr>
      <w:shd w:val="clear" w:color="FFFFFF" w:fill="FFFFFF"/>
      <w:tabs>
        <w:tab w:val="left" w:pos="6406"/>
      </w:tabs>
      <w:spacing w:beforeLines="25" w:afterLines="50"/>
      <w:jc w:val="center"/>
      <w:outlineLvl w:val="0"/>
    </w:pPr>
    <w:rPr>
      <w:rFonts w:ascii="黑体" w:eastAsia="黑体" w:hAnsi="Times New Roman"/>
      <w:sz w:val="21"/>
    </w:rPr>
  </w:style>
  <w:style w:type="paragraph" w:customStyle="1" w:styleId="aff5">
    <w:name w:val="标准文件_附录表标题"/>
    <w:next w:val="afffff5"/>
    <w:qFormat/>
    <w:pPr>
      <w:numPr>
        <w:ilvl w:val="1"/>
        <w:numId w:val="5"/>
      </w:numPr>
      <w:adjustRightInd w:val="0"/>
      <w:snapToGrid w:val="0"/>
      <w:spacing w:beforeLines="50" w:afterLines="50"/>
      <w:ind w:firstLine="420"/>
      <w:jc w:val="center"/>
      <w:textAlignment w:val="baseline"/>
    </w:pPr>
    <w:rPr>
      <w:rFonts w:ascii="黑体" w:eastAsia="黑体" w:hAnsi="Times New Roman"/>
      <w:kern w:val="21"/>
      <w:sz w:val="21"/>
    </w:rPr>
  </w:style>
  <w:style w:type="paragraph" w:customStyle="1" w:styleId="affa">
    <w:name w:val="标准文件_附录一级条标题"/>
    <w:next w:val="afffff5"/>
    <w:qFormat/>
    <w:pPr>
      <w:widowControl w:val="0"/>
      <w:numPr>
        <w:ilvl w:val="1"/>
        <w:numId w:val="4"/>
      </w:numPr>
      <w:spacing w:beforeLines="50" w:afterLines="50"/>
      <w:jc w:val="both"/>
      <w:outlineLvl w:val="2"/>
    </w:pPr>
    <w:rPr>
      <w:rFonts w:ascii="黑体" w:eastAsia="黑体" w:hAnsi="Times New Roman"/>
      <w:kern w:val="21"/>
      <w:sz w:val="21"/>
    </w:rPr>
  </w:style>
  <w:style w:type="paragraph" w:customStyle="1" w:styleId="affb">
    <w:name w:val="标准文件_附录二级条标题"/>
    <w:basedOn w:val="affa"/>
    <w:next w:val="afffff5"/>
    <w:qFormat/>
    <w:pPr>
      <w:widowControl/>
      <w:numPr>
        <w:ilvl w:val="2"/>
      </w:numPr>
      <w:wordWrap w:val="0"/>
      <w:overflowPunct w:val="0"/>
      <w:autoSpaceDE w:val="0"/>
      <w:autoSpaceDN w:val="0"/>
      <w:textAlignment w:val="baseline"/>
      <w:outlineLvl w:val="3"/>
    </w:pPr>
  </w:style>
  <w:style w:type="paragraph" w:customStyle="1" w:styleId="affffff6">
    <w:name w:val="标准文件_附录公式"/>
    <w:basedOn w:val="afffff4"/>
    <w:next w:val="afffff4"/>
    <w:qFormat/>
    <w:pPr>
      <w:tabs>
        <w:tab w:val="center" w:pos="4678"/>
        <w:tab w:val="right" w:leader="middleDot" w:pos="9356"/>
      </w:tabs>
      <w:spacing w:line="240" w:lineRule="auto"/>
      <w:ind w:right="-51" w:firstLineChars="0" w:firstLine="0"/>
    </w:pPr>
    <w:rPr>
      <w:rFonts w:ascii="宋体" w:hAnsi="宋体"/>
    </w:rPr>
  </w:style>
  <w:style w:type="paragraph" w:customStyle="1" w:styleId="affc">
    <w:name w:val="标准文件_附录三级条标题"/>
    <w:next w:val="afffff5"/>
    <w:qFormat/>
    <w:pPr>
      <w:widowControl w:val="0"/>
      <w:numPr>
        <w:ilvl w:val="3"/>
        <w:numId w:val="4"/>
      </w:numPr>
      <w:spacing w:beforeLines="50" w:afterLines="50"/>
      <w:jc w:val="both"/>
      <w:outlineLvl w:val="4"/>
    </w:pPr>
    <w:rPr>
      <w:rFonts w:ascii="黑体" w:eastAsia="黑体" w:hAnsi="Times New Roman"/>
      <w:kern w:val="21"/>
      <w:sz w:val="21"/>
    </w:rPr>
  </w:style>
  <w:style w:type="paragraph" w:customStyle="1" w:styleId="affd">
    <w:name w:val="标准文件_附录四级条标题"/>
    <w:next w:val="afffff5"/>
    <w:qFormat/>
    <w:pPr>
      <w:widowControl w:val="0"/>
      <w:numPr>
        <w:ilvl w:val="4"/>
        <w:numId w:val="4"/>
      </w:numPr>
      <w:spacing w:beforeLines="50" w:afterLines="50"/>
      <w:jc w:val="both"/>
      <w:outlineLvl w:val="5"/>
    </w:pPr>
    <w:rPr>
      <w:rFonts w:ascii="黑体" w:eastAsia="黑体" w:hAnsi="Times New Roman"/>
      <w:kern w:val="21"/>
      <w:sz w:val="21"/>
    </w:rPr>
  </w:style>
  <w:style w:type="paragraph" w:customStyle="1" w:styleId="aff">
    <w:name w:val="标准文件_附录图标题"/>
    <w:next w:val="afffff5"/>
    <w:qFormat/>
    <w:pPr>
      <w:numPr>
        <w:ilvl w:val="1"/>
        <w:numId w:val="6"/>
      </w:numPr>
      <w:adjustRightInd w:val="0"/>
      <w:snapToGrid w:val="0"/>
      <w:spacing w:beforeLines="50" w:afterLines="50"/>
      <w:ind w:firstLine="420"/>
      <w:jc w:val="center"/>
    </w:pPr>
    <w:rPr>
      <w:rFonts w:ascii="黑体" w:eastAsia="黑体" w:hAnsi="Times New Roman"/>
      <w:sz w:val="21"/>
    </w:rPr>
  </w:style>
  <w:style w:type="paragraph" w:customStyle="1" w:styleId="affe">
    <w:name w:val="标准文件_附录五级条标题"/>
    <w:next w:val="afffff5"/>
    <w:qFormat/>
    <w:pPr>
      <w:widowControl w:val="0"/>
      <w:numPr>
        <w:ilvl w:val="5"/>
        <w:numId w:val="4"/>
      </w:numPr>
      <w:spacing w:beforeLines="50" w:afterLines="50"/>
      <w:jc w:val="both"/>
      <w:outlineLvl w:val="6"/>
    </w:pPr>
    <w:rPr>
      <w:rFonts w:ascii="黑体" w:eastAsia="黑体" w:hAnsi="Times New Roman"/>
      <w:kern w:val="21"/>
      <w:sz w:val="21"/>
    </w:rPr>
  </w:style>
  <w:style w:type="paragraph" w:customStyle="1" w:styleId="af0">
    <w:name w:val="标准文件_附录英文标识"/>
    <w:next w:val="affff1"/>
    <w:qFormat/>
    <w:pPr>
      <w:numPr>
        <w:numId w:val="7"/>
      </w:numPr>
      <w:tabs>
        <w:tab w:val="left" w:pos="6406"/>
      </w:tabs>
      <w:spacing w:before="220" w:after="320"/>
      <w:jc w:val="center"/>
      <w:outlineLvl w:val="0"/>
    </w:pPr>
    <w:rPr>
      <w:rFonts w:ascii="黑体" w:eastAsia="黑体" w:hAnsi="Times New Roman"/>
      <w:sz w:val="21"/>
    </w:rPr>
  </w:style>
  <w:style w:type="character" w:customStyle="1" w:styleId="Char0">
    <w:name w:val="正文文本 Char"/>
    <w:link w:val="affff1"/>
    <w:qFormat/>
    <w:rPr>
      <w:rFonts w:ascii="Times New Roman" w:eastAsia="宋体" w:hAnsi="Times New Roman" w:cs="Times New Roman"/>
      <w:szCs w:val="20"/>
    </w:rPr>
  </w:style>
  <w:style w:type="paragraph" w:customStyle="1" w:styleId="affffff7">
    <w:name w:val="标准文件_附录章标题"/>
    <w:next w:val="afffff5"/>
    <w:qFormat/>
    <w:pPr>
      <w:wordWrap w:val="0"/>
      <w:overflowPunct w:val="0"/>
      <w:autoSpaceDE w:val="0"/>
      <w:spacing w:beforeLines="50" w:afterLines="50"/>
      <w:jc w:val="both"/>
      <w:textAlignment w:val="baseline"/>
      <w:outlineLvl w:val="1"/>
    </w:pPr>
    <w:rPr>
      <w:rFonts w:ascii="黑体" w:eastAsia="黑体" w:hAnsi="Times New Roman"/>
      <w:kern w:val="21"/>
      <w:sz w:val="21"/>
    </w:rPr>
  </w:style>
  <w:style w:type="paragraph" w:customStyle="1" w:styleId="affffff8">
    <w:name w:val="标准文件_公式后的破折号"/>
    <w:basedOn w:val="afffff5"/>
    <w:next w:val="afffff5"/>
    <w:qFormat/>
    <w:pPr>
      <w:ind w:leftChars="200" w:left="488" w:hangingChars="290" w:hanging="289"/>
    </w:pPr>
  </w:style>
  <w:style w:type="paragraph" w:customStyle="1" w:styleId="a6">
    <w:name w:val="标准文件_前言、引言标题"/>
    <w:next w:val="afffb"/>
    <w:qFormat/>
    <w:pPr>
      <w:numPr>
        <w:numId w:val="8"/>
      </w:numPr>
      <w:shd w:val="clear" w:color="FFFFFF" w:fill="FFFFFF"/>
      <w:spacing w:afterLines="150"/>
      <w:ind w:left="0" w:firstLine="0"/>
      <w:jc w:val="center"/>
      <w:outlineLvl w:val="0"/>
    </w:pPr>
    <w:rPr>
      <w:rFonts w:ascii="黑体" w:eastAsia="黑体" w:hAnsi="Times New Roman"/>
      <w:sz w:val="32"/>
    </w:rPr>
  </w:style>
  <w:style w:type="paragraph" w:customStyle="1" w:styleId="affffff9">
    <w:name w:val="标准文件_目次、标准名称标题"/>
    <w:basedOn w:val="a6"/>
    <w:next w:val="afffff5"/>
    <w:qFormat/>
    <w:pPr>
      <w:spacing w:line="460" w:lineRule="exact"/>
    </w:pPr>
  </w:style>
  <w:style w:type="paragraph" w:customStyle="1" w:styleId="affffffa">
    <w:name w:val="标准文件_目录标题"/>
    <w:basedOn w:val="afffb"/>
    <w:qFormat/>
    <w:pPr>
      <w:spacing w:afterLines="150" w:line="240" w:lineRule="auto"/>
      <w:jc w:val="center"/>
    </w:pPr>
    <w:rPr>
      <w:rFonts w:ascii="黑体" w:eastAsia="黑体"/>
      <w:sz w:val="32"/>
    </w:rPr>
  </w:style>
  <w:style w:type="paragraph" w:customStyle="1" w:styleId="af1">
    <w:name w:val="标准文件_破折号列项"/>
    <w:qFormat/>
    <w:pPr>
      <w:numPr>
        <w:numId w:val="9"/>
      </w:numPr>
      <w:adjustRightInd w:val="0"/>
      <w:snapToGrid w:val="0"/>
      <w:ind w:left="0" w:firstLineChars="200" w:firstLine="200"/>
    </w:pPr>
    <w:rPr>
      <w:rFonts w:ascii="Times New Roman" w:hAnsi="Times New Roman"/>
      <w:sz w:val="21"/>
    </w:rPr>
  </w:style>
  <w:style w:type="paragraph" w:customStyle="1" w:styleId="aff2">
    <w:name w:val="标准文件_破折号列项（二级）"/>
    <w:basedOn w:val="af1"/>
    <w:qFormat/>
    <w:pPr>
      <w:numPr>
        <w:numId w:val="10"/>
      </w:numPr>
      <w:ind w:left="0" w:firstLine="200"/>
    </w:pPr>
  </w:style>
  <w:style w:type="paragraph" w:customStyle="1" w:styleId="afff5">
    <w:name w:val="标准文件_三级条标题"/>
    <w:basedOn w:val="afff4"/>
    <w:next w:val="afffff5"/>
    <w:qFormat/>
    <w:pPr>
      <w:widowControl/>
      <w:numPr>
        <w:ilvl w:val="4"/>
      </w:numPr>
      <w:outlineLvl w:val="3"/>
    </w:pPr>
  </w:style>
  <w:style w:type="character" w:customStyle="1" w:styleId="11">
    <w:name w:val="不明显参考1"/>
    <w:uiPriority w:val="31"/>
    <w:qFormat/>
    <w:rPr>
      <w:smallCaps/>
      <w:color w:val="C0504D"/>
      <w:u w:val="single"/>
    </w:rPr>
  </w:style>
  <w:style w:type="paragraph" w:customStyle="1" w:styleId="affffffb">
    <w:name w:val="标准文件_示例后续"/>
    <w:basedOn w:val="afffb"/>
    <w:qFormat/>
    <w:pPr>
      <w:adjustRightInd/>
      <w:spacing w:line="240" w:lineRule="auto"/>
      <w:ind w:firstLineChars="200" w:firstLine="200"/>
    </w:pPr>
    <w:rPr>
      <w:sz w:val="18"/>
      <w:szCs w:val="24"/>
    </w:rPr>
  </w:style>
  <w:style w:type="paragraph" w:customStyle="1" w:styleId="afff">
    <w:name w:val="标准文件_数字编号列项"/>
    <w:qFormat/>
    <w:pPr>
      <w:numPr>
        <w:numId w:val="11"/>
      </w:numPr>
      <w:jc w:val="both"/>
    </w:pPr>
    <w:rPr>
      <w:rFonts w:ascii="宋体" w:hAnsi="宋体"/>
      <w:sz w:val="21"/>
    </w:rPr>
  </w:style>
  <w:style w:type="paragraph" w:customStyle="1" w:styleId="afff6">
    <w:name w:val="标准文件_四级条标题"/>
    <w:next w:val="afffff5"/>
    <w:qFormat/>
    <w:pPr>
      <w:widowControl w:val="0"/>
      <w:numPr>
        <w:ilvl w:val="5"/>
        <w:numId w:val="2"/>
      </w:numPr>
      <w:spacing w:beforeLines="50" w:afterLines="50"/>
      <w:jc w:val="both"/>
      <w:outlineLvl w:val="4"/>
    </w:pPr>
    <w:rPr>
      <w:rFonts w:ascii="黑体" w:eastAsia="黑体" w:hAnsi="Times New Roman"/>
      <w:sz w:val="21"/>
    </w:rPr>
  </w:style>
  <w:style w:type="character" w:customStyle="1" w:styleId="Char4">
    <w:name w:val="脚注文本 Char"/>
    <w:link w:val="affff5"/>
    <w:semiHidden/>
    <w:qFormat/>
    <w:rPr>
      <w:rFonts w:ascii="宋体" w:eastAsia="宋体" w:hAnsi="Times New Roman" w:cs="Times New Roman"/>
      <w:sz w:val="18"/>
      <w:szCs w:val="18"/>
    </w:rPr>
  </w:style>
  <w:style w:type="paragraph" w:customStyle="1" w:styleId="affffffc">
    <w:name w:val="标准文件_条文脚注"/>
    <w:basedOn w:val="affff5"/>
    <w:qFormat/>
    <w:pPr>
      <w:adjustRightInd w:val="0"/>
      <w:spacing w:line="240" w:lineRule="auto"/>
      <w:ind w:leftChars="0" w:left="0" w:firstLineChars="200" w:firstLine="200"/>
      <w:jc w:val="both"/>
    </w:pPr>
    <w:rPr>
      <w:rFonts w:hAnsi="宋体"/>
    </w:rPr>
  </w:style>
  <w:style w:type="paragraph" w:customStyle="1" w:styleId="afa">
    <w:name w:val="标准文件_图表脚注"/>
    <w:basedOn w:val="afffb"/>
    <w:next w:val="afffff5"/>
    <w:qFormat/>
    <w:pPr>
      <w:numPr>
        <w:numId w:val="12"/>
      </w:numPr>
      <w:spacing w:line="240" w:lineRule="auto"/>
      <w:jc w:val="left"/>
    </w:pPr>
    <w:rPr>
      <w:rFonts w:ascii="宋体" w:hAnsi="宋体"/>
      <w:sz w:val="18"/>
    </w:rPr>
  </w:style>
  <w:style w:type="character" w:customStyle="1" w:styleId="affffffd">
    <w:name w:val="标准文件_图表脚注内容"/>
    <w:qFormat/>
    <w:rPr>
      <w:rFonts w:ascii="宋体" w:eastAsia="宋体" w:hAnsi="宋体" w:cs="Times New Roman"/>
      <w:spacing w:val="0"/>
      <w:sz w:val="18"/>
      <w:vertAlign w:val="superscript"/>
    </w:rPr>
  </w:style>
  <w:style w:type="paragraph" w:customStyle="1" w:styleId="afff7">
    <w:name w:val="标准文件_五级条标题"/>
    <w:next w:val="afffff5"/>
    <w:qFormat/>
    <w:pPr>
      <w:widowControl w:val="0"/>
      <w:numPr>
        <w:ilvl w:val="6"/>
        <w:numId w:val="2"/>
      </w:numPr>
      <w:spacing w:beforeLines="50" w:afterLines="50"/>
      <w:jc w:val="both"/>
      <w:outlineLvl w:val="5"/>
    </w:pPr>
    <w:rPr>
      <w:rFonts w:ascii="黑体" w:eastAsia="黑体" w:hAnsi="Times New Roman"/>
      <w:sz w:val="21"/>
    </w:rPr>
  </w:style>
  <w:style w:type="paragraph" w:customStyle="1" w:styleId="afff2">
    <w:name w:val="标准文件_章标题"/>
    <w:next w:val="afffff5"/>
    <w:qFormat/>
    <w:pPr>
      <w:numPr>
        <w:ilvl w:val="1"/>
        <w:numId w:val="2"/>
      </w:numPr>
      <w:spacing w:beforeLines="100" w:afterLines="100"/>
      <w:jc w:val="both"/>
      <w:outlineLvl w:val="0"/>
    </w:pPr>
    <w:rPr>
      <w:rFonts w:ascii="黑体" w:eastAsia="黑体" w:hAnsi="Times New Roman"/>
      <w:sz w:val="21"/>
    </w:rPr>
  </w:style>
  <w:style w:type="paragraph" w:customStyle="1" w:styleId="afff3">
    <w:name w:val="标准文件_一级条标题"/>
    <w:basedOn w:val="afff2"/>
    <w:next w:val="afffff5"/>
    <w:qFormat/>
    <w:pPr>
      <w:numPr>
        <w:ilvl w:val="2"/>
      </w:numPr>
      <w:spacing w:beforeLines="50" w:afterLines="50"/>
      <w:outlineLvl w:val="1"/>
    </w:pPr>
  </w:style>
  <w:style w:type="paragraph" w:customStyle="1" w:styleId="affffffe">
    <w:name w:val="标准文件_一致程度"/>
    <w:basedOn w:val="afffb"/>
    <w:qFormat/>
    <w:pPr>
      <w:spacing w:line="440" w:lineRule="exact"/>
      <w:jc w:val="center"/>
    </w:pPr>
    <w:rPr>
      <w:sz w:val="28"/>
    </w:rPr>
  </w:style>
  <w:style w:type="paragraph" w:customStyle="1" w:styleId="afffffff">
    <w:name w:val="标准文件_引言标题"/>
    <w:next w:val="afffb"/>
    <w:qFormat/>
    <w:pPr>
      <w:shd w:val="clear" w:color="FFFFFF" w:fill="FFFFFF"/>
      <w:spacing w:before="540" w:after="600"/>
      <w:jc w:val="center"/>
      <w:outlineLvl w:val="0"/>
    </w:pPr>
    <w:rPr>
      <w:rFonts w:ascii="黑体" w:eastAsia="黑体" w:hAnsi="Times New Roman"/>
      <w:sz w:val="32"/>
    </w:rPr>
  </w:style>
  <w:style w:type="paragraph" w:customStyle="1" w:styleId="afffffff0">
    <w:name w:val="标准文件_英文图表脚注"/>
    <w:basedOn w:val="afffff4"/>
    <w:qFormat/>
    <w:pPr>
      <w:widowControl/>
      <w:adjustRightInd/>
      <w:snapToGrid/>
      <w:spacing w:line="240" w:lineRule="auto"/>
      <w:ind w:left="79" w:hangingChars="80" w:hanging="79"/>
    </w:pPr>
    <w:rPr>
      <w:rFonts w:ascii="宋体" w:hAnsi="宋体"/>
    </w:rPr>
  </w:style>
  <w:style w:type="paragraph" w:customStyle="1" w:styleId="afc">
    <w:name w:val="标准文件_数字编号列项（二级）"/>
    <w:qFormat/>
    <w:pPr>
      <w:numPr>
        <w:ilvl w:val="1"/>
        <w:numId w:val="13"/>
      </w:numPr>
      <w:tabs>
        <w:tab w:val="left" w:pos="851"/>
      </w:tabs>
      <w:jc w:val="both"/>
    </w:pPr>
    <w:rPr>
      <w:rFonts w:ascii="宋体" w:hAnsi="Times New Roman"/>
      <w:sz w:val="21"/>
    </w:rPr>
  </w:style>
  <w:style w:type="paragraph" w:customStyle="1" w:styleId="af">
    <w:name w:val="标准文件_英文注："/>
    <w:basedOn w:val="afffb"/>
    <w:next w:val="afffff5"/>
    <w:qFormat/>
    <w:pPr>
      <w:numPr>
        <w:numId w:val="14"/>
      </w:numPr>
      <w:tabs>
        <w:tab w:val="left" w:pos="420"/>
      </w:tabs>
      <w:autoSpaceDE w:val="0"/>
      <w:autoSpaceDN w:val="0"/>
      <w:spacing w:line="240" w:lineRule="auto"/>
    </w:pPr>
    <w:rPr>
      <w:rFonts w:ascii="宋体" w:hAnsi="宋体"/>
      <w:kern w:val="0"/>
      <w:sz w:val="18"/>
      <w:szCs w:val="20"/>
    </w:rPr>
  </w:style>
  <w:style w:type="paragraph" w:customStyle="1" w:styleId="aff6">
    <w:name w:val="标准文件_英文注×："/>
    <w:basedOn w:val="afffb"/>
    <w:qFormat/>
    <w:pPr>
      <w:numPr>
        <w:numId w:val="15"/>
      </w:numPr>
      <w:tabs>
        <w:tab w:val="left" w:pos="210"/>
      </w:tabs>
      <w:autoSpaceDE w:val="0"/>
      <w:autoSpaceDN w:val="0"/>
      <w:spacing w:line="240" w:lineRule="auto"/>
    </w:pPr>
    <w:rPr>
      <w:rFonts w:ascii="宋体" w:hAnsi="宋体"/>
      <w:kern w:val="0"/>
      <w:szCs w:val="20"/>
    </w:rPr>
  </w:style>
  <w:style w:type="paragraph" w:customStyle="1" w:styleId="aff8">
    <w:name w:val="标准文件_正文表标题"/>
    <w:next w:val="afffff5"/>
    <w:qFormat/>
    <w:pPr>
      <w:numPr>
        <w:numId w:val="16"/>
      </w:numPr>
      <w:tabs>
        <w:tab w:val="left" w:pos="0"/>
      </w:tabs>
      <w:spacing w:beforeLines="50" w:afterLines="50"/>
      <w:jc w:val="center"/>
    </w:pPr>
    <w:rPr>
      <w:rFonts w:ascii="黑体" w:eastAsia="黑体" w:hAnsi="Times New Roman"/>
      <w:sz w:val="21"/>
    </w:rPr>
  </w:style>
  <w:style w:type="paragraph" w:customStyle="1" w:styleId="afffffff1">
    <w:name w:val="标准文件_正文公式"/>
    <w:basedOn w:val="afffb"/>
    <w:next w:val="afffff4"/>
    <w:qFormat/>
    <w:pPr>
      <w:tabs>
        <w:tab w:val="center" w:pos="4678"/>
        <w:tab w:val="right" w:leader="middleDot" w:pos="9356"/>
      </w:tabs>
      <w:spacing w:line="240" w:lineRule="auto"/>
    </w:pPr>
    <w:rPr>
      <w:rFonts w:ascii="宋体" w:hAnsi="宋体"/>
    </w:rPr>
  </w:style>
  <w:style w:type="paragraph" w:customStyle="1" w:styleId="aff3">
    <w:name w:val="标准文件_正文图标题"/>
    <w:next w:val="afffff5"/>
    <w:qFormat/>
    <w:pPr>
      <w:numPr>
        <w:numId w:val="17"/>
      </w:numPr>
      <w:spacing w:beforeLines="50" w:afterLines="50"/>
      <w:jc w:val="center"/>
    </w:pPr>
    <w:rPr>
      <w:rFonts w:ascii="黑体" w:eastAsia="黑体" w:hAnsi="Times New Roman"/>
      <w:sz w:val="21"/>
    </w:rPr>
  </w:style>
  <w:style w:type="paragraph" w:customStyle="1" w:styleId="afff9">
    <w:name w:val="标准文件_正文英文表标题"/>
    <w:next w:val="afffff5"/>
    <w:qFormat/>
    <w:pPr>
      <w:numPr>
        <w:numId w:val="18"/>
      </w:numPr>
      <w:jc w:val="center"/>
    </w:pPr>
    <w:rPr>
      <w:rFonts w:ascii="黑体" w:eastAsia="黑体" w:hAnsi="Times New Roman"/>
      <w:sz w:val="21"/>
    </w:rPr>
  </w:style>
  <w:style w:type="paragraph" w:customStyle="1" w:styleId="aff1">
    <w:name w:val="标准文件_正文英文图标题"/>
    <w:next w:val="afffff5"/>
    <w:qFormat/>
    <w:pPr>
      <w:numPr>
        <w:numId w:val="19"/>
      </w:numPr>
      <w:jc w:val="center"/>
    </w:pPr>
    <w:rPr>
      <w:rFonts w:ascii="黑体" w:eastAsia="黑体" w:hAnsi="Times New Roman"/>
      <w:sz w:val="21"/>
    </w:rPr>
  </w:style>
  <w:style w:type="paragraph" w:customStyle="1" w:styleId="afd">
    <w:name w:val="标准文件_编号列项（三级）"/>
    <w:qFormat/>
    <w:pPr>
      <w:numPr>
        <w:ilvl w:val="2"/>
        <w:numId w:val="13"/>
      </w:numPr>
      <w:tabs>
        <w:tab w:val="left" w:pos="851"/>
      </w:tabs>
    </w:pPr>
    <w:rPr>
      <w:rFonts w:ascii="宋体" w:hAnsi="Times New Roman"/>
      <w:sz w:val="21"/>
    </w:rPr>
  </w:style>
  <w:style w:type="paragraph" w:customStyle="1" w:styleId="a1">
    <w:name w:val="二级无标题条"/>
    <w:basedOn w:val="afffb"/>
    <w:qFormat/>
    <w:pPr>
      <w:numPr>
        <w:ilvl w:val="3"/>
        <w:numId w:val="20"/>
      </w:numPr>
      <w:adjustRightInd/>
      <w:spacing w:line="240" w:lineRule="auto"/>
    </w:pPr>
    <w:rPr>
      <w:rFonts w:ascii="宋体" w:hAnsi="宋体"/>
      <w:szCs w:val="24"/>
    </w:rPr>
  </w:style>
  <w:style w:type="paragraph" w:customStyle="1" w:styleId="afffffff2">
    <w:name w:val="发布部门"/>
    <w:next w:val="afffff5"/>
    <w:qFormat/>
    <w:pPr>
      <w:framePr w:w="7433" w:h="585" w:hRule="exact" w:hSpace="180" w:vSpace="180" w:wrap="around" w:hAnchor="margin" w:xAlign="center" w:y="14401" w:anchorLock="1"/>
      <w:jc w:val="center"/>
    </w:pPr>
    <w:rPr>
      <w:rFonts w:ascii="宋体" w:hAnsi="Times New Roman"/>
      <w:b/>
      <w:w w:val="135"/>
      <w:sz w:val="36"/>
    </w:rPr>
  </w:style>
  <w:style w:type="paragraph" w:customStyle="1" w:styleId="afffffff3">
    <w:name w:val="发布日期"/>
    <w:qFormat/>
    <w:pPr>
      <w:framePr w:w="4000" w:h="473" w:hRule="exact" w:hSpace="180" w:vSpace="180" w:wrap="around" w:hAnchor="margin" w:y="13511" w:anchorLock="1"/>
    </w:pPr>
    <w:rPr>
      <w:rFonts w:ascii="Times New Roman" w:eastAsia="黑体" w:hAnsi="Times New Roman"/>
      <w:sz w:val="28"/>
    </w:rPr>
  </w:style>
  <w:style w:type="paragraph" w:customStyle="1" w:styleId="afffffff4">
    <w:name w:val="封面标准代替信息"/>
    <w:basedOn w:val="afffb"/>
    <w:qFormat/>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f5">
    <w:name w:val="封面标准名称"/>
    <w:qFormat/>
    <w:pPr>
      <w:framePr w:w="9638" w:h="6917" w:hRule="exact" w:wrap="around" w:hAnchor="margin" w:xAlign="center" w:y="5955" w:anchorLock="1"/>
      <w:widowControl w:val="0"/>
      <w:spacing w:line="680" w:lineRule="exact"/>
      <w:jc w:val="center"/>
      <w:textAlignment w:val="center"/>
    </w:pPr>
    <w:rPr>
      <w:rFonts w:ascii="黑体" w:eastAsia="黑体" w:hAnsi="Times New Roman"/>
      <w:sz w:val="52"/>
    </w:rPr>
  </w:style>
  <w:style w:type="paragraph" w:customStyle="1" w:styleId="afffffff6">
    <w:name w:val="封面标准文稿编辑信息"/>
    <w:qFormat/>
    <w:pPr>
      <w:spacing w:before="180" w:line="180" w:lineRule="exact"/>
      <w:jc w:val="center"/>
    </w:pPr>
    <w:rPr>
      <w:rFonts w:ascii="宋体" w:hAnsi="Times New Roman"/>
      <w:sz w:val="21"/>
    </w:rPr>
  </w:style>
  <w:style w:type="paragraph" w:customStyle="1" w:styleId="afffffff7">
    <w:name w:val="封面标准文稿类别"/>
    <w:qFormat/>
    <w:pPr>
      <w:spacing w:before="440" w:line="400" w:lineRule="exact"/>
      <w:jc w:val="center"/>
    </w:pPr>
    <w:rPr>
      <w:rFonts w:ascii="宋体" w:hAnsi="Times New Roman"/>
      <w:sz w:val="24"/>
    </w:rPr>
  </w:style>
  <w:style w:type="paragraph" w:customStyle="1" w:styleId="afffffff8">
    <w:name w:val="封面标准英文名称"/>
    <w:qFormat/>
    <w:pPr>
      <w:widowControl w:val="0"/>
      <w:spacing w:line="360" w:lineRule="exact"/>
      <w:jc w:val="center"/>
    </w:pPr>
    <w:rPr>
      <w:rFonts w:ascii="Times New Roman" w:hAnsi="Times New Roman"/>
      <w:sz w:val="28"/>
    </w:rPr>
  </w:style>
  <w:style w:type="paragraph" w:customStyle="1" w:styleId="afffffff9">
    <w:name w:val="封面一致性程度标识"/>
    <w:qFormat/>
    <w:pPr>
      <w:spacing w:before="440" w:line="440" w:lineRule="exact"/>
      <w:jc w:val="center"/>
    </w:pPr>
    <w:rPr>
      <w:rFonts w:ascii="Times New Roman" w:hAnsi="Times New Roman"/>
      <w:sz w:val="28"/>
    </w:rPr>
  </w:style>
  <w:style w:type="paragraph" w:customStyle="1" w:styleId="afffffffa">
    <w:name w:val="封面正文"/>
    <w:qFormat/>
    <w:pPr>
      <w:jc w:val="both"/>
    </w:pPr>
    <w:rPr>
      <w:rFonts w:ascii="Times New Roman" w:hAnsi="Times New Roman"/>
    </w:rPr>
  </w:style>
  <w:style w:type="paragraph" w:customStyle="1" w:styleId="afffffffb">
    <w:name w:val="附录二级无标题条"/>
    <w:basedOn w:val="afffb"/>
    <w:next w:val="afffff5"/>
    <w:qFormat/>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c">
    <w:name w:val="附录三级无标题条"/>
    <w:basedOn w:val="afffffffb"/>
    <w:next w:val="afffff5"/>
    <w:qFormat/>
    <w:pPr>
      <w:outlineLvl w:val="4"/>
    </w:pPr>
  </w:style>
  <w:style w:type="paragraph" w:customStyle="1" w:styleId="afffffffd">
    <w:name w:val="附录四级无标题条"/>
    <w:basedOn w:val="afffffffc"/>
    <w:next w:val="afffff5"/>
    <w:qFormat/>
    <w:pPr>
      <w:outlineLvl w:val="5"/>
    </w:pPr>
  </w:style>
  <w:style w:type="paragraph" w:customStyle="1" w:styleId="afffffffe">
    <w:name w:val="附录图"/>
    <w:next w:val="afffff5"/>
    <w:qFormat/>
    <w:pPr>
      <w:wordWrap w:val="0"/>
      <w:overflowPunct w:val="0"/>
      <w:autoSpaceDE w:val="0"/>
      <w:spacing w:beforeLines="50" w:afterLines="50"/>
      <w:jc w:val="center"/>
      <w:textAlignment w:val="baseline"/>
      <w:outlineLvl w:val="1"/>
    </w:pPr>
    <w:rPr>
      <w:rFonts w:ascii="黑体" w:eastAsia="黑体" w:hAnsi="Times New Roman"/>
      <w:kern w:val="21"/>
      <w:sz w:val="21"/>
    </w:rPr>
  </w:style>
  <w:style w:type="paragraph" w:customStyle="1" w:styleId="af8">
    <w:name w:val="标准文件_一级项"/>
    <w:qFormat/>
    <w:pPr>
      <w:numPr>
        <w:numId w:val="21"/>
      </w:numPr>
    </w:pPr>
    <w:rPr>
      <w:rFonts w:ascii="宋体" w:hAnsi="Times New Roman"/>
      <w:sz w:val="21"/>
    </w:rPr>
  </w:style>
  <w:style w:type="paragraph" w:customStyle="1" w:styleId="affffffff">
    <w:name w:val="附录五级无标题条"/>
    <w:basedOn w:val="afffffffd"/>
    <w:next w:val="afffff5"/>
    <w:qFormat/>
    <w:pPr>
      <w:outlineLvl w:val="6"/>
    </w:pPr>
  </w:style>
  <w:style w:type="paragraph" w:customStyle="1" w:styleId="affffffff0">
    <w:name w:val="附录性质"/>
    <w:basedOn w:val="afffb"/>
    <w:qFormat/>
    <w:pPr>
      <w:widowControl/>
      <w:adjustRightInd/>
      <w:jc w:val="center"/>
    </w:pPr>
    <w:rPr>
      <w:rFonts w:ascii="黑体" w:eastAsia="黑体"/>
    </w:rPr>
  </w:style>
  <w:style w:type="paragraph" w:customStyle="1" w:styleId="affffffff1">
    <w:name w:val="附录一级无标题条"/>
    <w:basedOn w:val="affffff7"/>
    <w:next w:val="afffff5"/>
    <w:qFormat/>
    <w:pPr>
      <w:autoSpaceDN w:val="0"/>
      <w:outlineLvl w:val="2"/>
    </w:pPr>
    <w:rPr>
      <w:rFonts w:ascii="宋体" w:eastAsia="宋体" w:hAnsi="宋体"/>
    </w:rPr>
  </w:style>
  <w:style w:type="character" w:customStyle="1" w:styleId="affffffff2">
    <w:name w:val="个人答复风格"/>
    <w:qFormat/>
    <w:rPr>
      <w:rFonts w:ascii="Arial" w:eastAsia="宋体" w:hAnsi="Arial" w:cs="Arial"/>
      <w:color w:val="auto"/>
      <w:spacing w:val="0"/>
      <w:sz w:val="20"/>
    </w:rPr>
  </w:style>
  <w:style w:type="character" w:customStyle="1" w:styleId="affffffff3">
    <w:name w:val="个人撰写风格"/>
    <w:qFormat/>
    <w:rPr>
      <w:rFonts w:ascii="Arial" w:eastAsia="宋体" w:hAnsi="Arial" w:cs="Arial"/>
      <w:color w:val="auto"/>
      <w:spacing w:val="0"/>
      <w:sz w:val="20"/>
    </w:rPr>
  </w:style>
  <w:style w:type="paragraph" w:customStyle="1" w:styleId="affffffff4">
    <w:name w:val="脚注后续"/>
    <w:qFormat/>
    <w:pPr>
      <w:ind w:leftChars="350" w:left="350"/>
      <w:jc w:val="both"/>
    </w:pPr>
    <w:rPr>
      <w:rFonts w:ascii="宋体" w:hAnsi="Times New Roman"/>
      <w:sz w:val="18"/>
    </w:rPr>
  </w:style>
  <w:style w:type="paragraph" w:customStyle="1" w:styleId="afffa">
    <w:name w:val="列项——"/>
    <w:qFormat/>
    <w:pPr>
      <w:widowControl w:val="0"/>
      <w:numPr>
        <w:numId w:val="22"/>
      </w:numPr>
      <w:jc w:val="both"/>
    </w:pPr>
    <w:rPr>
      <w:rFonts w:ascii="宋体" w:hAnsi="宋体"/>
      <w:sz w:val="21"/>
    </w:rPr>
  </w:style>
  <w:style w:type="paragraph" w:customStyle="1" w:styleId="affffffff5">
    <w:name w:val="列项·"/>
    <w:basedOn w:val="afffff5"/>
    <w:qFormat/>
    <w:pPr>
      <w:tabs>
        <w:tab w:val="left" w:pos="840"/>
      </w:tabs>
    </w:pPr>
  </w:style>
  <w:style w:type="paragraph" w:customStyle="1" w:styleId="affffffff6">
    <w:name w:val="目次、索引正文"/>
    <w:qFormat/>
    <w:pPr>
      <w:spacing w:line="320" w:lineRule="exact"/>
      <w:jc w:val="both"/>
    </w:pPr>
    <w:rPr>
      <w:rFonts w:ascii="宋体" w:hAnsi="Times New Roman"/>
      <w:sz w:val="21"/>
    </w:rPr>
  </w:style>
  <w:style w:type="paragraph" w:customStyle="1" w:styleId="210">
    <w:name w:val="目录 21"/>
    <w:basedOn w:val="afffb"/>
    <w:next w:val="afffb"/>
    <w:autoRedefine/>
    <w:semiHidden/>
    <w:qFormat/>
    <w:pPr>
      <w:adjustRightInd/>
      <w:spacing w:line="240" w:lineRule="auto"/>
      <w:jc w:val="left"/>
    </w:pPr>
    <w:rPr>
      <w:bCs/>
      <w:iCs/>
    </w:rPr>
  </w:style>
  <w:style w:type="paragraph" w:customStyle="1" w:styleId="31">
    <w:name w:val="目录 31"/>
    <w:basedOn w:val="afffb"/>
    <w:next w:val="afffb"/>
    <w:autoRedefine/>
    <w:semiHidden/>
    <w:qFormat/>
    <w:pPr>
      <w:spacing w:line="240" w:lineRule="auto"/>
    </w:pPr>
    <w:rPr>
      <w:rFonts w:ascii="宋体" w:hAnsi="宋体"/>
      <w:iCs/>
    </w:rPr>
  </w:style>
  <w:style w:type="paragraph" w:customStyle="1" w:styleId="41">
    <w:name w:val="目录 41"/>
    <w:basedOn w:val="afffb"/>
    <w:next w:val="afffb"/>
    <w:autoRedefine/>
    <w:semiHidden/>
    <w:qFormat/>
    <w:pPr>
      <w:adjustRightInd/>
      <w:spacing w:line="240" w:lineRule="auto"/>
      <w:jc w:val="left"/>
    </w:pPr>
  </w:style>
  <w:style w:type="paragraph" w:customStyle="1" w:styleId="51">
    <w:name w:val="目录 51"/>
    <w:basedOn w:val="afffb"/>
    <w:next w:val="afffb"/>
    <w:autoRedefine/>
    <w:semiHidden/>
    <w:qFormat/>
    <w:pPr>
      <w:spacing w:line="240" w:lineRule="auto"/>
    </w:pPr>
    <w:rPr>
      <w:rFonts w:ascii="宋体" w:hAnsi="宋体"/>
    </w:rPr>
  </w:style>
  <w:style w:type="paragraph" w:customStyle="1" w:styleId="61">
    <w:name w:val="目录 61"/>
    <w:basedOn w:val="afffb"/>
    <w:next w:val="afffb"/>
    <w:autoRedefine/>
    <w:semiHidden/>
    <w:qFormat/>
    <w:pPr>
      <w:adjustRightInd/>
      <w:spacing w:line="240" w:lineRule="auto"/>
      <w:jc w:val="left"/>
    </w:pPr>
  </w:style>
  <w:style w:type="paragraph" w:customStyle="1" w:styleId="71">
    <w:name w:val="目录 71"/>
    <w:basedOn w:val="61"/>
    <w:autoRedefine/>
    <w:semiHidden/>
    <w:qFormat/>
    <w:pPr>
      <w:ind w:left="1260"/>
    </w:pPr>
  </w:style>
  <w:style w:type="paragraph" w:customStyle="1" w:styleId="81">
    <w:name w:val="目录 81"/>
    <w:basedOn w:val="71"/>
    <w:autoRedefine/>
    <w:semiHidden/>
    <w:qFormat/>
    <w:pPr>
      <w:ind w:left="1470"/>
    </w:pPr>
  </w:style>
  <w:style w:type="paragraph" w:customStyle="1" w:styleId="91">
    <w:name w:val="目录 91"/>
    <w:basedOn w:val="81"/>
    <w:autoRedefine/>
    <w:semiHidden/>
    <w:qFormat/>
    <w:pPr>
      <w:ind w:left="1680"/>
    </w:pPr>
  </w:style>
  <w:style w:type="paragraph" w:customStyle="1" w:styleId="affffffff7">
    <w:name w:val="其他标准称谓"/>
    <w:qFormat/>
    <w:pPr>
      <w:spacing w:line="0" w:lineRule="atLeast"/>
      <w:jc w:val="distribute"/>
    </w:pPr>
    <w:rPr>
      <w:rFonts w:ascii="黑体" w:eastAsia="黑体" w:hAnsi="宋体"/>
      <w:sz w:val="52"/>
    </w:rPr>
  </w:style>
  <w:style w:type="paragraph" w:customStyle="1" w:styleId="affffffff8">
    <w:name w:val="其他发布部门"/>
    <w:basedOn w:val="afffffff2"/>
    <w:qFormat/>
    <w:pPr>
      <w:framePr w:wrap="around"/>
      <w:spacing w:line="0" w:lineRule="atLeast"/>
    </w:pPr>
    <w:rPr>
      <w:rFonts w:ascii="黑体" w:eastAsia="黑体"/>
      <w:b w:val="0"/>
    </w:rPr>
  </w:style>
  <w:style w:type="paragraph" w:customStyle="1" w:styleId="afff1">
    <w:name w:val="前言标题"/>
    <w:next w:val="afffb"/>
    <w:qFormat/>
    <w:pPr>
      <w:numPr>
        <w:numId w:val="2"/>
      </w:numPr>
      <w:shd w:val="clear" w:color="FFFFFF" w:fill="FFFFFF"/>
      <w:spacing w:before="540" w:after="600"/>
      <w:jc w:val="center"/>
      <w:outlineLvl w:val="0"/>
    </w:pPr>
    <w:rPr>
      <w:rFonts w:ascii="黑体" w:eastAsia="黑体" w:hAnsi="Times New Roman"/>
      <w:sz w:val="32"/>
    </w:rPr>
  </w:style>
  <w:style w:type="paragraph" w:customStyle="1" w:styleId="a2">
    <w:name w:val="三级无标题条"/>
    <w:basedOn w:val="afffb"/>
    <w:qFormat/>
    <w:pPr>
      <w:numPr>
        <w:ilvl w:val="4"/>
        <w:numId w:val="20"/>
      </w:numPr>
      <w:adjustRightInd/>
      <w:spacing w:line="240" w:lineRule="auto"/>
    </w:pPr>
    <w:rPr>
      <w:rFonts w:ascii="宋体" w:hAnsi="宋体"/>
      <w:szCs w:val="24"/>
    </w:rPr>
  </w:style>
  <w:style w:type="paragraph" w:customStyle="1" w:styleId="affffffff9">
    <w:name w:val="实施日期"/>
    <w:basedOn w:val="afffffff3"/>
    <w:qFormat/>
    <w:pPr>
      <w:framePr w:hSpace="0" w:wrap="around" w:xAlign="right"/>
      <w:jc w:val="right"/>
    </w:pPr>
  </w:style>
  <w:style w:type="paragraph" w:customStyle="1" w:styleId="a3">
    <w:name w:val="四级无标题条"/>
    <w:basedOn w:val="afffb"/>
    <w:qFormat/>
    <w:pPr>
      <w:numPr>
        <w:ilvl w:val="5"/>
        <w:numId w:val="20"/>
      </w:numPr>
      <w:adjustRightInd/>
      <w:spacing w:line="240" w:lineRule="auto"/>
    </w:pPr>
    <w:rPr>
      <w:rFonts w:ascii="宋体" w:hAnsi="宋体"/>
      <w:szCs w:val="24"/>
    </w:rPr>
  </w:style>
  <w:style w:type="paragraph" w:customStyle="1" w:styleId="affffffffa">
    <w:name w:val="文献分类号"/>
    <w:qFormat/>
    <w:pPr>
      <w:framePr w:hSpace="180" w:vSpace="180" w:wrap="around" w:hAnchor="margin" w:y="1" w:anchorLock="1"/>
      <w:widowControl w:val="0"/>
      <w:textAlignment w:val="center"/>
    </w:pPr>
    <w:rPr>
      <w:rFonts w:ascii="Times New Roman" w:eastAsia="黑体" w:hAnsi="Times New Roman"/>
      <w:sz w:val="21"/>
    </w:rPr>
  </w:style>
  <w:style w:type="paragraph" w:customStyle="1" w:styleId="affffffffb">
    <w:name w:val="无标题条"/>
    <w:next w:val="afffff5"/>
    <w:qFormat/>
    <w:pPr>
      <w:jc w:val="both"/>
    </w:pPr>
    <w:rPr>
      <w:rFonts w:ascii="宋体" w:hAnsi="宋体"/>
      <w:sz w:val="21"/>
    </w:rPr>
  </w:style>
  <w:style w:type="paragraph" w:customStyle="1" w:styleId="a4">
    <w:name w:val="五级无标题条"/>
    <w:basedOn w:val="afffb"/>
    <w:qFormat/>
    <w:pPr>
      <w:numPr>
        <w:ilvl w:val="6"/>
        <w:numId w:val="20"/>
      </w:numPr>
      <w:adjustRightInd/>
    </w:pPr>
    <w:rPr>
      <w:szCs w:val="24"/>
    </w:rPr>
  </w:style>
  <w:style w:type="paragraph" w:customStyle="1" w:styleId="a0">
    <w:name w:val="一级无标题条"/>
    <w:basedOn w:val="afffb"/>
    <w:qFormat/>
    <w:pPr>
      <w:numPr>
        <w:ilvl w:val="2"/>
        <w:numId w:val="20"/>
      </w:numPr>
      <w:adjustRightInd/>
      <w:spacing w:before="10" w:after="10" w:line="240" w:lineRule="auto"/>
    </w:pPr>
    <w:rPr>
      <w:rFonts w:ascii="宋体" w:hAnsi="宋体"/>
      <w:szCs w:val="24"/>
    </w:rPr>
  </w:style>
  <w:style w:type="paragraph" w:customStyle="1" w:styleId="affffffffc">
    <w:name w:val="注:后续"/>
    <w:qFormat/>
    <w:pPr>
      <w:spacing w:line="300" w:lineRule="exact"/>
      <w:ind w:leftChars="400" w:left="600" w:hangingChars="200" w:hanging="200"/>
      <w:jc w:val="both"/>
    </w:pPr>
    <w:rPr>
      <w:rFonts w:ascii="宋体" w:hAnsi="Times New Roman"/>
      <w:sz w:val="18"/>
    </w:rPr>
  </w:style>
  <w:style w:type="paragraph" w:customStyle="1" w:styleId="affffffffd">
    <w:name w:val="注×:后续"/>
    <w:basedOn w:val="affffffffc"/>
    <w:qFormat/>
    <w:pPr>
      <w:ind w:leftChars="0" w:left="1406" w:firstLineChars="0" w:hanging="499"/>
    </w:pPr>
  </w:style>
  <w:style w:type="paragraph" w:customStyle="1" w:styleId="affffffffe">
    <w:name w:val="标准文件_一级无标题"/>
    <w:basedOn w:val="afff3"/>
    <w:qFormat/>
    <w:pPr>
      <w:spacing w:beforeLines="0" w:afterLines="0"/>
      <w:outlineLvl w:val="9"/>
    </w:pPr>
    <w:rPr>
      <w:rFonts w:ascii="宋体" w:eastAsia="宋体"/>
    </w:rPr>
  </w:style>
  <w:style w:type="paragraph" w:customStyle="1" w:styleId="afffffffff">
    <w:name w:val="标准文件_五级无标题"/>
    <w:basedOn w:val="afff7"/>
    <w:qFormat/>
    <w:pPr>
      <w:spacing w:beforeLines="0" w:afterLines="0"/>
      <w:outlineLvl w:val="9"/>
    </w:pPr>
    <w:rPr>
      <w:rFonts w:ascii="宋体" w:eastAsia="宋体"/>
    </w:rPr>
  </w:style>
  <w:style w:type="paragraph" w:customStyle="1" w:styleId="afffffffff0">
    <w:name w:val="标准文件_三级无标题"/>
    <w:basedOn w:val="afff5"/>
    <w:qFormat/>
    <w:pPr>
      <w:spacing w:beforeLines="0" w:afterLines="0"/>
      <w:outlineLvl w:val="9"/>
    </w:pPr>
    <w:rPr>
      <w:rFonts w:ascii="宋体" w:eastAsia="宋体"/>
    </w:rPr>
  </w:style>
  <w:style w:type="paragraph" w:customStyle="1" w:styleId="afffffffff1">
    <w:name w:val="标准文件_二级无标题"/>
    <w:basedOn w:val="afff4"/>
    <w:qFormat/>
    <w:pPr>
      <w:spacing w:beforeLines="0" w:afterLines="0"/>
      <w:outlineLvl w:val="9"/>
    </w:pPr>
    <w:rPr>
      <w:rFonts w:ascii="宋体" w:eastAsia="宋体"/>
    </w:rPr>
  </w:style>
  <w:style w:type="paragraph" w:customStyle="1" w:styleId="afffffffff2">
    <w:name w:val="标准_四级无标题"/>
    <w:basedOn w:val="afff6"/>
    <w:next w:val="afffff5"/>
    <w:qFormat/>
    <w:rPr>
      <w:rFonts w:eastAsia="宋体"/>
    </w:rPr>
  </w:style>
  <w:style w:type="paragraph" w:customStyle="1" w:styleId="afffffffff3">
    <w:name w:val="标准文件_四级无标题"/>
    <w:basedOn w:val="afff6"/>
    <w:qFormat/>
    <w:pPr>
      <w:spacing w:beforeLines="0" w:afterLines="0"/>
      <w:outlineLvl w:val="9"/>
    </w:pPr>
    <w:rPr>
      <w:rFonts w:ascii="宋体" w:eastAsia="宋体" w:hAnsi="黑体"/>
      <w:szCs w:val="52"/>
    </w:rPr>
  </w:style>
  <w:style w:type="paragraph" w:customStyle="1" w:styleId="aff7">
    <w:name w:val="标准文件_大写罗马数字编号列项"/>
    <w:basedOn w:val="afffff5"/>
    <w:qFormat/>
    <w:pPr>
      <w:numPr>
        <w:numId w:val="23"/>
      </w:numPr>
      <w:ind w:firstLineChars="0" w:firstLine="0"/>
    </w:pPr>
    <w:rPr>
      <w:rFonts w:ascii="Times New Roman" w:cs="Arial"/>
      <w:szCs w:val="28"/>
    </w:rPr>
  </w:style>
  <w:style w:type="paragraph" w:customStyle="1" w:styleId="ae">
    <w:name w:val="标准文件_小写罗马数字编号列项"/>
    <w:basedOn w:val="afffff5"/>
    <w:qFormat/>
    <w:pPr>
      <w:numPr>
        <w:numId w:val="24"/>
      </w:numPr>
      <w:ind w:firstLineChars="0" w:firstLine="0"/>
    </w:pPr>
    <w:rPr>
      <w:rFonts w:cs="Arial"/>
      <w:szCs w:val="28"/>
    </w:rPr>
  </w:style>
  <w:style w:type="paragraph" w:customStyle="1" w:styleId="afffffffff4">
    <w:name w:val="标准文件_附录标题"/>
    <w:basedOn w:val="aff9"/>
    <w:qFormat/>
    <w:pPr>
      <w:numPr>
        <w:numId w:val="0"/>
      </w:numPr>
      <w:spacing w:after="280"/>
      <w:outlineLvl w:val="9"/>
    </w:pPr>
  </w:style>
  <w:style w:type="paragraph" w:customStyle="1" w:styleId="afffffffff5">
    <w:name w:val="标准文件_二级项"/>
    <w:qFormat/>
    <w:rPr>
      <w:rFonts w:ascii="宋体" w:hAnsi="Times New Roman"/>
      <w:sz w:val="21"/>
    </w:rPr>
  </w:style>
  <w:style w:type="paragraph" w:customStyle="1" w:styleId="af9">
    <w:name w:val="标准文件_三级项"/>
    <w:basedOn w:val="afffb"/>
    <w:qFormat/>
    <w:pPr>
      <w:numPr>
        <w:ilvl w:val="2"/>
        <w:numId w:val="21"/>
      </w:numPr>
      <w:spacing w:line="-300" w:lineRule="auto"/>
    </w:pPr>
    <w:rPr>
      <w:rFonts w:ascii="Times New Roman" w:hAnsi="Times New Roman"/>
    </w:rPr>
  </w:style>
  <w:style w:type="paragraph" w:customStyle="1" w:styleId="afff0">
    <w:name w:val="图表脚注说明"/>
    <w:basedOn w:val="afffb"/>
    <w:next w:val="afffff5"/>
    <w:qFormat/>
    <w:pPr>
      <w:numPr>
        <w:numId w:val="25"/>
      </w:numPr>
      <w:adjustRightInd/>
      <w:spacing w:line="240" w:lineRule="auto"/>
      <w:ind w:left="783"/>
    </w:pPr>
    <w:rPr>
      <w:rFonts w:ascii="宋体" w:hAnsi="Times New Roman"/>
      <w:sz w:val="18"/>
      <w:szCs w:val="18"/>
    </w:rPr>
  </w:style>
  <w:style w:type="paragraph" w:customStyle="1" w:styleId="afb">
    <w:name w:val="标准文件_字母编号列项（一级）"/>
    <w:qFormat/>
    <w:pPr>
      <w:numPr>
        <w:numId w:val="13"/>
      </w:numPr>
      <w:jc w:val="both"/>
    </w:pPr>
    <w:rPr>
      <w:rFonts w:ascii="宋体" w:hAnsi="Times New Roman"/>
      <w:sz w:val="21"/>
    </w:rPr>
  </w:style>
  <w:style w:type="paragraph" w:customStyle="1" w:styleId="afffffffff6">
    <w:name w:val="标准文件_索引字母"/>
    <w:next w:val="afffff5"/>
    <w:qFormat/>
    <w:pPr>
      <w:jc w:val="center"/>
    </w:pPr>
    <w:rPr>
      <w:rFonts w:ascii="宋体" w:eastAsia="Times New Roman" w:hAnsi="宋体"/>
      <w:b/>
      <w:kern w:val="2"/>
      <w:sz w:val="21"/>
    </w:rPr>
  </w:style>
  <w:style w:type="paragraph" w:customStyle="1" w:styleId="afffffffff7">
    <w:name w:val="标准文件_附录前"/>
    <w:next w:val="afffff5"/>
    <w:qFormat/>
    <w:pPr>
      <w:spacing w:line="20" w:lineRule="atLeast"/>
      <w:ind w:firstLine="200"/>
    </w:pPr>
    <w:rPr>
      <w:rFonts w:ascii="宋体" w:hAnsi="宋体"/>
      <w:kern w:val="2"/>
      <w:sz w:val="10"/>
    </w:rPr>
  </w:style>
  <w:style w:type="paragraph" w:customStyle="1" w:styleId="afffffffff8">
    <w:name w:val="标准文件_正文标准名称"/>
    <w:qFormat/>
    <w:pPr>
      <w:spacing w:after="640" w:line="400" w:lineRule="exact"/>
      <w:jc w:val="center"/>
    </w:pPr>
    <w:rPr>
      <w:rFonts w:ascii="黑体" w:eastAsia="黑体" w:hAnsi="黑体"/>
      <w:kern w:val="2"/>
      <w:sz w:val="32"/>
      <w:szCs w:val="32"/>
    </w:rPr>
  </w:style>
  <w:style w:type="paragraph" w:customStyle="1" w:styleId="afffffffff9">
    <w:name w:val="标准文件_表格"/>
    <w:basedOn w:val="afffff5"/>
    <w:qFormat/>
    <w:pPr>
      <w:ind w:firstLineChars="0" w:firstLine="0"/>
      <w:jc w:val="center"/>
    </w:pPr>
    <w:rPr>
      <w:sz w:val="18"/>
    </w:rPr>
  </w:style>
  <w:style w:type="paragraph" w:customStyle="1" w:styleId="afff8">
    <w:name w:val="标准文件_注："/>
    <w:next w:val="afffff5"/>
    <w:qFormat/>
    <w:pPr>
      <w:widowControl w:val="0"/>
      <w:numPr>
        <w:numId w:val="26"/>
      </w:numPr>
      <w:autoSpaceDE w:val="0"/>
      <w:autoSpaceDN w:val="0"/>
      <w:jc w:val="both"/>
    </w:pPr>
    <w:rPr>
      <w:rFonts w:ascii="宋体" w:hAnsi="Times New Roman"/>
      <w:sz w:val="18"/>
      <w:szCs w:val="18"/>
    </w:rPr>
  </w:style>
  <w:style w:type="paragraph" w:customStyle="1" w:styleId="a5">
    <w:name w:val="标准文件_注×："/>
    <w:qFormat/>
    <w:pPr>
      <w:widowControl w:val="0"/>
      <w:numPr>
        <w:numId w:val="27"/>
      </w:numPr>
      <w:autoSpaceDE w:val="0"/>
      <w:autoSpaceDN w:val="0"/>
      <w:jc w:val="both"/>
    </w:pPr>
    <w:rPr>
      <w:rFonts w:ascii="宋体" w:hAnsi="Times New Roman"/>
      <w:sz w:val="18"/>
      <w:szCs w:val="18"/>
    </w:rPr>
  </w:style>
  <w:style w:type="paragraph" w:customStyle="1" w:styleId="ac">
    <w:name w:val="标准文件_示例："/>
    <w:next w:val="afffffffffa"/>
    <w:qFormat/>
    <w:pPr>
      <w:widowControl w:val="0"/>
      <w:numPr>
        <w:numId w:val="28"/>
      </w:numPr>
      <w:jc w:val="both"/>
    </w:pPr>
    <w:rPr>
      <w:rFonts w:ascii="宋体" w:hAnsi="Times New Roman"/>
      <w:sz w:val="18"/>
      <w:szCs w:val="18"/>
    </w:rPr>
  </w:style>
  <w:style w:type="paragraph" w:customStyle="1" w:styleId="afffffffffa">
    <w:name w:val="标准文件_示例内容"/>
    <w:basedOn w:val="afffff5"/>
    <w:qFormat/>
    <w:pPr>
      <w:ind w:firstLine="420"/>
    </w:pPr>
    <w:rPr>
      <w:sz w:val="18"/>
    </w:rPr>
  </w:style>
  <w:style w:type="paragraph" w:customStyle="1" w:styleId="aff0">
    <w:name w:val="标准文件_示例×："/>
    <w:basedOn w:val="afffb"/>
    <w:next w:val="afffffffffa"/>
    <w:qFormat/>
    <w:pPr>
      <w:widowControl/>
      <w:numPr>
        <w:numId w:val="29"/>
      </w:numPr>
      <w:adjustRightInd/>
      <w:spacing w:line="240" w:lineRule="auto"/>
    </w:pPr>
    <w:rPr>
      <w:rFonts w:ascii="宋体" w:hAnsi="Times New Roman"/>
      <w:kern w:val="0"/>
      <w:sz w:val="18"/>
      <w:szCs w:val="18"/>
    </w:rPr>
  </w:style>
  <w:style w:type="character" w:customStyle="1" w:styleId="Char7">
    <w:name w:val="标准文件_段 Char"/>
    <w:link w:val="afffff5"/>
    <w:qFormat/>
    <w:rPr>
      <w:rFonts w:ascii="宋体" w:hAnsi="Times New Roman"/>
      <w:sz w:val="21"/>
    </w:rPr>
  </w:style>
  <w:style w:type="paragraph" w:customStyle="1" w:styleId="afffffffffb">
    <w:name w:val="标准文件_表格续"/>
    <w:basedOn w:val="afffff5"/>
    <w:next w:val="afffff5"/>
    <w:qFormat/>
    <w:pPr>
      <w:jc w:val="center"/>
    </w:pPr>
    <w:rPr>
      <w:rFonts w:ascii="黑体" w:eastAsia="黑体" w:hAnsi="黑体"/>
    </w:rPr>
  </w:style>
  <w:style w:type="character" w:styleId="afffffffffc">
    <w:name w:val="Placeholder Text"/>
    <w:basedOn w:val="afffc"/>
    <w:uiPriority w:val="99"/>
    <w:semiHidden/>
    <w:qFormat/>
    <w:rPr>
      <w:color w:val="808080"/>
    </w:rPr>
  </w:style>
  <w:style w:type="paragraph" w:customStyle="1" w:styleId="2">
    <w:name w:val="标准文件_二级项2"/>
    <w:basedOn w:val="afffff5"/>
    <w:qFormat/>
    <w:pPr>
      <w:numPr>
        <w:ilvl w:val="1"/>
        <w:numId w:val="21"/>
      </w:numPr>
      <w:ind w:left="1271" w:firstLineChars="0" w:hanging="420"/>
    </w:pPr>
  </w:style>
  <w:style w:type="paragraph" w:customStyle="1" w:styleId="21">
    <w:name w:val="标准文件_三级项2"/>
    <w:basedOn w:val="afffff5"/>
    <w:qFormat/>
    <w:pPr>
      <w:numPr>
        <w:numId w:val="30"/>
      </w:numPr>
      <w:spacing w:line="300" w:lineRule="exact"/>
      <w:ind w:left="1276" w:firstLineChars="0" w:hanging="425"/>
    </w:pPr>
    <w:rPr>
      <w:rFonts w:ascii="Times New Roman"/>
    </w:rPr>
  </w:style>
  <w:style w:type="paragraph" w:customStyle="1" w:styleId="20">
    <w:name w:val="标准文件_一级项2"/>
    <w:basedOn w:val="afffff5"/>
    <w:qFormat/>
    <w:pPr>
      <w:numPr>
        <w:numId w:val="31"/>
      </w:numPr>
      <w:spacing w:line="300" w:lineRule="exact"/>
      <w:ind w:left="1271" w:firstLineChars="0" w:hanging="420"/>
    </w:pPr>
    <w:rPr>
      <w:rFonts w:ascii="Times New Roman"/>
    </w:rPr>
  </w:style>
  <w:style w:type="paragraph" w:customStyle="1" w:styleId="afffffffffd">
    <w:name w:val="标准文件_提示"/>
    <w:basedOn w:val="afffff5"/>
    <w:next w:val="afffff5"/>
    <w:qFormat/>
    <w:pPr>
      <w:ind w:firstLine="420"/>
    </w:pPr>
    <w:rPr>
      <w:rFonts w:ascii="黑体" w:eastAsia="黑体"/>
    </w:rPr>
  </w:style>
  <w:style w:type="character" w:customStyle="1" w:styleId="afffffffffe">
    <w:name w:val="标准文件_来源"/>
    <w:basedOn w:val="afffc"/>
    <w:uiPriority w:val="1"/>
    <w:qFormat/>
    <w:rPr>
      <w:rFonts w:eastAsia="宋体"/>
      <w:sz w:val="21"/>
    </w:rPr>
  </w:style>
  <w:style w:type="paragraph" w:customStyle="1" w:styleId="affffffffff">
    <w:name w:val="标准文件_图表说明"/>
    <w:qFormat/>
    <w:pPr>
      <w:spacing w:line="276" w:lineRule="auto"/>
      <w:ind w:firstLine="420"/>
    </w:pPr>
    <w:rPr>
      <w:rFonts w:ascii="宋体" w:hAnsi="宋体"/>
      <w:kern w:val="2"/>
      <w:sz w:val="18"/>
    </w:rPr>
  </w:style>
  <w:style w:type="paragraph" w:customStyle="1" w:styleId="affffffffff0">
    <w:name w:val="其他发布日期"/>
    <w:basedOn w:val="afffffff3"/>
    <w:qFormat/>
    <w:pPr>
      <w:framePr w:w="3997" w:h="471" w:hRule="exact" w:hSpace="0" w:vSpace="181" w:wrap="around" w:vAnchor="page" w:hAnchor="page" w:x="1419" w:y="14097"/>
    </w:pPr>
  </w:style>
  <w:style w:type="paragraph" w:customStyle="1" w:styleId="affffffffff1">
    <w:name w:val="其他实施日期"/>
    <w:basedOn w:val="affffffff9"/>
    <w:qFormat/>
    <w:pPr>
      <w:framePr w:w="3997" w:h="471" w:hRule="exact" w:vSpace="181" w:wrap="around" w:vAnchor="page" w:hAnchor="page" w:x="7089" w:y="14097"/>
    </w:pPr>
  </w:style>
  <w:style w:type="paragraph" w:customStyle="1" w:styleId="affffffffff2">
    <w:name w:val="标准文件_文件编号"/>
    <w:basedOn w:val="afffff5"/>
    <w:qFormat/>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f3">
    <w:name w:val="标准文件_替换文件编号"/>
    <w:basedOn w:val="affffffffff2"/>
    <w:qFormat/>
    <w:pPr>
      <w:framePr w:wrap="auto"/>
      <w:spacing w:before="57"/>
    </w:pPr>
    <w:rPr>
      <w:sz w:val="21"/>
    </w:rPr>
  </w:style>
  <w:style w:type="paragraph" w:customStyle="1" w:styleId="affffffffff4">
    <w:name w:val="标准文件_文件名称"/>
    <w:basedOn w:val="afffff5"/>
    <w:next w:val="afffff5"/>
    <w:qFormat/>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customStyle="1" w:styleId="afe">
    <w:name w:val="标准文件_附录图标号"/>
    <w:basedOn w:val="afffff5"/>
    <w:next w:val="afffff5"/>
    <w:qFormat/>
    <w:pPr>
      <w:numPr>
        <w:numId w:val="6"/>
      </w:numPr>
      <w:spacing w:line="14" w:lineRule="exact"/>
      <w:ind w:firstLineChars="0" w:firstLine="0"/>
      <w:jc w:val="center"/>
    </w:pPr>
    <w:rPr>
      <w:rFonts w:ascii="黑体" w:eastAsia="黑体" w:hAnsi="黑体"/>
      <w:vanish/>
      <w:sz w:val="2"/>
      <w:szCs w:val="21"/>
    </w:rPr>
  </w:style>
  <w:style w:type="paragraph" w:customStyle="1" w:styleId="aff4">
    <w:name w:val="标准文件_附录表标号"/>
    <w:basedOn w:val="afffff5"/>
    <w:next w:val="afffff5"/>
    <w:qFormat/>
    <w:pPr>
      <w:numPr>
        <w:numId w:val="5"/>
      </w:numPr>
      <w:spacing w:line="14" w:lineRule="exact"/>
      <w:ind w:firstLineChars="0" w:firstLine="0"/>
      <w:jc w:val="center"/>
    </w:pPr>
    <w:rPr>
      <w:rFonts w:eastAsia="黑体"/>
      <w:vanish/>
      <w:sz w:val="2"/>
    </w:rPr>
  </w:style>
  <w:style w:type="paragraph" w:customStyle="1" w:styleId="a7">
    <w:name w:val="标准文件_引言一级条标题"/>
    <w:basedOn w:val="afffff5"/>
    <w:next w:val="afffff5"/>
    <w:qFormat/>
    <w:pPr>
      <w:numPr>
        <w:ilvl w:val="1"/>
        <w:numId w:val="8"/>
      </w:numPr>
      <w:spacing w:beforeLines="50" w:afterLines="50"/>
      <w:ind w:firstLineChars="0"/>
    </w:pPr>
    <w:rPr>
      <w:rFonts w:ascii="黑体" w:eastAsia="黑体"/>
    </w:rPr>
  </w:style>
  <w:style w:type="paragraph" w:customStyle="1" w:styleId="a8">
    <w:name w:val="标准文件_引言二级条标题"/>
    <w:basedOn w:val="afffff5"/>
    <w:next w:val="afffff5"/>
    <w:qFormat/>
    <w:pPr>
      <w:numPr>
        <w:ilvl w:val="2"/>
        <w:numId w:val="8"/>
      </w:numPr>
      <w:spacing w:beforeLines="50" w:afterLines="50"/>
      <w:ind w:firstLineChars="0"/>
    </w:pPr>
    <w:rPr>
      <w:rFonts w:ascii="黑体" w:eastAsia="黑体"/>
    </w:rPr>
  </w:style>
  <w:style w:type="paragraph" w:customStyle="1" w:styleId="a9">
    <w:name w:val="标准文件_引言三级条标题"/>
    <w:basedOn w:val="afffff5"/>
    <w:next w:val="afffff5"/>
    <w:qFormat/>
    <w:pPr>
      <w:numPr>
        <w:ilvl w:val="3"/>
        <w:numId w:val="8"/>
      </w:numPr>
      <w:spacing w:beforeLines="50" w:afterLines="50"/>
      <w:ind w:firstLineChars="0"/>
    </w:pPr>
    <w:rPr>
      <w:rFonts w:ascii="黑体" w:eastAsia="黑体"/>
    </w:rPr>
  </w:style>
  <w:style w:type="paragraph" w:customStyle="1" w:styleId="aa">
    <w:name w:val="标准文件_引言四级条标题"/>
    <w:basedOn w:val="afffff5"/>
    <w:next w:val="afffff5"/>
    <w:qFormat/>
    <w:pPr>
      <w:numPr>
        <w:ilvl w:val="4"/>
        <w:numId w:val="8"/>
      </w:numPr>
      <w:spacing w:beforeLines="50" w:afterLines="50"/>
      <w:ind w:firstLineChars="0"/>
    </w:pPr>
    <w:rPr>
      <w:rFonts w:ascii="黑体" w:eastAsia="黑体"/>
    </w:rPr>
  </w:style>
  <w:style w:type="paragraph" w:customStyle="1" w:styleId="ab">
    <w:name w:val="标准文件_引言五级条标题"/>
    <w:basedOn w:val="afffff5"/>
    <w:next w:val="afffff5"/>
    <w:qFormat/>
    <w:pPr>
      <w:numPr>
        <w:ilvl w:val="5"/>
        <w:numId w:val="8"/>
      </w:numPr>
      <w:spacing w:beforeLines="50" w:afterLines="50"/>
      <w:ind w:firstLineChars="0"/>
    </w:pPr>
    <w:rPr>
      <w:rFonts w:ascii="黑体" w:eastAsia="黑体"/>
    </w:rPr>
  </w:style>
  <w:style w:type="paragraph" w:customStyle="1" w:styleId="affffffffff5">
    <w:name w:val="标准文件_注后"/>
    <w:basedOn w:val="afffff5"/>
    <w:qFormat/>
    <w:pPr>
      <w:ind w:left="811" w:firstLineChars="0" w:firstLine="0"/>
    </w:pPr>
    <w:rPr>
      <w:sz w:val="18"/>
    </w:rPr>
  </w:style>
  <w:style w:type="paragraph" w:customStyle="1" w:styleId="X">
    <w:name w:val="标准文件_注X后"/>
    <w:basedOn w:val="afffff5"/>
    <w:qFormat/>
    <w:pPr>
      <w:ind w:left="811" w:firstLineChars="0" w:firstLine="0"/>
    </w:pPr>
    <w:rPr>
      <w:sz w:val="18"/>
    </w:rPr>
  </w:style>
  <w:style w:type="paragraph" w:customStyle="1" w:styleId="affffffffff6">
    <w:name w:val="标准文件_示例后"/>
    <w:basedOn w:val="afffff5"/>
    <w:qFormat/>
    <w:pPr>
      <w:ind w:left="964" w:firstLineChars="0" w:firstLine="0"/>
    </w:pPr>
    <w:rPr>
      <w:sz w:val="18"/>
    </w:rPr>
  </w:style>
  <w:style w:type="paragraph" w:customStyle="1" w:styleId="X0">
    <w:name w:val="标准文件_示例X后"/>
    <w:basedOn w:val="afffff5"/>
    <w:link w:val="X1"/>
    <w:qFormat/>
    <w:pPr>
      <w:ind w:left="1049" w:firstLineChars="0" w:firstLine="0"/>
    </w:pPr>
    <w:rPr>
      <w:sz w:val="18"/>
    </w:rPr>
  </w:style>
  <w:style w:type="character" w:customStyle="1" w:styleId="X1">
    <w:name w:val="标准文件_示例X后 字符"/>
    <w:basedOn w:val="Char7"/>
    <w:link w:val="X0"/>
    <w:qFormat/>
    <w:rPr>
      <w:rFonts w:ascii="宋体" w:hAnsi="Times New Roman"/>
      <w:sz w:val="18"/>
    </w:rPr>
  </w:style>
  <w:style w:type="paragraph" w:customStyle="1" w:styleId="affffffffff7">
    <w:name w:val="标准文件_索引项"/>
    <w:basedOn w:val="afffff5"/>
    <w:next w:val="afffff5"/>
    <w:qFormat/>
    <w:pPr>
      <w:tabs>
        <w:tab w:val="right" w:leader="dot" w:pos="9356"/>
      </w:tabs>
      <w:ind w:left="210" w:firstLineChars="0" w:hanging="210"/>
      <w:jc w:val="left"/>
    </w:pPr>
  </w:style>
  <w:style w:type="paragraph" w:customStyle="1" w:styleId="affffffffff8">
    <w:name w:val="标准文件_附录一级无标题"/>
    <w:basedOn w:val="affa"/>
    <w:qFormat/>
    <w:pPr>
      <w:spacing w:beforeLines="0" w:afterLines="0" w:line="276" w:lineRule="auto"/>
      <w:outlineLvl w:val="9"/>
    </w:pPr>
    <w:rPr>
      <w:rFonts w:ascii="宋体" w:eastAsia="宋体"/>
    </w:rPr>
  </w:style>
  <w:style w:type="paragraph" w:customStyle="1" w:styleId="affffffffff9">
    <w:name w:val="标准文件_附录二级无标题"/>
    <w:basedOn w:val="affb"/>
    <w:qFormat/>
    <w:pPr>
      <w:spacing w:beforeLines="0" w:afterLines="0" w:line="276" w:lineRule="auto"/>
      <w:outlineLvl w:val="9"/>
    </w:pPr>
    <w:rPr>
      <w:rFonts w:ascii="宋体" w:eastAsia="宋体"/>
    </w:rPr>
  </w:style>
  <w:style w:type="paragraph" w:customStyle="1" w:styleId="affffffffffa">
    <w:name w:val="标准文件_附录三级无标题"/>
    <w:basedOn w:val="affc"/>
    <w:qFormat/>
    <w:pPr>
      <w:spacing w:beforeLines="0" w:afterLines="0" w:line="276" w:lineRule="auto"/>
      <w:outlineLvl w:val="9"/>
    </w:pPr>
    <w:rPr>
      <w:rFonts w:ascii="宋体" w:eastAsia="宋体"/>
    </w:rPr>
  </w:style>
  <w:style w:type="paragraph" w:customStyle="1" w:styleId="affffffffffb">
    <w:name w:val="标准文件_附录四级无标题"/>
    <w:basedOn w:val="affd"/>
    <w:qFormat/>
    <w:pPr>
      <w:spacing w:beforeLines="0" w:afterLines="0" w:line="276" w:lineRule="auto"/>
      <w:outlineLvl w:val="9"/>
    </w:pPr>
    <w:rPr>
      <w:rFonts w:ascii="宋体" w:eastAsia="宋体"/>
    </w:rPr>
  </w:style>
  <w:style w:type="paragraph" w:customStyle="1" w:styleId="affffffffffc">
    <w:name w:val="标准文件_附录五级无标题"/>
    <w:basedOn w:val="affe"/>
    <w:qFormat/>
    <w:pPr>
      <w:spacing w:beforeLines="0" w:afterLines="0" w:line="276" w:lineRule="auto"/>
      <w:outlineLvl w:val="9"/>
    </w:pPr>
    <w:rPr>
      <w:rFonts w:ascii="宋体" w:eastAsia="宋体"/>
    </w:rPr>
  </w:style>
  <w:style w:type="paragraph" w:customStyle="1" w:styleId="affffffffffd">
    <w:name w:val="标准文件_引言一级无标题"/>
    <w:basedOn w:val="a7"/>
    <w:next w:val="afffff5"/>
    <w:qFormat/>
    <w:pPr>
      <w:spacing w:beforeLines="0" w:afterLines="0" w:line="276" w:lineRule="auto"/>
    </w:pPr>
    <w:rPr>
      <w:rFonts w:ascii="宋体" w:eastAsia="宋体"/>
    </w:rPr>
  </w:style>
  <w:style w:type="paragraph" w:customStyle="1" w:styleId="affffffffffe">
    <w:name w:val="标准文件_引言二级无标题"/>
    <w:basedOn w:val="a8"/>
    <w:next w:val="afffff5"/>
    <w:qFormat/>
    <w:pPr>
      <w:spacing w:beforeLines="0" w:afterLines="0" w:line="276" w:lineRule="auto"/>
    </w:pPr>
    <w:rPr>
      <w:rFonts w:ascii="宋体" w:eastAsia="宋体"/>
    </w:rPr>
  </w:style>
  <w:style w:type="paragraph" w:customStyle="1" w:styleId="afffffffffff">
    <w:name w:val="标准文件_引言三级无标题"/>
    <w:basedOn w:val="a9"/>
    <w:next w:val="afffff5"/>
    <w:qFormat/>
    <w:pPr>
      <w:spacing w:beforeLines="0" w:afterLines="0" w:line="276" w:lineRule="auto"/>
    </w:pPr>
    <w:rPr>
      <w:rFonts w:ascii="宋体" w:eastAsia="宋体"/>
    </w:rPr>
  </w:style>
  <w:style w:type="paragraph" w:customStyle="1" w:styleId="afffffffffff0">
    <w:name w:val="标准文件_引言四级无标题"/>
    <w:basedOn w:val="aa"/>
    <w:next w:val="afffff5"/>
    <w:qFormat/>
    <w:pPr>
      <w:spacing w:beforeLines="0" w:afterLines="0" w:line="276" w:lineRule="auto"/>
    </w:pPr>
    <w:rPr>
      <w:rFonts w:ascii="宋体" w:eastAsia="宋体"/>
    </w:rPr>
  </w:style>
  <w:style w:type="paragraph" w:customStyle="1" w:styleId="afffffffffff1">
    <w:name w:val="标准文件_引言五级无标题"/>
    <w:basedOn w:val="ab"/>
    <w:next w:val="afffff5"/>
    <w:qFormat/>
    <w:pPr>
      <w:spacing w:beforeLines="0" w:afterLines="0" w:line="276" w:lineRule="auto"/>
    </w:pPr>
    <w:rPr>
      <w:rFonts w:ascii="宋体" w:eastAsia="宋体"/>
    </w:rPr>
  </w:style>
  <w:style w:type="paragraph" w:customStyle="1" w:styleId="afffffffffff2">
    <w:name w:val="标准文件_索引标题"/>
    <w:basedOn w:val="afffffc"/>
    <w:next w:val="afffff5"/>
    <w:qFormat/>
    <w:rPr>
      <w:rFonts w:hAnsi="黑体"/>
    </w:rPr>
  </w:style>
  <w:style w:type="paragraph" w:customStyle="1" w:styleId="afffffffffff3">
    <w:name w:val="标准文件_脚注内容"/>
    <w:basedOn w:val="afffff5"/>
    <w:qFormat/>
    <w:pPr>
      <w:ind w:leftChars="200" w:left="400" w:hangingChars="200" w:hanging="200"/>
    </w:pPr>
    <w:rPr>
      <w:sz w:val="15"/>
    </w:rPr>
  </w:style>
  <w:style w:type="paragraph" w:customStyle="1" w:styleId="afffffffffff4">
    <w:name w:val="标准文件_术语条一"/>
    <w:basedOn w:val="affffffffe"/>
    <w:next w:val="afffff5"/>
    <w:qFormat/>
  </w:style>
  <w:style w:type="paragraph" w:customStyle="1" w:styleId="afffffffffff5">
    <w:name w:val="标准文件_术语条二"/>
    <w:basedOn w:val="afffffffff1"/>
    <w:next w:val="afffff5"/>
    <w:qFormat/>
  </w:style>
  <w:style w:type="paragraph" w:customStyle="1" w:styleId="afffffffffff6">
    <w:name w:val="标准文件_术语条三"/>
    <w:basedOn w:val="afffffffff0"/>
    <w:next w:val="afffff5"/>
    <w:qFormat/>
  </w:style>
  <w:style w:type="paragraph" w:customStyle="1" w:styleId="afffffffffff7">
    <w:name w:val="标准文件_术语条四"/>
    <w:basedOn w:val="afffffffff3"/>
    <w:next w:val="afffff5"/>
    <w:qFormat/>
  </w:style>
  <w:style w:type="paragraph" w:customStyle="1" w:styleId="afffffffffff8">
    <w:name w:val="标准文件_术语条五"/>
    <w:basedOn w:val="afffffffff"/>
    <w:next w:val="afffff5"/>
    <w:qFormat/>
  </w:style>
  <w:style w:type="paragraph" w:customStyle="1" w:styleId="Default">
    <w:name w:val="Default"/>
    <w:qFormat/>
    <w:pPr>
      <w:widowControl w:val="0"/>
      <w:autoSpaceDE w:val="0"/>
      <w:autoSpaceDN w:val="0"/>
      <w:adjustRightInd w:val="0"/>
    </w:pPr>
    <w:rPr>
      <w:rFonts w:ascii="宋体" w:cs="宋体"/>
      <w:color w:val="000000"/>
      <w:sz w:val="24"/>
      <w:szCs w:val="24"/>
    </w:rPr>
  </w:style>
  <w:style w:type="character" w:customStyle="1" w:styleId="afffffffffff9">
    <w:name w:val="发布"/>
    <w:basedOn w:val="afffc"/>
    <w:qFormat/>
    <w:rPr>
      <w:rFonts w:ascii="黑体" w:eastAsia="黑体"/>
      <w:spacing w:val="85"/>
      <w:w w:val="100"/>
      <w:position w:val="3"/>
      <w:sz w:val="28"/>
      <w:szCs w:val="28"/>
    </w:rPr>
  </w:style>
  <w:style w:type="character" w:customStyle="1" w:styleId="Char">
    <w:name w:val="文档结构图 Char"/>
    <w:basedOn w:val="afffc"/>
    <w:link w:val="affff0"/>
    <w:uiPriority w:val="99"/>
    <w:semiHidden/>
    <w:qFormat/>
    <w:rPr>
      <w:rFonts w:ascii="宋体"/>
      <w:kern w:val="2"/>
      <w:sz w:val="18"/>
      <w:szCs w:val="18"/>
    </w:rPr>
  </w:style>
  <w:style w:type="paragraph" w:customStyle="1" w:styleId="af3">
    <w:name w:val="一级条标题"/>
    <w:next w:val="afffb"/>
    <w:qFormat/>
    <w:pPr>
      <w:numPr>
        <w:ilvl w:val="1"/>
        <w:numId w:val="32"/>
      </w:numPr>
      <w:spacing w:beforeLines="50" w:afterLines="50"/>
      <w:outlineLvl w:val="2"/>
    </w:pPr>
    <w:rPr>
      <w:rFonts w:ascii="黑体" w:eastAsia="黑体" w:hAnsi="Times New Roman"/>
      <w:sz w:val="21"/>
      <w:szCs w:val="21"/>
    </w:rPr>
  </w:style>
  <w:style w:type="paragraph" w:customStyle="1" w:styleId="af2">
    <w:name w:val="章标题"/>
    <w:next w:val="afffb"/>
    <w:qFormat/>
    <w:pPr>
      <w:numPr>
        <w:numId w:val="32"/>
      </w:numPr>
      <w:spacing w:beforeLines="100" w:afterLines="100"/>
      <w:jc w:val="both"/>
      <w:outlineLvl w:val="1"/>
    </w:pPr>
    <w:rPr>
      <w:rFonts w:ascii="黑体" w:eastAsia="黑体" w:hAnsi="Times New Roman"/>
      <w:sz w:val="21"/>
    </w:rPr>
  </w:style>
  <w:style w:type="paragraph" w:customStyle="1" w:styleId="af4">
    <w:name w:val="二级条标题"/>
    <w:basedOn w:val="af3"/>
    <w:next w:val="afffb"/>
    <w:qFormat/>
    <w:pPr>
      <w:numPr>
        <w:ilvl w:val="2"/>
      </w:numPr>
      <w:spacing w:before="50" w:after="50"/>
      <w:outlineLvl w:val="3"/>
    </w:pPr>
  </w:style>
  <w:style w:type="paragraph" w:customStyle="1" w:styleId="af5">
    <w:name w:val="三级条标题"/>
    <w:basedOn w:val="af4"/>
    <w:next w:val="afffb"/>
    <w:qFormat/>
    <w:pPr>
      <w:numPr>
        <w:ilvl w:val="3"/>
      </w:numPr>
      <w:outlineLvl w:val="4"/>
    </w:pPr>
  </w:style>
  <w:style w:type="paragraph" w:customStyle="1" w:styleId="afffffffffffa">
    <w:name w:val="数字编号列项（二级）"/>
    <w:qFormat/>
    <w:pPr>
      <w:tabs>
        <w:tab w:val="left" w:pos="1260"/>
      </w:tabs>
      <w:ind w:left="1259" w:hanging="419"/>
      <w:jc w:val="both"/>
    </w:pPr>
    <w:rPr>
      <w:rFonts w:ascii="宋体" w:hAnsi="Times New Roman"/>
      <w:sz w:val="21"/>
    </w:rPr>
  </w:style>
  <w:style w:type="paragraph" w:customStyle="1" w:styleId="af6">
    <w:name w:val="四级条标题"/>
    <w:basedOn w:val="af5"/>
    <w:next w:val="afffb"/>
    <w:qFormat/>
    <w:pPr>
      <w:numPr>
        <w:ilvl w:val="4"/>
      </w:numPr>
      <w:outlineLvl w:val="5"/>
    </w:pPr>
  </w:style>
  <w:style w:type="paragraph" w:customStyle="1" w:styleId="af7">
    <w:name w:val="五级条标题"/>
    <w:basedOn w:val="af6"/>
    <w:next w:val="afffb"/>
    <w:qFormat/>
    <w:pPr>
      <w:numPr>
        <w:ilvl w:val="5"/>
      </w:numPr>
      <w:outlineLvl w:val="6"/>
    </w:pPr>
  </w:style>
  <w:style w:type="paragraph" w:customStyle="1" w:styleId="afffffffffffb">
    <w:name w:val="字母编号列项（一级）"/>
    <w:qFormat/>
    <w:pPr>
      <w:tabs>
        <w:tab w:val="left" w:pos="840"/>
      </w:tabs>
      <w:ind w:left="839" w:hanging="419"/>
      <w:jc w:val="both"/>
    </w:pPr>
    <w:rPr>
      <w:rFonts w:ascii="宋体" w:hAnsi="Times New Roman"/>
      <w:sz w:val="21"/>
    </w:rPr>
  </w:style>
  <w:style w:type="paragraph" w:customStyle="1" w:styleId="afffffffffffc">
    <w:name w:val="编号列项（三级）"/>
    <w:qFormat/>
    <w:pPr>
      <w:tabs>
        <w:tab w:val="left" w:pos="0"/>
      </w:tabs>
      <w:ind w:left="1679" w:hanging="420"/>
    </w:pPr>
    <w:rPr>
      <w:rFonts w:ascii="宋体" w:hAnsi="Times New Roman"/>
      <w:sz w:val="21"/>
    </w:rPr>
  </w:style>
  <w:style w:type="paragraph" w:customStyle="1" w:styleId="afffffffffffd">
    <w:name w:val="二级无"/>
    <w:basedOn w:val="af4"/>
    <w:qFormat/>
    <w:pPr>
      <w:spacing w:beforeLines="0" w:afterLines="0"/>
    </w:pPr>
    <w:rPr>
      <w:rFonts w:ascii="宋体" w:eastAsia="宋体"/>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fffb">
    <w:name w:val="Normal"/>
    <w:qFormat/>
    <w:pPr>
      <w:widowControl w:val="0"/>
      <w:jc w:val="both"/>
    </w:pPr>
  </w:style>
  <w:style w:type="character" w:default="1" w:styleId="afffc">
    <w:name w:val="Default Paragraph Font"/>
    <w:uiPriority w:val="1"/>
    <w:semiHidden/>
    <w:unhideWhenUsed/>
  </w:style>
  <w:style w:type="table" w:default="1" w:styleId="afffd">
    <w:name w:val="Normal Table"/>
    <w:uiPriority w:val="99"/>
    <w:semiHidden/>
    <w:unhideWhenUsed/>
    <w:tblPr>
      <w:tblInd w:w="0" w:type="dxa"/>
      <w:tblCellMar>
        <w:top w:w="0" w:type="dxa"/>
        <w:left w:w="108" w:type="dxa"/>
        <w:bottom w:w="0" w:type="dxa"/>
        <w:right w:w="108" w:type="dxa"/>
      </w:tblCellMar>
    </w:tblPr>
  </w:style>
  <w:style w:type="numbering" w:default="1" w:styleId="afff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745359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5.xml"/><Relationship Id="rId26" Type="http://schemas.openxmlformats.org/officeDocument/2006/relationships/header" Target="header8.xml"/><Relationship Id="rId3" Type="http://schemas.openxmlformats.org/officeDocument/2006/relationships/customXml" Target="../customXml/item2.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image" Target="media/image1.jpeg"/><Relationship Id="rId2" Type="http://schemas.openxmlformats.org/officeDocument/2006/relationships/customXml" Target="../customXml/item1.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footer" Target="footer9.xml"/><Relationship Id="rId1" Type="http://schemas.microsoft.com/office/2006/relationships/keyMapCustomizations" Target="customizations.xml"/><Relationship Id="rId6" Type="http://schemas.microsoft.com/office/2007/relationships/stylesWithEffects" Target="stylesWithEffects.xml"/><Relationship Id="rId11" Type="http://schemas.openxmlformats.org/officeDocument/2006/relationships/header" Target="header1.xml"/><Relationship Id="rId24" Type="http://schemas.openxmlformats.org/officeDocument/2006/relationships/footer" Target="footer7.xml"/><Relationship Id="rId32"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eader" Target="header3.xml"/><Relationship Id="rId23" Type="http://schemas.openxmlformats.org/officeDocument/2006/relationships/footer" Target="footer6.xml"/><Relationship Id="rId28" Type="http://schemas.openxmlformats.org/officeDocument/2006/relationships/footer" Target="footer8.xml"/><Relationship Id="rId10" Type="http://schemas.openxmlformats.org/officeDocument/2006/relationships/endnotes" Target="endnotes.xml"/><Relationship Id="rId19" Type="http://schemas.openxmlformats.org/officeDocument/2006/relationships/footer" Target="footer4.xml"/><Relationship Id="rId31" Type="http://schemas.openxmlformats.org/officeDocument/2006/relationships/glossaryDocument" Target="glossary/document.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eader" Target="header7.xml"/><Relationship Id="rId27" Type="http://schemas.openxmlformats.org/officeDocument/2006/relationships/header" Target="header9.xml"/><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8039CF8A0489408B91B6CFE33D952123"/>
        <w:category>
          <w:name w:val="常规"/>
          <w:gallery w:val="placeholder"/>
        </w:category>
        <w:types>
          <w:type w:val="bbPlcHdr"/>
        </w:types>
        <w:behaviors>
          <w:behavior w:val="content"/>
        </w:behaviors>
        <w:guid w:val="{50C9D2AD-88B3-4B80-80DB-F5D5F316CF3A}"/>
      </w:docPartPr>
      <w:docPartBody>
        <w:p w:rsidR="0087089C" w:rsidRDefault="002157E9">
          <w:pPr>
            <w:pStyle w:val="8039CF8A0489408B91B6CFE33D952123"/>
          </w:pPr>
          <w:r>
            <w:rPr>
              <w:rStyle w:val="a3"/>
              <w:rFonts w:hint="eastAsia"/>
            </w:rPr>
            <w:t>单击或点击此处输入文字。</w:t>
          </w:r>
        </w:p>
      </w:docPartBody>
    </w:docPart>
    <w:docPart>
      <w:docPartPr>
        <w:name w:val="D117C2ECA379403AAC8B0889F394A394"/>
        <w:category>
          <w:name w:val="常规"/>
          <w:gallery w:val="placeholder"/>
        </w:category>
        <w:types>
          <w:type w:val="bbPlcHdr"/>
        </w:types>
        <w:behaviors>
          <w:behavior w:val="content"/>
        </w:behaviors>
        <w:guid w:val="{3C399E9B-AE94-4BD3-8AE5-02AFA74DBE8E}"/>
      </w:docPartPr>
      <w:docPartBody>
        <w:p w:rsidR="0087089C" w:rsidRDefault="002157E9">
          <w:pPr>
            <w:pStyle w:val="D117C2ECA379403AAC8B0889F394A394"/>
          </w:pPr>
          <w:r>
            <w:rPr>
              <w:rStyle w:val="a3"/>
              <w:rFonts w:hint="eastAsia"/>
            </w:rPr>
            <w:t>选择一项。</w:t>
          </w:r>
        </w:p>
      </w:docPartBody>
    </w:docPart>
    <w:docPart>
      <w:docPartPr>
        <w:name w:val="7A4DC41AD3C7418B880A22AE39641804"/>
        <w:category>
          <w:name w:val="常规"/>
          <w:gallery w:val="placeholder"/>
        </w:category>
        <w:types>
          <w:type w:val="bbPlcHdr"/>
        </w:types>
        <w:behaviors>
          <w:behavior w:val="content"/>
        </w:behaviors>
        <w:guid w:val="{391871FC-832F-4561-A803-EF45DFA48687}"/>
      </w:docPartPr>
      <w:docPartBody>
        <w:p w:rsidR="0087089C" w:rsidRDefault="002157E9">
          <w:pPr>
            <w:pStyle w:val="7A4DC41AD3C7418B880A22AE39641804"/>
          </w:pPr>
          <w:r>
            <w:rPr>
              <w:rStyle w:val="a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1D73CB"/>
    <w:rsid w:val="00027DC6"/>
    <w:rsid w:val="00064499"/>
    <w:rsid w:val="00093C9F"/>
    <w:rsid w:val="000B7594"/>
    <w:rsid w:val="000E2276"/>
    <w:rsid w:val="00100330"/>
    <w:rsid w:val="00163309"/>
    <w:rsid w:val="001D73CB"/>
    <w:rsid w:val="002124DE"/>
    <w:rsid w:val="002157E9"/>
    <w:rsid w:val="00256528"/>
    <w:rsid w:val="002D298C"/>
    <w:rsid w:val="00345151"/>
    <w:rsid w:val="00355300"/>
    <w:rsid w:val="003674B3"/>
    <w:rsid w:val="003C154B"/>
    <w:rsid w:val="003E52B4"/>
    <w:rsid w:val="00403027"/>
    <w:rsid w:val="00452EC1"/>
    <w:rsid w:val="004A1ED1"/>
    <w:rsid w:val="00515CDB"/>
    <w:rsid w:val="00524187"/>
    <w:rsid w:val="00590114"/>
    <w:rsid w:val="005C51A3"/>
    <w:rsid w:val="00662671"/>
    <w:rsid w:val="006641DD"/>
    <w:rsid w:val="00684649"/>
    <w:rsid w:val="006C6055"/>
    <w:rsid w:val="006E2A24"/>
    <w:rsid w:val="006F1857"/>
    <w:rsid w:val="006F4CDD"/>
    <w:rsid w:val="00744141"/>
    <w:rsid w:val="00751E37"/>
    <w:rsid w:val="00755B19"/>
    <w:rsid w:val="007923AE"/>
    <w:rsid w:val="0081591F"/>
    <w:rsid w:val="008278CE"/>
    <w:rsid w:val="0087089C"/>
    <w:rsid w:val="008912C4"/>
    <w:rsid w:val="00913890"/>
    <w:rsid w:val="0093168A"/>
    <w:rsid w:val="00932282"/>
    <w:rsid w:val="009573B0"/>
    <w:rsid w:val="00982BF6"/>
    <w:rsid w:val="009F692A"/>
    <w:rsid w:val="00A53608"/>
    <w:rsid w:val="00AD59F8"/>
    <w:rsid w:val="00AE26E0"/>
    <w:rsid w:val="00AF3194"/>
    <w:rsid w:val="00AF3CA4"/>
    <w:rsid w:val="00B41094"/>
    <w:rsid w:val="00B6523B"/>
    <w:rsid w:val="00B74433"/>
    <w:rsid w:val="00C115A5"/>
    <w:rsid w:val="00C95D83"/>
    <w:rsid w:val="00CD1631"/>
    <w:rsid w:val="00D04C86"/>
    <w:rsid w:val="00D246F7"/>
    <w:rsid w:val="00DE6E42"/>
    <w:rsid w:val="00E64A2F"/>
    <w:rsid w:val="00F917B6"/>
    <w:rsid w:val="00FA14C1"/>
    <w:rsid w:val="00FA54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Default Paragraph Font" w:uiPriority="1" w:qFormat="1"/>
    <w:lsdException w:name="Placeholder Text"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qFormat/>
    <w:rPr>
      <w:color w:val="808080"/>
    </w:rPr>
  </w:style>
  <w:style w:type="paragraph" w:customStyle="1" w:styleId="8039CF8A0489408B91B6CFE33D952123">
    <w:name w:val="8039CF8A0489408B91B6CFE33D952123"/>
    <w:qFormat/>
    <w:pPr>
      <w:widowControl w:val="0"/>
      <w:jc w:val="both"/>
    </w:pPr>
    <w:rPr>
      <w:kern w:val="2"/>
      <w:sz w:val="21"/>
      <w:szCs w:val="22"/>
    </w:rPr>
  </w:style>
  <w:style w:type="paragraph" w:customStyle="1" w:styleId="D117C2ECA379403AAC8B0889F394A394">
    <w:name w:val="D117C2ECA379403AAC8B0889F394A394"/>
    <w:qFormat/>
    <w:pPr>
      <w:widowControl w:val="0"/>
      <w:jc w:val="both"/>
    </w:pPr>
    <w:rPr>
      <w:kern w:val="2"/>
      <w:sz w:val="21"/>
      <w:szCs w:val="22"/>
    </w:rPr>
  </w:style>
  <w:style w:type="paragraph" w:customStyle="1" w:styleId="7A4DC41AD3C7418B880A22AE39641804">
    <w:name w:val="7A4DC41AD3C7418B880A22AE39641804"/>
    <w:qFormat/>
    <w:pPr>
      <w:widowControl w:val="0"/>
      <w:jc w:val="both"/>
    </w:pPr>
    <w:rPr>
      <w:kern w:val="2"/>
      <w:sz w:val="21"/>
      <w:szCs w:val="22"/>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Info spid="_x0000_s1027"/>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DD31BB9-3283-4ACD-B44C-E9BBDEEEA3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团体标准</Template>
  <TotalTime>633</TotalTime>
  <Pages>1</Pages>
  <Words>949</Words>
  <Characters>5415</Characters>
  <Application>Microsoft Office Word</Application>
  <DocSecurity>0</DocSecurity>
  <Lines>45</Lines>
  <Paragraphs>12</Paragraphs>
  <ScaleCrop>false</ScaleCrop>
  <Company>PCMI</Company>
  <LinksUpToDate>false</LinksUpToDate>
  <CharactersWithSpaces>6352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团体标准</dc:title>
  <dc:creator>Windows User</dc:creator>
  <dc:description>&lt;config cover="true" show_menu="true" version="1.0.0" doctype="SDKXY"&gt;_x000d_
&lt;/config&gt;</dc:description>
  <cp:lastModifiedBy>Windows User</cp:lastModifiedBy>
  <cp:revision>4467</cp:revision>
  <cp:lastPrinted>2025-07-01T05:55:00Z</cp:lastPrinted>
  <dcterms:created xsi:type="dcterms:W3CDTF">2023-02-20T02:12:00Z</dcterms:created>
  <dcterms:modified xsi:type="dcterms:W3CDTF">2025-07-01T05:55:00Z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-1</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DoublePage">
    <vt:lpwstr>true</vt:lpwstr>
  </property>
  <property fmtid="{D5CDD505-2E9C-101B-9397-08002B2CF9AE}" pid="15" name="KSOProductBuildVer">
    <vt:lpwstr>2052-12.1.0.17857</vt:lpwstr>
  </property>
  <property fmtid="{D5CDD505-2E9C-101B-9397-08002B2CF9AE}" pid="16" name="ICV">
    <vt:lpwstr>6425AF02660C4973A1243E9936EB218F_12</vt:lpwstr>
  </property>
</Properties>
</file>