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建筑砌体工程施工技术规范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建筑砌体工程施工技术规范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中国国际工程咨询协会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新疆隆泉建设集团有限公司、新疆中信虹雨建设工程有限公司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建筑砌体工程施工技术规范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1B8417C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砌体工程作为建筑结构的重要组成部分，其施工质量直接影响建筑整体安全。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建立统一的砌体工程施工技术标准，可以消除地区间、企业间的技术差异，确保工程质量的一致性。通过规范施工工艺和质量控制要求，预防砌体工程中常见的质量通病（如裂缝、空鼓、渗漏等），确保建筑结构安全，降低建筑安全隐患，保障人民生命财产安全。规范还为新型砌体材料和施工技术提供标准依据，促进技术创新和推广应用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新疆隆泉建设集团有限公司、新疆中信虹雨建设工程有限公司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中国国际工程咨询协会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新疆隆泉建设集团有限公司、新疆中信虹雨建设工程有限公司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F00D40F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本文件制定过程中，主要参考了以下标准或文件。</w:t>
      </w:r>
    </w:p>
    <w:p w14:paraId="21ECE4E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50924  砌体结构工程施工规范</w:t>
      </w:r>
    </w:p>
    <w:p w14:paraId="3DD4C10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JGJ/T 17  蒸压加气混凝土制品应用技术标准</w:t>
      </w:r>
    </w:p>
    <w:p w14:paraId="2B22622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JGJ 63  混凝土用水标准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及质量验收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含基本规定、材料要求、施工前准备、施工、质量检验、工程验收等。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建筑砌体工程施工技术规范</w:t>
      </w:r>
      <w:r>
        <w:rPr>
          <w:rFonts w:hint="eastAsia" w:ascii="宋体" w:hAnsi="宋体" w:eastAsia="宋体"/>
          <w:sz w:val="28"/>
          <w:szCs w:val="28"/>
        </w:rPr>
        <w:t>满足市场及环境需求。对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建筑施工和验收</w:t>
      </w:r>
      <w:r>
        <w:rPr>
          <w:rFonts w:hint="eastAsia" w:ascii="宋体" w:hAnsi="宋体" w:eastAsia="宋体"/>
          <w:sz w:val="28"/>
          <w:szCs w:val="28"/>
        </w:rPr>
        <w:t>管理水平的提升具有重要意义。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C5DC17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9720ED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建筑砌体工程施工技术规范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12771554"/>
    <w:rsid w:val="13001549"/>
    <w:rsid w:val="167F131F"/>
    <w:rsid w:val="16E6314C"/>
    <w:rsid w:val="18F36CB9"/>
    <w:rsid w:val="192C753C"/>
    <w:rsid w:val="1A441966"/>
    <w:rsid w:val="1A4C1518"/>
    <w:rsid w:val="1CE82D35"/>
    <w:rsid w:val="1ECC3CB0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4501A81"/>
    <w:rsid w:val="455D0745"/>
    <w:rsid w:val="47FD7C52"/>
    <w:rsid w:val="49755AE6"/>
    <w:rsid w:val="4E143B1F"/>
    <w:rsid w:val="502F3BCB"/>
    <w:rsid w:val="514E559A"/>
    <w:rsid w:val="54887E50"/>
    <w:rsid w:val="54D264E2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2D1492C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E130118"/>
    <w:rsid w:val="6E182D60"/>
    <w:rsid w:val="6E2214E9"/>
    <w:rsid w:val="6E5A0C83"/>
    <w:rsid w:val="6E86617C"/>
    <w:rsid w:val="70587444"/>
    <w:rsid w:val="707D334E"/>
    <w:rsid w:val="71127683"/>
    <w:rsid w:val="71E847F7"/>
    <w:rsid w:val="72202E25"/>
    <w:rsid w:val="72396C13"/>
    <w:rsid w:val="738642C8"/>
    <w:rsid w:val="75BF3E86"/>
    <w:rsid w:val="768D3BBF"/>
    <w:rsid w:val="77D0180C"/>
    <w:rsid w:val="77E65C7D"/>
    <w:rsid w:val="795C61F7"/>
    <w:rsid w:val="7B75534E"/>
    <w:rsid w:val="7C0F68AF"/>
    <w:rsid w:val="7C7044FC"/>
    <w:rsid w:val="7C7F0D8C"/>
    <w:rsid w:val="7CC145C3"/>
    <w:rsid w:val="7CEF19A9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1730</Words>
  <Characters>1768</Characters>
  <Lines>16</Lines>
  <Paragraphs>4</Paragraphs>
  <TotalTime>0</TotalTime>
  <ScaleCrop>false</ScaleCrop>
  <LinksUpToDate>false</LinksUpToDate>
  <CharactersWithSpaces>1834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2025-06-27T07:10:19Z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