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A3A81" w14:paraId="2CE3F7F1" w14:textId="77777777">
        <w:tc>
          <w:tcPr>
            <w:tcW w:w="509" w:type="dxa"/>
          </w:tcPr>
          <w:p w14:paraId="4D37FFCD" w14:textId="77777777" w:rsidR="009A3A81"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85D4318" w14:textId="77777777" w:rsidR="009A3A81"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9A3A81" w14:paraId="1EFA0838" w14:textId="77777777">
        <w:tc>
          <w:tcPr>
            <w:tcW w:w="509" w:type="dxa"/>
          </w:tcPr>
          <w:p w14:paraId="40AB94B8" w14:textId="77777777" w:rsidR="009A3A8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A3A81" w14:paraId="5707A4B0" w14:textId="77777777">
              <w:trPr>
                <w:trHeight w:hRule="exact" w:val="1021"/>
              </w:trPr>
              <w:tc>
                <w:tcPr>
                  <w:tcW w:w="9242" w:type="dxa"/>
                  <w:vAlign w:val="center"/>
                </w:tcPr>
                <w:p w14:paraId="11752B37" w14:textId="5E572028" w:rsidR="009A3A81" w:rsidRDefault="00000000" w:rsidP="00006FCF">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3B94C266" wp14:editId="54F29E7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7AB62C25" wp14:editId="39C87D61">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sidR="00006FCF">
                    <w:rPr>
                      <w:rFonts w:hint="eastAsia"/>
                    </w:rPr>
                    <w:t>CASMES</w:t>
                  </w:r>
                  <w:r>
                    <w:fldChar w:fldCharType="end"/>
                  </w:r>
                  <w:bookmarkEnd w:id="1"/>
                </w:p>
              </w:tc>
            </w:tr>
          </w:tbl>
          <w:p w14:paraId="5B45C742" w14:textId="77777777" w:rsidR="009A3A81"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p w14:paraId="791A0CA1" w14:textId="77777777" w:rsidR="009A3A81"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76376D8" w14:textId="4137EE5D" w:rsidR="009A3A81"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006FCF">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DD32E23" w14:textId="77777777" w:rsidR="009A3A81"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99DBD51" w14:textId="77777777" w:rsidR="009A3A8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B7EC87B" wp14:editId="29DDF32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374CD00" w14:textId="77777777" w:rsidR="009A3A81" w:rsidRDefault="009A3A81">
      <w:pPr>
        <w:pStyle w:val="afffff0"/>
        <w:framePr w:w="9639" w:h="6976" w:hRule="exact" w:hSpace="0" w:vSpace="0" w:wrap="around" w:hAnchor="page" w:y="6408"/>
        <w:jc w:val="center"/>
        <w:rPr>
          <w:rFonts w:ascii="黑体" w:eastAsia="黑体" w:hAnsi="黑体" w:hint="eastAsia"/>
          <w:b w:val="0"/>
          <w:bCs w:val="0"/>
          <w:w w:val="100"/>
        </w:rPr>
      </w:pPr>
    </w:p>
    <w:p w14:paraId="12E96D84" w14:textId="77777777" w:rsidR="009A3A81"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产品碳足迹量化方法与要求 电力绝缘子</w:t>
      </w:r>
      <w:r>
        <w:fldChar w:fldCharType="end"/>
      </w:r>
      <w:bookmarkEnd w:id="8"/>
    </w:p>
    <w:p w14:paraId="201B25BD" w14:textId="77777777" w:rsidR="009A3A81" w:rsidRDefault="009A3A81">
      <w:pPr>
        <w:framePr w:w="9639" w:h="6974" w:hRule="exact" w:wrap="around" w:vAnchor="page" w:hAnchor="page" w:x="1419" w:y="6408" w:anchorLock="1"/>
        <w:ind w:left="-1418"/>
      </w:pPr>
    </w:p>
    <w:p w14:paraId="4C8393C2" w14:textId="77777777" w:rsidR="009A3A81"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Quantification methods and requirements for carbon footprint of power insulators </w:t>
      </w:r>
      <w:r>
        <w:rPr>
          <w:rFonts w:eastAsia="黑体"/>
          <w:szCs w:val="28"/>
        </w:rPr>
        <w:fldChar w:fldCharType="end"/>
      </w:r>
      <w:bookmarkEnd w:id="9"/>
    </w:p>
    <w:p w14:paraId="6EC859FB" w14:textId="77777777" w:rsidR="009A3A81" w:rsidRDefault="009A3A81">
      <w:pPr>
        <w:framePr w:w="9639" w:h="6974" w:hRule="exact" w:wrap="around" w:vAnchor="page" w:hAnchor="page" w:x="1419" w:y="6408" w:anchorLock="1"/>
        <w:spacing w:line="760" w:lineRule="exact"/>
        <w:ind w:left="-1418"/>
      </w:pPr>
    </w:p>
    <w:p w14:paraId="1730F097" w14:textId="77777777" w:rsidR="009A3A81" w:rsidRDefault="009A3A81">
      <w:pPr>
        <w:pStyle w:val="afffffff8"/>
        <w:framePr w:w="9639" w:h="6974" w:hRule="exact" w:wrap="around" w:vAnchor="page" w:hAnchor="page" w:x="1419" w:y="6408" w:anchorLock="1"/>
        <w:textAlignment w:val="bottom"/>
        <w:rPr>
          <w:rFonts w:eastAsia="黑体"/>
          <w:szCs w:val="28"/>
        </w:rPr>
      </w:pPr>
    </w:p>
    <w:p w14:paraId="4B8A94D1" w14:textId="77777777" w:rsidR="009A3A81"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1E7BE61A" w14:textId="77777777" w:rsidR="009A3A81"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12373490" w14:textId="77777777" w:rsidR="009A3A81"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6AE825DE" w14:textId="77777777" w:rsidR="009A3A81"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701A045" w14:textId="77777777" w:rsidR="009A3A81"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46E6330" w14:textId="77777777" w:rsidR="009A3A81"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9E00665" w14:textId="77777777" w:rsidR="009A3A81" w:rsidRDefault="00000000">
      <w:pPr>
        <w:rPr>
          <w:rFonts w:ascii="宋体" w:hAnsi="宋体" w:hint="eastAsia"/>
          <w:sz w:val="28"/>
          <w:szCs w:val="28"/>
        </w:rPr>
        <w:sectPr w:rsidR="009A3A8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2C5B1D3" wp14:editId="3543CE4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262485B" w14:textId="1E78796C" w:rsidR="009A3A81" w:rsidRDefault="00000000">
      <w:pPr>
        <w:pStyle w:val="affffffa"/>
        <w:spacing w:after="360"/>
      </w:pPr>
      <w:bookmarkStart w:id="20" w:name="BookMark1"/>
      <w:r>
        <w:rPr>
          <w:rFonts w:hint="eastAsia"/>
          <w:spacing w:val="320"/>
        </w:rPr>
        <w:lastRenderedPageBreak/>
        <w:t>目</w:t>
      </w:r>
      <w:r>
        <w:rPr>
          <w:rFonts w:hint="eastAsia"/>
        </w:rPr>
        <w:t>次</w:t>
      </w:r>
      <w:r w:rsidR="00006FCF">
        <w:rPr>
          <w:rFonts w:hint="eastAsia"/>
        </w:rPr>
        <w:t>D</w:t>
      </w:r>
    </w:p>
    <w:p w14:paraId="0F7E819C"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192275638"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_Toc192275638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033EFA25"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39"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_Toc192275639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20F17F6"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40"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_Toc192275640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8170CE4"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41"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_Toc192275641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7564D1C"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42" w:history="1">
        <w:r>
          <w:rPr>
            <w:rStyle w:val="affffb"/>
            <w:rFonts w:hint="eastAsia"/>
          </w:rPr>
          <w:t>4</w:t>
        </w:r>
        <w:r>
          <w:rPr>
            <w:rStyle w:val="affffb"/>
          </w:rPr>
          <w:t xml:space="preserve"> </w:t>
        </w:r>
        <w:r>
          <w:rPr>
            <w:rStyle w:val="affffb"/>
            <w:rFonts w:hint="eastAsia"/>
          </w:rPr>
          <w:t xml:space="preserve"> 量化原则</w:t>
        </w:r>
        <w:r>
          <w:rPr>
            <w:rFonts w:hint="eastAsia"/>
          </w:rPr>
          <w:tab/>
        </w:r>
        <w:r>
          <w:rPr>
            <w:rFonts w:hint="eastAsia"/>
          </w:rPr>
          <w:fldChar w:fldCharType="begin"/>
        </w:r>
        <w:r>
          <w:rPr>
            <w:rFonts w:hint="eastAsia"/>
          </w:rPr>
          <w:instrText xml:space="preserve"> </w:instrText>
        </w:r>
        <w:r>
          <w:instrText>PAGEREF _Toc192275642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4D9138B"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3" w:history="1">
        <w:r>
          <w:rPr>
            <w:rStyle w:val="affffb"/>
            <w:rFonts w:hint="eastAsia"/>
            <w14:scene3d>
              <w14:camera w14:prst="orthographicFront"/>
              <w14:lightRig w14:rig="threePt" w14:dir="t">
                <w14:rot w14:lat="0" w14:lon="0" w14:rev="0"/>
              </w14:lightRig>
            </w14:scene3d>
          </w:rPr>
          <w:t>4.1</w:t>
        </w:r>
        <w:r>
          <w:rPr>
            <w:rStyle w:val="affffb"/>
            <w14:scene3d>
              <w14:camera w14:prst="orthographicFront"/>
              <w14:lightRig w14:rig="threePt" w14:dir="t">
                <w14:rot w14:lat="0" w14:lon="0" w14:rev="0"/>
              </w14:lightRig>
            </w14:scene3d>
          </w:rPr>
          <w:t xml:space="preserve"> </w:t>
        </w:r>
        <w:r>
          <w:rPr>
            <w:rStyle w:val="affffb"/>
            <w:rFonts w:hint="eastAsia"/>
          </w:rPr>
          <w:t xml:space="preserve"> 完整性原则</w:t>
        </w:r>
        <w:r>
          <w:rPr>
            <w:rFonts w:hint="eastAsia"/>
          </w:rPr>
          <w:tab/>
        </w:r>
        <w:r>
          <w:rPr>
            <w:rFonts w:hint="eastAsia"/>
          </w:rPr>
          <w:fldChar w:fldCharType="begin"/>
        </w:r>
        <w:r>
          <w:rPr>
            <w:rFonts w:hint="eastAsia"/>
          </w:rPr>
          <w:instrText xml:space="preserve"> </w:instrText>
        </w:r>
        <w:r>
          <w:instrText>PAGEREF _Toc192275643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6CFBCAC"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4" w:history="1">
        <w:r>
          <w:rPr>
            <w:rStyle w:val="affffb"/>
            <w:rFonts w:hint="eastAsia"/>
            <w14:scene3d>
              <w14:camera w14:prst="orthographicFront"/>
              <w14:lightRig w14:rig="threePt" w14:dir="t">
                <w14:rot w14:lat="0" w14:lon="0" w14:rev="0"/>
              </w14:lightRig>
            </w14:scene3d>
          </w:rPr>
          <w:t>4.2</w:t>
        </w:r>
        <w:r>
          <w:rPr>
            <w:rStyle w:val="affffb"/>
            <w14:scene3d>
              <w14:camera w14:prst="orthographicFront"/>
              <w14:lightRig w14:rig="threePt" w14:dir="t">
                <w14:rot w14:lat="0" w14:lon="0" w14:rev="0"/>
              </w14:lightRig>
            </w14:scene3d>
          </w:rPr>
          <w:t xml:space="preserve"> </w:t>
        </w:r>
        <w:r>
          <w:rPr>
            <w:rStyle w:val="affffb"/>
            <w:rFonts w:hint="eastAsia"/>
          </w:rPr>
          <w:t xml:space="preserve"> 一致性原则</w:t>
        </w:r>
        <w:r>
          <w:rPr>
            <w:rFonts w:hint="eastAsia"/>
          </w:rPr>
          <w:tab/>
        </w:r>
        <w:r>
          <w:rPr>
            <w:rFonts w:hint="eastAsia"/>
          </w:rPr>
          <w:fldChar w:fldCharType="begin"/>
        </w:r>
        <w:r>
          <w:rPr>
            <w:rFonts w:hint="eastAsia"/>
          </w:rPr>
          <w:instrText xml:space="preserve"> </w:instrText>
        </w:r>
        <w:r>
          <w:instrText>PAGEREF _Toc192275644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A85F205"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5" w:history="1">
        <w:r>
          <w:rPr>
            <w:rStyle w:val="affffb"/>
            <w:rFonts w:hint="eastAsia"/>
            <w14:scene3d>
              <w14:camera w14:prst="orthographicFront"/>
              <w14:lightRig w14:rig="threePt" w14:dir="t">
                <w14:rot w14:lat="0" w14:lon="0" w14:rev="0"/>
              </w14:lightRig>
            </w14:scene3d>
          </w:rPr>
          <w:t>4.3</w:t>
        </w:r>
        <w:r>
          <w:rPr>
            <w:rStyle w:val="affffb"/>
            <w14:scene3d>
              <w14:camera w14:prst="orthographicFront"/>
              <w14:lightRig w14:rig="threePt" w14:dir="t">
                <w14:rot w14:lat="0" w14:lon="0" w14:rev="0"/>
              </w14:lightRig>
            </w14:scene3d>
          </w:rPr>
          <w:t xml:space="preserve"> </w:t>
        </w:r>
        <w:r>
          <w:rPr>
            <w:rStyle w:val="affffb"/>
            <w:rFonts w:hint="eastAsia"/>
          </w:rPr>
          <w:t xml:space="preserve"> 准确性原则</w:t>
        </w:r>
        <w:r>
          <w:rPr>
            <w:rFonts w:hint="eastAsia"/>
          </w:rPr>
          <w:tab/>
        </w:r>
        <w:r>
          <w:rPr>
            <w:rFonts w:hint="eastAsia"/>
          </w:rPr>
          <w:fldChar w:fldCharType="begin"/>
        </w:r>
        <w:r>
          <w:rPr>
            <w:rFonts w:hint="eastAsia"/>
          </w:rPr>
          <w:instrText xml:space="preserve"> </w:instrText>
        </w:r>
        <w:r>
          <w:instrText>PAGEREF _Toc192275645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FA273FE"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46" w:history="1">
        <w:r>
          <w:rPr>
            <w:rStyle w:val="affffb"/>
            <w:rFonts w:hint="eastAsia"/>
          </w:rPr>
          <w:t>5</w:t>
        </w:r>
        <w:r>
          <w:rPr>
            <w:rStyle w:val="affffb"/>
          </w:rPr>
          <w:t xml:space="preserve"> </w:t>
        </w:r>
        <w:r>
          <w:rPr>
            <w:rStyle w:val="affffb"/>
            <w:rFonts w:hint="eastAsia"/>
          </w:rPr>
          <w:t xml:space="preserve"> 系统边界</w:t>
        </w:r>
        <w:r>
          <w:rPr>
            <w:rFonts w:hint="eastAsia"/>
          </w:rPr>
          <w:tab/>
        </w:r>
        <w:r>
          <w:rPr>
            <w:rFonts w:hint="eastAsia"/>
          </w:rPr>
          <w:fldChar w:fldCharType="begin"/>
        </w:r>
        <w:r>
          <w:rPr>
            <w:rFonts w:hint="eastAsia"/>
          </w:rPr>
          <w:instrText xml:space="preserve"> </w:instrText>
        </w:r>
        <w:r>
          <w:instrText>PAGEREF _Toc192275646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648D0BB"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7" w:history="1">
        <w:r>
          <w:rPr>
            <w:rStyle w:val="affffb"/>
            <w:rFonts w:hint="eastAsia"/>
            <w14:scene3d>
              <w14:camera w14:prst="orthographicFront"/>
              <w14:lightRig w14:rig="threePt" w14:dir="t">
                <w14:rot w14:lat="0" w14:lon="0" w14:rev="0"/>
              </w14:lightRig>
            </w14:scene3d>
          </w:rPr>
          <w:t>5.1</w:t>
        </w:r>
        <w:r>
          <w:rPr>
            <w:rStyle w:val="affffb"/>
            <w14:scene3d>
              <w14:camera w14:prst="orthographicFront"/>
              <w14:lightRig w14:rig="threePt" w14:dir="t">
                <w14:rot w14:lat="0" w14:lon="0" w14:rev="0"/>
              </w14:lightRig>
            </w14:scene3d>
          </w:rPr>
          <w:t xml:space="preserve"> </w:t>
        </w:r>
        <w:r>
          <w:rPr>
            <w:rStyle w:val="affffb"/>
            <w:rFonts w:hint="eastAsia"/>
          </w:rPr>
          <w:t xml:space="preserve"> 原材料阶段</w:t>
        </w:r>
        <w:r>
          <w:rPr>
            <w:rFonts w:hint="eastAsia"/>
          </w:rPr>
          <w:tab/>
        </w:r>
        <w:r>
          <w:rPr>
            <w:rFonts w:hint="eastAsia"/>
          </w:rPr>
          <w:fldChar w:fldCharType="begin"/>
        </w:r>
        <w:r>
          <w:rPr>
            <w:rFonts w:hint="eastAsia"/>
          </w:rPr>
          <w:instrText xml:space="preserve"> </w:instrText>
        </w:r>
        <w:r>
          <w:instrText>PAGEREF _Toc192275647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27C80B4"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8" w:history="1">
        <w:r>
          <w:rPr>
            <w:rStyle w:val="affffb"/>
            <w:rFonts w:hint="eastAsia"/>
            <w14:scene3d>
              <w14:camera w14:prst="orthographicFront"/>
              <w14:lightRig w14:rig="threePt" w14:dir="t">
                <w14:rot w14:lat="0" w14:lon="0" w14:rev="0"/>
              </w14:lightRig>
            </w14:scene3d>
          </w:rPr>
          <w:t>5.2</w:t>
        </w:r>
        <w:r>
          <w:rPr>
            <w:rStyle w:val="affffb"/>
            <w14:scene3d>
              <w14:camera w14:prst="orthographicFront"/>
              <w14:lightRig w14:rig="threePt" w14:dir="t">
                <w14:rot w14:lat="0" w14:lon="0" w14:rev="0"/>
              </w14:lightRig>
            </w14:scene3d>
          </w:rPr>
          <w:t xml:space="preserve"> </w:t>
        </w:r>
        <w:r>
          <w:rPr>
            <w:rStyle w:val="affffb"/>
            <w:rFonts w:hint="eastAsia"/>
          </w:rPr>
          <w:t xml:space="preserve"> 生产阶段</w:t>
        </w:r>
        <w:r>
          <w:rPr>
            <w:rFonts w:hint="eastAsia"/>
          </w:rPr>
          <w:tab/>
        </w:r>
        <w:r>
          <w:rPr>
            <w:rFonts w:hint="eastAsia"/>
          </w:rPr>
          <w:fldChar w:fldCharType="begin"/>
        </w:r>
        <w:r>
          <w:rPr>
            <w:rFonts w:hint="eastAsia"/>
          </w:rPr>
          <w:instrText xml:space="preserve"> </w:instrText>
        </w:r>
        <w:r>
          <w:instrText>PAGEREF _Toc192275648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D627360"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49" w:history="1">
        <w:r>
          <w:rPr>
            <w:rStyle w:val="affffb"/>
            <w:rFonts w:hint="eastAsia"/>
            <w14:scene3d>
              <w14:camera w14:prst="orthographicFront"/>
              <w14:lightRig w14:rig="threePt" w14:dir="t">
                <w14:rot w14:lat="0" w14:lon="0" w14:rev="0"/>
              </w14:lightRig>
            </w14:scene3d>
          </w:rPr>
          <w:t>5.3</w:t>
        </w:r>
        <w:r>
          <w:rPr>
            <w:rStyle w:val="affffb"/>
            <w14:scene3d>
              <w14:camera w14:prst="orthographicFront"/>
              <w14:lightRig w14:rig="threePt" w14:dir="t">
                <w14:rot w14:lat="0" w14:lon="0" w14:rev="0"/>
              </w14:lightRig>
            </w14:scene3d>
          </w:rPr>
          <w:t xml:space="preserve"> </w:t>
        </w:r>
        <w:r>
          <w:rPr>
            <w:rStyle w:val="affffb"/>
            <w:rFonts w:hint="eastAsia"/>
          </w:rPr>
          <w:t xml:space="preserve"> 运输阶段</w:t>
        </w:r>
        <w:r>
          <w:rPr>
            <w:rFonts w:hint="eastAsia"/>
          </w:rPr>
          <w:tab/>
        </w:r>
        <w:r>
          <w:rPr>
            <w:rFonts w:hint="eastAsia"/>
          </w:rPr>
          <w:fldChar w:fldCharType="begin"/>
        </w:r>
        <w:r>
          <w:rPr>
            <w:rFonts w:hint="eastAsia"/>
          </w:rPr>
          <w:instrText xml:space="preserve"> </w:instrText>
        </w:r>
        <w:r>
          <w:instrText>PAGEREF _Toc192275649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4F0F8A0"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0" w:history="1">
        <w:r>
          <w:rPr>
            <w:rStyle w:val="affffb"/>
            <w:rFonts w:hint="eastAsia"/>
            <w14:scene3d>
              <w14:camera w14:prst="orthographicFront"/>
              <w14:lightRig w14:rig="threePt" w14:dir="t">
                <w14:rot w14:lat="0" w14:lon="0" w14:rev="0"/>
              </w14:lightRig>
            </w14:scene3d>
          </w:rPr>
          <w:t>5.4</w:t>
        </w:r>
        <w:r>
          <w:rPr>
            <w:rStyle w:val="affffb"/>
            <w14:scene3d>
              <w14:camera w14:prst="orthographicFront"/>
              <w14:lightRig w14:rig="threePt" w14:dir="t">
                <w14:rot w14:lat="0" w14:lon="0" w14:rev="0"/>
              </w14:lightRig>
            </w14:scene3d>
          </w:rPr>
          <w:t xml:space="preserve"> </w:t>
        </w:r>
        <w:r>
          <w:rPr>
            <w:rStyle w:val="affffb"/>
            <w:rFonts w:hint="eastAsia"/>
          </w:rPr>
          <w:t xml:space="preserve"> 使用阶段</w:t>
        </w:r>
        <w:r>
          <w:rPr>
            <w:rFonts w:hint="eastAsia"/>
          </w:rPr>
          <w:tab/>
        </w:r>
        <w:r>
          <w:rPr>
            <w:rFonts w:hint="eastAsia"/>
          </w:rPr>
          <w:fldChar w:fldCharType="begin"/>
        </w:r>
        <w:r>
          <w:rPr>
            <w:rFonts w:hint="eastAsia"/>
          </w:rPr>
          <w:instrText xml:space="preserve"> </w:instrText>
        </w:r>
        <w:r>
          <w:instrText>PAGEREF _Toc192275650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B7EE84C"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1" w:history="1">
        <w:r>
          <w:rPr>
            <w:rStyle w:val="affffb"/>
            <w:rFonts w:hint="eastAsia"/>
            <w14:scene3d>
              <w14:camera w14:prst="orthographicFront"/>
              <w14:lightRig w14:rig="threePt" w14:dir="t">
                <w14:rot w14:lat="0" w14:lon="0" w14:rev="0"/>
              </w14:lightRig>
            </w14:scene3d>
          </w:rPr>
          <w:t>5.5</w:t>
        </w:r>
        <w:r>
          <w:rPr>
            <w:rStyle w:val="affffb"/>
            <w14:scene3d>
              <w14:camera w14:prst="orthographicFront"/>
              <w14:lightRig w14:rig="threePt" w14:dir="t">
                <w14:rot w14:lat="0" w14:lon="0" w14:rev="0"/>
              </w14:lightRig>
            </w14:scene3d>
          </w:rPr>
          <w:t xml:space="preserve"> </w:t>
        </w:r>
        <w:r>
          <w:rPr>
            <w:rStyle w:val="affffb"/>
            <w:rFonts w:hint="eastAsia"/>
          </w:rPr>
          <w:t xml:space="preserve"> 废弃处理阶段</w:t>
        </w:r>
        <w:r>
          <w:rPr>
            <w:rFonts w:hint="eastAsia"/>
          </w:rPr>
          <w:tab/>
        </w:r>
        <w:r>
          <w:rPr>
            <w:rFonts w:hint="eastAsia"/>
          </w:rPr>
          <w:fldChar w:fldCharType="begin"/>
        </w:r>
        <w:r>
          <w:rPr>
            <w:rFonts w:hint="eastAsia"/>
          </w:rPr>
          <w:instrText xml:space="preserve"> </w:instrText>
        </w:r>
        <w:r>
          <w:instrText>PAGEREF _Toc192275651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EA25ABD"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52" w:history="1">
        <w:r>
          <w:rPr>
            <w:rStyle w:val="affffb"/>
            <w:rFonts w:hint="eastAsia"/>
          </w:rPr>
          <w:t>6</w:t>
        </w:r>
        <w:r>
          <w:rPr>
            <w:rStyle w:val="affffb"/>
          </w:rPr>
          <w:t xml:space="preserve"> </w:t>
        </w:r>
        <w:r>
          <w:rPr>
            <w:rStyle w:val="affffb"/>
            <w:rFonts w:hint="eastAsia"/>
          </w:rPr>
          <w:t xml:space="preserve"> 数据要求</w:t>
        </w:r>
        <w:r>
          <w:rPr>
            <w:rFonts w:hint="eastAsia"/>
          </w:rPr>
          <w:tab/>
        </w:r>
        <w:r>
          <w:rPr>
            <w:rFonts w:hint="eastAsia"/>
          </w:rPr>
          <w:fldChar w:fldCharType="begin"/>
        </w:r>
        <w:r>
          <w:rPr>
            <w:rFonts w:hint="eastAsia"/>
          </w:rPr>
          <w:instrText xml:space="preserve"> </w:instrText>
        </w:r>
        <w:r>
          <w:instrText>PAGEREF _Toc192275652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57FE82A"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3" w:history="1">
        <w:r>
          <w:rPr>
            <w:rStyle w:val="affffb"/>
            <w:rFonts w:hint="eastAsia"/>
            <w14:scene3d>
              <w14:camera w14:prst="orthographicFront"/>
              <w14:lightRig w14:rig="threePt" w14:dir="t">
                <w14:rot w14:lat="0" w14:lon="0" w14:rev="0"/>
              </w14:lightRig>
            </w14:scene3d>
          </w:rPr>
          <w:t>6.1</w:t>
        </w:r>
        <w:r>
          <w:rPr>
            <w:rStyle w:val="affffb"/>
            <w14:scene3d>
              <w14:camera w14:prst="orthographicFront"/>
              <w14:lightRig w14:rig="threePt" w14:dir="t">
                <w14:rot w14:lat="0" w14:lon="0" w14:rev="0"/>
              </w14:lightRig>
            </w14:scene3d>
          </w:rPr>
          <w:t xml:space="preserve"> </w:t>
        </w:r>
        <w:r>
          <w:rPr>
            <w:rStyle w:val="affffb"/>
            <w:rFonts w:hint="eastAsia"/>
          </w:rPr>
          <w:t xml:space="preserve"> 数据收集</w:t>
        </w:r>
        <w:r>
          <w:rPr>
            <w:rFonts w:hint="eastAsia"/>
          </w:rPr>
          <w:tab/>
        </w:r>
        <w:r>
          <w:rPr>
            <w:rFonts w:hint="eastAsia"/>
          </w:rPr>
          <w:fldChar w:fldCharType="begin"/>
        </w:r>
        <w:r>
          <w:rPr>
            <w:rFonts w:hint="eastAsia"/>
          </w:rPr>
          <w:instrText xml:space="preserve"> </w:instrText>
        </w:r>
        <w:r>
          <w:instrText>PAGEREF _Toc192275653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76FA757C"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4" w:history="1">
        <w:r>
          <w:rPr>
            <w:rStyle w:val="affffb"/>
            <w:rFonts w:hint="eastAsia"/>
            <w14:scene3d>
              <w14:camera w14:prst="orthographicFront"/>
              <w14:lightRig w14:rig="threePt" w14:dir="t">
                <w14:rot w14:lat="0" w14:lon="0" w14:rev="0"/>
              </w14:lightRig>
            </w14:scene3d>
          </w:rPr>
          <w:t>6.2</w:t>
        </w:r>
        <w:r>
          <w:rPr>
            <w:rStyle w:val="affffb"/>
            <w14:scene3d>
              <w14:camera w14:prst="orthographicFront"/>
              <w14:lightRig w14:rig="threePt" w14:dir="t">
                <w14:rot w14:lat="0" w14:lon="0" w14:rev="0"/>
              </w14:lightRig>
            </w14:scene3d>
          </w:rPr>
          <w:t xml:space="preserve"> </w:t>
        </w:r>
        <w:r>
          <w:rPr>
            <w:rStyle w:val="affffb"/>
            <w:rFonts w:hint="eastAsia"/>
          </w:rPr>
          <w:t xml:space="preserve"> 数据质量</w:t>
        </w:r>
        <w:r>
          <w:rPr>
            <w:rFonts w:hint="eastAsia"/>
          </w:rPr>
          <w:tab/>
        </w:r>
        <w:r>
          <w:rPr>
            <w:rFonts w:hint="eastAsia"/>
          </w:rPr>
          <w:fldChar w:fldCharType="begin"/>
        </w:r>
        <w:r>
          <w:rPr>
            <w:rFonts w:hint="eastAsia"/>
          </w:rPr>
          <w:instrText xml:space="preserve"> </w:instrText>
        </w:r>
        <w:r>
          <w:instrText>PAGEREF _Toc192275654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17A1B46"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55" w:history="1">
        <w:r>
          <w:rPr>
            <w:rStyle w:val="affffb"/>
            <w:rFonts w:hint="eastAsia"/>
          </w:rPr>
          <w:t>7</w:t>
        </w:r>
        <w:r>
          <w:rPr>
            <w:rStyle w:val="affffb"/>
          </w:rPr>
          <w:t xml:space="preserve"> </w:t>
        </w:r>
        <w:r>
          <w:rPr>
            <w:rStyle w:val="affffb"/>
            <w:rFonts w:hint="eastAsia"/>
          </w:rPr>
          <w:t xml:space="preserve"> 量化方法</w:t>
        </w:r>
        <w:r>
          <w:rPr>
            <w:rFonts w:hint="eastAsia"/>
          </w:rPr>
          <w:tab/>
        </w:r>
        <w:r>
          <w:rPr>
            <w:rFonts w:hint="eastAsia"/>
          </w:rPr>
          <w:fldChar w:fldCharType="begin"/>
        </w:r>
        <w:r>
          <w:rPr>
            <w:rFonts w:hint="eastAsia"/>
          </w:rPr>
          <w:instrText xml:space="preserve"> </w:instrText>
        </w:r>
        <w:r>
          <w:instrText>PAGEREF _Toc192275655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474FE68"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6" w:history="1">
        <w:r>
          <w:rPr>
            <w:rStyle w:val="affffb"/>
            <w:rFonts w:hint="eastAsia"/>
            <w14:scene3d>
              <w14:camera w14:prst="orthographicFront"/>
              <w14:lightRig w14:rig="threePt" w14:dir="t">
                <w14:rot w14:lat="0" w14:lon="0" w14:rev="0"/>
              </w14:lightRig>
            </w14:scene3d>
          </w:rPr>
          <w:t>7.1</w:t>
        </w:r>
        <w:r>
          <w:rPr>
            <w:rStyle w:val="affffb"/>
            <w14:scene3d>
              <w14:camera w14:prst="orthographicFront"/>
              <w14:lightRig w14:rig="threePt" w14:dir="t">
                <w14:rot w14:lat="0" w14:lon="0" w14:rev="0"/>
              </w14:lightRig>
            </w14:scene3d>
          </w:rPr>
          <w:t xml:space="preserve"> </w:t>
        </w:r>
        <w:r>
          <w:rPr>
            <w:rStyle w:val="affffb"/>
            <w:rFonts w:hint="eastAsia"/>
          </w:rPr>
          <w:t xml:space="preserve"> 碳排放因子选择</w:t>
        </w:r>
        <w:r>
          <w:rPr>
            <w:rFonts w:hint="eastAsia"/>
          </w:rPr>
          <w:tab/>
        </w:r>
        <w:r>
          <w:rPr>
            <w:rFonts w:hint="eastAsia"/>
          </w:rPr>
          <w:fldChar w:fldCharType="begin"/>
        </w:r>
        <w:r>
          <w:rPr>
            <w:rFonts w:hint="eastAsia"/>
          </w:rPr>
          <w:instrText xml:space="preserve"> </w:instrText>
        </w:r>
        <w:r>
          <w:instrText>PAGEREF _Toc192275656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750BB8A"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7" w:history="1">
        <w:r>
          <w:rPr>
            <w:rStyle w:val="affffb"/>
            <w:rFonts w:hint="eastAsia"/>
            <w14:scene3d>
              <w14:camera w14:prst="orthographicFront"/>
              <w14:lightRig w14:rig="threePt" w14:dir="t">
                <w14:rot w14:lat="0" w14:lon="0" w14:rev="0"/>
              </w14:lightRig>
            </w14:scene3d>
          </w:rPr>
          <w:t>7.2</w:t>
        </w:r>
        <w:r>
          <w:rPr>
            <w:rStyle w:val="affffb"/>
            <w14:scene3d>
              <w14:camera w14:prst="orthographicFront"/>
              <w14:lightRig w14:rig="threePt" w14:dir="t">
                <w14:rot w14:lat="0" w14:lon="0" w14:rev="0"/>
              </w14:lightRig>
            </w14:scene3d>
          </w:rPr>
          <w:t xml:space="preserve"> </w:t>
        </w:r>
        <w:r>
          <w:rPr>
            <w:rStyle w:val="affffb"/>
            <w:rFonts w:hint="eastAsia"/>
          </w:rPr>
          <w:t xml:space="preserve"> 各阶段碳排放计算</w:t>
        </w:r>
        <w:r>
          <w:rPr>
            <w:rFonts w:hint="eastAsia"/>
          </w:rPr>
          <w:tab/>
        </w:r>
        <w:r>
          <w:rPr>
            <w:rFonts w:hint="eastAsia"/>
          </w:rPr>
          <w:fldChar w:fldCharType="begin"/>
        </w:r>
        <w:r>
          <w:rPr>
            <w:rFonts w:hint="eastAsia"/>
          </w:rPr>
          <w:instrText xml:space="preserve"> </w:instrText>
        </w:r>
        <w:r>
          <w:instrText>PAGEREF _Toc192275657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F3787AE" w14:textId="77777777" w:rsidR="009A3A81" w:rsidRDefault="00000000">
      <w:pPr>
        <w:pStyle w:val="TOC2"/>
        <w:rPr>
          <w:rFonts w:asciiTheme="minorHAnsi" w:eastAsiaTheme="minorEastAsia" w:hAnsiTheme="minorHAnsi" w:cstheme="minorBidi" w:hint="eastAsia"/>
          <w:sz w:val="22"/>
          <w:szCs w:val="24"/>
          <w14:ligatures w14:val="standardContextual"/>
        </w:rPr>
      </w:pPr>
      <w:hyperlink w:anchor="_Toc192275658" w:history="1">
        <w:r>
          <w:rPr>
            <w:rStyle w:val="affffb"/>
            <w:rFonts w:hint="eastAsia"/>
            <w14:scene3d>
              <w14:camera w14:prst="orthographicFront"/>
              <w14:lightRig w14:rig="threePt" w14:dir="t">
                <w14:rot w14:lat="0" w14:lon="0" w14:rev="0"/>
              </w14:lightRig>
            </w14:scene3d>
          </w:rPr>
          <w:t>7.3</w:t>
        </w:r>
        <w:r>
          <w:rPr>
            <w:rStyle w:val="affffb"/>
            <w14:scene3d>
              <w14:camera w14:prst="orthographicFront"/>
              <w14:lightRig w14:rig="threePt" w14:dir="t">
                <w14:rot w14:lat="0" w14:lon="0" w14:rev="0"/>
              </w14:lightRig>
            </w14:scene3d>
          </w:rPr>
          <w:t xml:space="preserve"> </w:t>
        </w:r>
        <w:r>
          <w:rPr>
            <w:rStyle w:val="affffb"/>
            <w:rFonts w:hint="eastAsia"/>
          </w:rPr>
          <w:t xml:space="preserve"> 产品碳足迹计算</w:t>
        </w:r>
        <w:r>
          <w:rPr>
            <w:rFonts w:hint="eastAsia"/>
          </w:rPr>
          <w:tab/>
        </w:r>
        <w:r>
          <w:rPr>
            <w:rFonts w:hint="eastAsia"/>
          </w:rPr>
          <w:fldChar w:fldCharType="begin"/>
        </w:r>
        <w:r>
          <w:rPr>
            <w:rFonts w:hint="eastAsia"/>
          </w:rPr>
          <w:instrText xml:space="preserve"> </w:instrText>
        </w:r>
        <w:r>
          <w:instrText>PAGEREF _Toc192275658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05D034B" w14:textId="77777777" w:rsidR="009A3A81"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92275659" w:history="1">
        <w:r>
          <w:rPr>
            <w:rStyle w:val="affffb"/>
            <w:rFonts w:hint="eastAsia"/>
          </w:rPr>
          <w:t>8</w:t>
        </w:r>
        <w:r>
          <w:rPr>
            <w:rStyle w:val="affffb"/>
          </w:rPr>
          <w:t xml:space="preserve"> </w:t>
        </w:r>
        <w:r>
          <w:rPr>
            <w:rStyle w:val="affffb"/>
            <w:rFonts w:hint="eastAsia"/>
          </w:rPr>
          <w:t xml:space="preserve"> 报告编制</w:t>
        </w:r>
        <w:r>
          <w:rPr>
            <w:rFonts w:hint="eastAsia"/>
          </w:rPr>
          <w:tab/>
        </w:r>
        <w:r>
          <w:rPr>
            <w:rFonts w:hint="eastAsia"/>
          </w:rPr>
          <w:fldChar w:fldCharType="begin"/>
        </w:r>
        <w:r>
          <w:rPr>
            <w:rFonts w:hint="eastAsia"/>
          </w:rPr>
          <w:instrText xml:space="preserve"> </w:instrText>
        </w:r>
        <w:r>
          <w:instrText>PAGEREF _Toc192275659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B5408FF" w14:textId="77777777" w:rsidR="009A3A81" w:rsidRDefault="00000000">
      <w:pPr>
        <w:pStyle w:val="affffffa"/>
        <w:spacing w:after="360"/>
        <w:sectPr w:rsidR="009A3A81">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51E9F3AE" w14:textId="77777777" w:rsidR="009A3A81" w:rsidRDefault="00000000">
      <w:pPr>
        <w:pStyle w:val="a6"/>
        <w:spacing w:before="560" w:after="360"/>
      </w:pPr>
      <w:bookmarkStart w:id="21" w:name="_Toc192275638"/>
      <w:bookmarkStart w:id="22" w:name="BookMark2"/>
      <w:bookmarkEnd w:id="20"/>
      <w:r>
        <w:rPr>
          <w:rFonts w:hint="eastAsia"/>
          <w:spacing w:val="320"/>
        </w:rPr>
        <w:lastRenderedPageBreak/>
        <w:t>前</w:t>
      </w:r>
      <w:r>
        <w:rPr>
          <w:rFonts w:hint="eastAsia"/>
        </w:rPr>
        <w:t>言</w:t>
      </w:r>
      <w:bookmarkEnd w:id="21"/>
    </w:p>
    <w:p w14:paraId="17363A46" w14:textId="77777777" w:rsidR="009A3A81" w:rsidRDefault="00000000">
      <w:pPr>
        <w:pStyle w:val="afffff5"/>
        <w:ind w:firstLine="420"/>
      </w:pPr>
      <w:r>
        <w:rPr>
          <w:rFonts w:hint="eastAsia"/>
        </w:rPr>
        <w:t>本文件按照GB/T 1.1—2020《标准化工作导则  第1部分：标准化文件的结构和起草规则》的规定起草。</w:t>
      </w:r>
    </w:p>
    <w:p w14:paraId="16663DAA" w14:textId="77777777" w:rsidR="009A3A81" w:rsidRDefault="00000000">
      <w:pPr>
        <w:pStyle w:val="afffff5"/>
        <w:ind w:firstLine="420"/>
      </w:pPr>
      <w:r>
        <w:rPr>
          <w:rFonts w:hint="eastAsia"/>
        </w:rPr>
        <w:t>请注意本文件的某些内容可能涉及专利。本文件的发布机构不承担识别专利的责任。</w:t>
      </w:r>
    </w:p>
    <w:p w14:paraId="6B585901" w14:textId="77777777" w:rsidR="009A3A81" w:rsidRDefault="009A3A81">
      <w:pPr>
        <w:pStyle w:val="afffff5"/>
        <w:ind w:firstLine="420"/>
      </w:pPr>
    </w:p>
    <w:p w14:paraId="375B68AF" w14:textId="77777777" w:rsidR="009A3A81" w:rsidRDefault="00000000">
      <w:pPr>
        <w:pStyle w:val="afffff5"/>
        <w:ind w:firstLine="420"/>
      </w:pPr>
      <w:r>
        <w:rPr>
          <w:rFonts w:hint="eastAsia"/>
        </w:rPr>
        <w:t>本文件由广州麦科凌电力装备有限公司提出。</w:t>
      </w:r>
    </w:p>
    <w:p w14:paraId="48CBDC03" w14:textId="77777777" w:rsidR="009A3A81" w:rsidRDefault="00000000">
      <w:pPr>
        <w:pStyle w:val="afffff5"/>
        <w:ind w:firstLine="420"/>
      </w:pPr>
      <w:r>
        <w:rPr>
          <w:rFonts w:hint="eastAsia"/>
        </w:rPr>
        <w:t>本文件由中国中小企业协会归口。</w:t>
      </w:r>
    </w:p>
    <w:p w14:paraId="4FC44225" w14:textId="77777777" w:rsidR="009A3A81" w:rsidRDefault="00000000">
      <w:pPr>
        <w:pStyle w:val="afffff5"/>
        <w:ind w:firstLine="420"/>
      </w:pPr>
      <w:r>
        <w:rPr>
          <w:rFonts w:hint="eastAsia"/>
        </w:rPr>
        <w:t>本文件起草单位：广州麦科凌电力装备有限公司、中国南方电网有限责任公司超高压输电公司电力科研院、萍乡百斯特电瓷有限公司、中国南方电网有限责任公司超高压输电公司百色局、江西坤必达电力电气有限公司、江西省萍乡市鑫泰瓷业有限责任公司、哈尔滨工业大学等</w:t>
      </w:r>
    </w:p>
    <w:p w14:paraId="372A643A" w14:textId="77777777" w:rsidR="009A3A81" w:rsidRDefault="00000000">
      <w:pPr>
        <w:pStyle w:val="afffff5"/>
        <w:ind w:firstLine="420"/>
      </w:pPr>
      <w:r>
        <w:rPr>
          <w:rFonts w:hint="eastAsia"/>
        </w:rPr>
        <w:t>本文件主要起草人：朱锐斌、欧阳旭丹、陈凯、秦浩东、周志迎、陈麟、郑美军、陈强、张绵军、张笑天、张雪萍、张大鹏、徐英</w:t>
      </w:r>
    </w:p>
    <w:p w14:paraId="7053D64A" w14:textId="77777777" w:rsidR="009A3A81" w:rsidRDefault="009A3A81">
      <w:pPr>
        <w:pStyle w:val="afffff5"/>
        <w:ind w:firstLine="420"/>
      </w:pPr>
    </w:p>
    <w:p w14:paraId="5B50D130" w14:textId="77777777" w:rsidR="009A3A81" w:rsidRDefault="009A3A81">
      <w:pPr>
        <w:pStyle w:val="afffff5"/>
        <w:ind w:firstLine="420"/>
        <w:sectPr w:rsidR="009A3A81">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46760577" w14:textId="77777777" w:rsidR="009A3A81" w:rsidRDefault="009A3A81">
      <w:pPr>
        <w:spacing w:line="20" w:lineRule="exact"/>
        <w:jc w:val="center"/>
        <w:rPr>
          <w:rFonts w:ascii="黑体" w:eastAsia="黑体" w:hAnsi="黑体" w:hint="eastAsia"/>
          <w:sz w:val="32"/>
          <w:szCs w:val="32"/>
        </w:rPr>
      </w:pPr>
      <w:bookmarkStart w:id="23" w:name="BookMark4"/>
      <w:bookmarkEnd w:id="22"/>
    </w:p>
    <w:p w14:paraId="38BC76B4" w14:textId="77777777" w:rsidR="009A3A81" w:rsidRDefault="009A3A81">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3D87AD9E3627446DA7D985B8AE21CF23"/>
        </w:placeholder>
      </w:sdtPr>
      <w:sdtContent>
        <w:p w14:paraId="3122B461" w14:textId="77777777" w:rsidR="009A3A81" w:rsidRDefault="00000000">
          <w:pPr>
            <w:pStyle w:val="afffffffff8"/>
            <w:spacing w:beforeLines="100" w:before="240" w:afterLines="220" w:after="528"/>
            <w:rPr>
              <w:rFonts w:hint="eastAsia"/>
            </w:rPr>
          </w:pPr>
          <w:r>
            <w:rPr>
              <w:rFonts w:hint="eastAsia"/>
            </w:rPr>
            <w:t>产品碳足迹量化方法与要求 电力绝缘子</w:t>
          </w:r>
        </w:p>
      </w:sdtContent>
    </w:sdt>
    <w:p w14:paraId="1B6EB0AD" w14:textId="77777777" w:rsidR="009A3A81" w:rsidRDefault="00000000">
      <w:pPr>
        <w:pStyle w:val="affc"/>
        <w:spacing w:before="240" w:after="240"/>
      </w:pPr>
      <w:bookmarkStart w:id="25" w:name="_Toc26648465"/>
      <w:bookmarkStart w:id="26" w:name="_Toc97192964"/>
      <w:bookmarkStart w:id="27" w:name="_Toc26986771"/>
      <w:bookmarkStart w:id="28" w:name="_Toc24884218"/>
      <w:bookmarkStart w:id="29" w:name="_Toc17233333"/>
      <w:bookmarkStart w:id="30" w:name="_Toc192275639"/>
      <w:bookmarkStart w:id="31" w:name="_Toc26986530"/>
      <w:bookmarkStart w:id="32" w:name="_Toc26718930"/>
      <w:bookmarkStart w:id="33" w:name="_Toc17233325"/>
      <w:bookmarkStart w:id="34" w:name="_Toc24884211"/>
      <w:bookmarkEnd w:id="24"/>
      <w:r>
        <w:rPr>
          <w:rFonts w:hint="eastAsia"/>
        </w:rPr>
        <w:t>范围</w:t>
      </w:r>
      <w:bookmarkEnd w:id="25"/>
      <w:bookmarkEnd w:id="26"/>
      <w:bookmarkEnd w:id="27"/>
      <w:bookmarkEnd w:id="28"/>
      <w:bookmarkEnd w:id="29"/>
      <w:bookmarkEnd w:id="30"/>
      <w:bookmarkEnd w:id="31"/>
      <w:bookmarkEnd w:id="32"/>
      <w:bookmarkEnd w:id="33"/>
      <w:bookmarkEnd w:id="34"/>
    </w:p>
    <w:p w14:paraId="007CA29C" w14:textId="77777777" w:rsidR="009A3A81" w:rsidRDefault="00000000">
      <w:pPr>
        <w:pStyle w:val="afffff5"/>
        <w:ind w:firstLine="420"/>
      </w:pPr>
      <w:bookmarkStart w:id="35" w:name="_Toc17233326"/>
      <w:bookmarkStart w:id="36" w:name="_Toc24884219"/>
      <w:bookmarkStart w:id="37" w:name="_Toc17233334"/>
      <w:bookmarkStart w:id="38" w:name="_Toc26648466"/>
      <w:bookmarkStart w:id="39" w:name="_Toc24884212"/>
      <w:r>
        <w:rPr>
          <w:rFonts w:hint="eastAsia"/>
        </w:rPr>
        <w:t>本文件界定了电力绝缘子产品碳足迹量化的术语和定义，规定了量化原则、系统边界、数据要求、量化方法、报告编制等内容的要求。</w:t>
      </w:r>
    </w:p>
    <w:p w14:paraId="4876F245" w14:textId="77777777" w:rsidR="009A3A81" w:rsidRDefault="00000000">
      <w:pPr>
        <w:pStyle w:val="afffff5"/>
        <w:ind w:firstLine="420"/>
      </w:pPr>
      <w:r>
        <w:rPr>
          <w:rFonts w:hint="eastAsia"/>
        </w:rPr>
        <w:t>本文件适用于各类材质的电力绝缘子产品碳足迹的量化。</w:t>
      </w:r>
    </w:p>
    <w:p w14:paraId="1639125E" w14:textId="77777777" w:rsidR="009A3A81" w:rsidRDefault="00000000">
      <w:pPr>
        <w:pStyle w:val="affc"/>
        <w:spacing w:before="240" w:after="240"/>
      </w:pPr>
      <w:bookmarkStart w:id="40" w:name="_Toc192275640"/>
      <w:bookmarkStart w:id="41" w:name="_Toc26986531"/>
      <w:bookmarkStart w:id="42" w:name="_Toc97192965"/>
      <w:bookmarkStart w:id="43" w:name="_Toc26986772"/>
      <w:bookmarkStart w:id="44" w:name="_Toc267189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A1DA88C5B2D340FE98108D1F20C004E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82622A" w14:textId="77777777" w:rsidR="009A3A81" w:rsidRDefault="00000000">
          <w:pPr>
            <w:pStyle w:val="afffff5"/>
            <w:ind w:firstLine="420"/>
          </w:pPr>
          <w:r>
            <w:rPr>
              <w:rFonts w:hint="eastAsia"/>
            </w:rPr>
            <w:t>本文件没有规范性引用文件。</w:t>
          </w:r>
        </w:p>
      </w:sdtContent>
    </w:sdt>
    <w:p w14:paraId="72FC99B4" w14:textId="77777777" w:rsidR="009A3A81" w:rsidRDefault="00000000">
      <w:pPr>
        <w:pStyle w:val="affc"/>
        <w:spacing w:before="240" w:after="240"/>
      </w:pPr>
      <w:bookmarkStart w:id="45" w:name="_Toc192275641"/>
      <w:bookmarkStart w:id="46" w:name="_Toc97192966"/>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178D28E6346243A7A0895E903DD602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FA19449" w14:textId="77777777" w:rsidR="009A3A81" w:rsidRDefault="00000000">
          <w:pPr>
            <w:pStyle w:val="afffff5"/>
            <w:ind w:firstLine="420"/>
          </w:pPr>
          <w:r>
            <w:t>下列术语和定义适用于本文件。</w:t>
          </w:r>
        </w:p>
      </w:sdtContent>
    </w:sdt>
    <w:p w14:paraId="54C2A523" w14:textId="77777777" w:rsidR="009A3A81"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电力绝缘子</w:t>
      </w:r>
    </w:p>
    <w:p w14:paraId="4A4609C7" w14:textId="77777777" w:rsidR="009A3A81" w:rsidRDefault="00000000">
      <w:pPr>
        <w:pStyle w:val="afffff5"/>
        <w:ind w:firstLine="420"/>
      </w:pPr>
      <w:r>
        <w:rPr>
          <w:rFonts w:hint="eastAsia"/>
        </w:rPr>
        <w:t>一种安装在不同电位的导体或导体与接地构件之间，能够耐受电压和机械应力作用的器件，用于电力系统中保障电气绝缘和机械固定。</w:t>
      </w:r>
    </w:p>
    <w:p w14:paraId="7BF1FDDE" w14:textId="77777777" w:rsidR="009A3A81"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产品碳足迹</w:t>
      </w:r>
    </w:p>
    <w:p w14:paraId="0DA5210B" w14:textId="77777777" w:rsidR="009A3A81" w:rsidRDefault="00000000">
      <w:pPr>
        <w:pStyle w:val="afffff5"/>
        <w:ind w:firstLine="420"/>
      </w:pPr>
      <w:r>
        <w:rPr>
          <w:rFonts w:hint="eastAsia"/>
        </w:rPr>
        <w:t>产品在其整个生命周期内直接和间接产生的温室气体排放总量，通常以二氧化碳当量（</w:t>
      </w:r>
      <w:r>
        <w:t>CO</w:t>
      </w:r>
      <w:r>
        <w:t>₂</w:t>
      </w:r>
      <w:r>
        <w:t>e</w:t>
      </w:r>
      <w:r>
        <w:rPr>
          <w:rFonts w:hint="eastAsia"/>
        </w:rPr>
        <w:t>）表示。</w:t>
      </w:r>
    </w:p>
    <w:p w14:paraId="12F14BFC" w14:textId="77777777" w:rsidR="009A3A81"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生命周期</w:t>
      </w:r>
    </w:p>
    <w:p w14:paraId="4DFCC3BC" w14:textId="77777777" w:rsidR="009A3A81" w:rsidRDefault="00000000">
      <w:pPr>
        <w:pStyle w:val="afffff5"/>
        <w:ind w:firstLine="420"/>
      </w:pPr>
      <w:r>
        <w:rPr>
          <w:rFonts w:hint="eastAsia"/>
        </w:rPr>
        <w:t>产品从原材料获取、生产制造、运输销售、使用以及废弃后处理的全过程。</w:t>
      </w:r>
    </w:p>
    <w:p w14:paraId="74EDDE2F" w14:textId="77777777" w:rsidR="009A3A81" w:rsidRDefault="00000000">
      <w:pPr>
        <w:pStyle w:val="affc"/>
        <w:spacing w:before="240" w:after="240"/>
      </w:pPr>
      <w:bookmarkStart w:id="48" w:name="_Toc192275642"/>
      <w:r>
        <w:rPr>
          <w:rFonts w:hint="eastAsia"/>
        </w:rPr>
        <w:t>量化原则</w:t>
      </w:r>
      <w:bookmarkEnd w:id="48"/>
    </w:p>
    <w:p w14:paraId="64719793" w14:textId="77777777" w:rsidR="009A3A81" w:rsidRDefault="00000000">
      <w:pPr>
        <w:pStyle w:val="affd"/>
        <w:spacing w:before="120" w:after="120"/>
      </w:pPr>
      <w:bookmarkStart w:id="49" w:name="_Toc192275643"/>
      <w:r>
        <w:rPr>
          <w:rFonts w:hint="eastAsia"/>
        </w:rPr>
        <w:t>完整性原则</w:t>
      </w:r>
      <w:bookmarkEnd w:id="49"/>
    </w:p>
    <w:p w14:paraId="74D0CED2" w14:textId="77777777" w:rsidR="009A3A81" w:rsidRDefault="00000000">
      <w:pPr>
        <w:pStyle w:val="afffff5"/>
        <w:ind w:firstLine="420"/>
      </w:pPr>
      <w:r>
        <w:rPr>
          <w:rFonts w:hint="eastAsia"/>
        </w:rPr>
        <w:t>应涵盖电力绝缘子产品生命周期内所有相关的碳排放源，包括原材料采购、生产加工、运输、使用阶段的能耗及维护、废弃处理等环节，确保碳足迹量化结果全面反映产品的碳排放情况。</w:t>
      </w:r>
    </w:p>
    <w:p w14:paraId="099B4820" w14:textId="77777777" w:rsidR="009A3A81" w:rsidRDefault="00000000">
      <w:pPr>
        <w:pStyle w:val="affd"/>
        <w:spacing w:before="120" w:after="120"/>
      </w:pPr>
      <w:bookmarkStart w:id="50" w:name="_Toc192275644"/>
      <w:r>
        <w:rPr>
          <w:rFonts w:hint="eastAsia"/>
        </w:rPr>
        <w:t>一致性原则</w:t>
      </w:r>
      <w:bookmarkEnd w:id="50"/>
    </w:p>
    <w:p w14:paraId="252AB497" w14:textId="77777777" w:rsidR="009A3A81" w:rsidRDefault="00000000">
      <w:pPr>
        <w:pStyle w:val="afffff5"/>
        <w:ind w:firstLine="420"/>
      </w:pPr>
      <w:r>
        <w:rPr>
          <w:rFonts w:hint="eastAsia"/>
        </w:rPr>
        <w:t>在量化过程中，应保持数据收集、计算方法、系统边界确定等方面的一致性，以便于不同产品或不同时期的碳足迹结果具有可比性。</w:t>
      </w:r>
    </w:p>
    <w:p w14:paraId="725ECAD6" w14:textId="77777777" w:rsidR="009A3A81" w:rsidRDefault="00000000">
      <w:pPr>
        <w:pStyle w:val="affd"/>
        <w:spacing w:before="120" w:after="120"/>
      </w:pPr>
      <w:bookmarkStart w:id="51" w:name="_Toc192275645"/>
      <w:r>
        <w:rPr>
          <w:rFonts w:hint="eastAsia"/>
        </w:rPr>
        <w:t>准确性原则</w:t>
      </w:r>
      <w:bookmarkEnd w:id="51"/>
    </w:p>
    <w:p w14:paraId="3998669C" w14:textId="77777777" w:rsidR="009A3A81" w:rsidRDefault="00000000">
      <w:pPr>
        <w:pStyle w:val="afffff5"/>
        <w:ind w:firstLine="420"/>
      </w:pPr>
      <w:r>
        <w:rPr>
          <w:rFonts w:hint="eastAsia"/>
        </w:rPr>
        <w:t>应采用可靠的数据源和科学合理的计算方法，确保碳足迹量化结果准确反映产品的实际碳排放。对于数据缺失或不确定性较高的部分，应进行合理的估计和说明。</w:t>
      </w:r>
    </w:p>
    <w:p w14:paraId="26A533AF" w14:textId="77777777" w:rsidR="009A3A81" w:rsidRDefault="00000000">
      <w:pPr>
        <w:pStyle w:val="affc"/>
        <w:spacing w:before="240" w:after="240"/>
      </w:pPr>
      <w:bookmarkStart w:id="52" w:name="_Toc192275646"/>
      <w:r>
        <w:rPr>
          <w:rFonts w:hint="eastAsia"/>
        </w:rPr>
        <w:t>系统边界</w:t>
      </w:r>
      <w:bookmarkEnd w:id="52"/>
    </w:p>
    <w:p w14:paraId="2ABC7F37" w14:textId="77777777" w:rsidR="009A3A81" w:rsidRDefault="00000000">
      <w:pPr>
        <w:pStyle w:val="affd"/>
        <w:spacing w:before="120" w:after="120"/>
      </w:pPr>
      <w:bookmarkStart w:id="53" w:name="_Toc192275647"/>
      <w:r>
        <w:rPr>
          <w:rFonts w:hint="eastAsia"/>
        </w:rPr>
        <w:t>原材料阶段</w:t>
      </w:r>
      <w:bookmarkEnd w:id="53"/>
    </w:p>
    <w:p w14:paraId="1C693521" w14:textId="77777777" w:rsidR="009A3A81" w:rsidRDefault="00000000">
      <w:pPr>
        <w:pStyle w:val="afffff5"/>
        <w:ind w:firstLine="420"/>
      </w:pPr>
      <w:r>
        <w:rPr>
          <w:rFonts w:hint="eastAsia"/>
        </w:rPr>
        <w:t>包括获取生产电力绝缘子所需的各种原材料过程中的碳排放，涵盖原材料开采、加工、运输至生产厂的所有环节。</w:t>
      </w:r>
    </w:p>
    <w:p w14:paraId="0B27E5CB" w14:textId="77777777" w:rsidR="009A3A81" w:rsidRDefault="009A3A81">
      <w:pPr>
        <w:pStyle w:val="afffff5"/>
        <w:ind w:firstLine="420"/>
      </w:pPr>
    </w:p>
    <w:p w14:paraId="14A75612" w14:textId="77777777" w:rsidR="009A3A81" w:rsidRDefault="009A3A81">
      <w:pPr>
        <w:pStyle w:val="afffff5"/>
        <w:ind w:firstLine="420"/>
      </w:pPr>
    </w:p>
    <w:p w14:paraId="729DA24A" w14:textId="77777777" w:rsidR="009A3A81" w:rsidRDefault="00000000">
      <w:pPr>
        <w:pStyle w:val="affd"/>
        <w:spacing w:before="120" w:after="120"/>
      </w:pPr>
      <w:bookmarkStart w:id="54" w:name="_Toc192275648"/>
      <w:r>
        <w:rPr>
          <w:rFonts w:hint="eastAsia"/>
        </w:rPr>
        <w:lastRenderedPageBreak/>
        <w:t>生产阶段</w:t>
      </w:r>
      <w:bookmarkEnd w:id="54"/>
    </w:p>
    <w:p w14:paraId="2467E21A" w14:textId="77777777" w:rsidR="009A3A81" w:rsidRDefault="00000000">
      <w:pPr>
        <w:pStyle w:val="afffff5"/>
        <w:ind w:firstLine="420"/>
      </w:pPr>
      <w:r>
        <w:rPr>
          <w:rFonts w:hint="eastAsia"/>
        </w:rPr>
        <w:t>从原材料进入生产厂开始，到电力绝缘子产品生产完成并离开生产线的全过程，包括原材料预处理、成型、烧结、组装、检验等工序中的能源消耗所产生的碳排放，以及生产过程中使用的辅助材料的碳排放。</w:t>
      </w:r>
    </w:p>
    <w:p w14:paraId="4059C49B" w14:textId="77777777" w:rsidR="009A3A81" w:rsidRDefault="00000000">
      <w:pPr>
        <w:pStyle w:val="affd"/>
        <w:spacing w:before="120" w:after="120"/>
      </w:pPr>
      <w:bookmarkStart w:id="55" w:name="_Toc192275649"/>
      <w:r>
        <w:rPr>
          <w:rFonts w:hint="eastAsia"/>
        </w:rPr>
        <w:t>运输阶段</w:t>
      </w:r>
      <w:bookmarkEnd w:id="55"/>
    </w:p>
    <w:p w14:paraId="4ED83AE2" w14:textId="77777777" w:rsidR="009A3A81" w:rsidRDefault="00000000">
      <w:pPr>
        <w:pStyle w:val="afffff5"/>
        <w:ind w:firstLine="420"/>
      </w:pPr>
      <w:r>
        <w:rPr>
          <w:rFonts w:hint="eastAsia"/>
        </w:rPr>
        <w:t>产品从生产厂运输至销售地点或用户所在地过程中的碳排放，根据运输方式和运输距离进行计算。</w:t>
      </w:r>
    </w:p>
    <w:p w14:paraId="5857E25E" w14:textId="77777777" w:rsidR="009A3A81" w:rsidRDefault="00000000">
      <w:pPr>
        <w:pStyle w:val="affd"/>
        <w:spacing w:before="120" w:after="120"/>
      </w:pPr>
      <w:bookmarkStart w:id="56" w:name="_Toc192275650"/>
      <w:r>
        <w:rPr>
          <w:rFonts w:hint="eastAsia"/>
        </w:rPr>
        <w:t>使用阶段</w:t>
      </w:r>
      <w:bookmarkEnd w:id="56"/>
    </w:p>
    <w:p w14:paraId="3E940A10" w14:textId="77777777" w:rsidR="009A3A81" w:rsidRDefault="00000000">
      <w:pPr>
        <w:pStyle w:val="afffff5"/>
        <w:ind w:firstLine="420"/>
      </w:pPr>
      <w:r>
        <w:rPr>
          <w:rFonts w:hint="eastAsia"/>
        </w:rPr>
        <w:t>电力绝缘子在使用期间，因维护、检测等活动产生的碳排放，如维护过程中使用的设备能耗、检测试剂的生产与运输等。若电力绝缘子在使用过程中有电能损耗转化为热能等导致的碳排放，也应纳入计算。</w:t>
      </w:r>
    </w:p>
    <w:p w14:paraId="5052E074" w14:textId="77777777" w:rsidR="009A3A81" w:rsidRDefault="00000000">
      <w:pPr>
        <w:pStyle w:val="affd"/>
        <w:spacing w:before="120" w:after="120"/>
      </w:pPr>
      <w:bookmarkStart w:id="57" w:name="_Toc192275651"/>
      <w:r>
        <w:rPr>
          <w:rFonts w:hint="eastAsia"/>
        </w:rPr>
        <w:t>废弃处理阶段</w:t>
      </w:r>
      <w:bookmarkEnd w:id="57"/>
    </w:p>
    <w:p w14:paraId="16799769" w14:textId="77777777" w:rsidR="009A3A81" w:rsidRDefault="00000000">
      <w:pPr>
        <w:pStyle w:val="afffff5"/>
        <w:ind w:firstLine="420"/>
      </w:pPr>
      <w:r>
        <w:rPr>
          <w:rFonts w:hint="eastAsia"/>
        </w:rPr>
        <w:t>产品使用寿命结束后，进行回收、再利用、填埋或焚烧等处理过程中的碳排放。</w:t>
      </w:r>
    </w:p>
    <w:p w14:paraId="51B265BE" w14:textId="77777777" w:rsidR="009A3A81" w:rsidRDefault="00000000">
      <w:pPr>
        <w:pStyle w:val="affc"/>
        <w:spacing w:before="240" w:after="240"/>
      </w:pPr>
      <w:bookmarkStart w:id="58" w:name="_Toc192275652"/>
      <w:r>
        <w:rPr>
          <w:rFonts w:hint="eastAsia"/>
        </w:rPr>
        <w:t>数据要求</w:t>
      </w:r>
      <w:bookmarkEnd w:id="58"/>
    </w:p>
    <w:p w14:paraId="43F6189E" w14:textId="77777777" w:rsidR="009A3A81" w:rsidRDefault="00000000">
      <w:pPr>
        <w:pStyle w:val="affd"/>
        <w:spacing w:before="120" w:after="120"/>
      </w:pPr>
      <w:bookmarkStart w:id="59" w:name="_Toc192275653"/>
      <w:r>
        <w:rPr>
          <w:rFonts w:hint="eastAsia"/>
        </w:rPr>
        <w:t>数据收集</w:t>
      </w:r>
      <w:bookmarkEnd w:id="59"/>
    </w:p>
    <w:p w14:paraId="531B4322" w14:textId="77777777" w:rsidR="009A3A81" w:rsidRDefault="00000000">
      <w:pPr>
        <w:pStyle w:val="afffff5"/>
        <w:ind w:firstLine="420"/>
      </w:pPr>
      <w:r>
        <w:rPr>
          <w:rFonts w:hint="eastAsia"/>
        </w:rPr>
        <w:t>应收集产品生命周期各阶段的相关数据，包括能源消耗数据、原材料使用数据、运输数据、废弃物处理数据。数据应具有可追溯性，优先采用企业实际监测数据，若无实际监测数据，可参考相关行业统计数据或排放因子数据库。</w:t>
      </w:r>
    </w:p>
    <w:p w14:paraId="57EB521B" w14:textId="77777777" w:rsidR="009A3A81" w:rsidRDefault="00000000">
      <w:pPr>
        <w:pStyle w:val="affd"/>
        <w:spacing w:before="120" w:after="120"/>
      </w:pPr>
      <w:bookmarkStart w:id="60" w:name="_Toc192275654"/>
      <w:r>
        <w:rPr>
          <w:rFonts w:hint="eastAsia"/>
        </w:rPr>
        <w:t>数据质量</w:t>
      </w:r>
      <w:bookmarkEnd w:id="60"/>
    </w:p>
    <w:p w14:paraId="79B9BF14" w14:textId="77777777" w:rsidR="009A3A81" w:rsidRDefault="00000000">
      <w:pPr>
        <w:pStyle w:val="afffff5"/>
        <w:ind w:firstLine="420"/>
      </w:pPr>
      <w:r>
        <w:rPr>
          <w:rFonts w:hint="eastAsia"/>
        </w:rPr>
        <w:t>数据应准确、完整、一致，具有代表性。对收集的数据应进行质量审核，检查数据的合理性、可靠性，对于异常数据应进行核实和修正。数据的不确定性应进行评估和记录，在量化过程中考虑不确定性对结果的影响。</w:t>
      </w:r>
    </w:p>
    <w:p w14:paraId="65E46A55" w14:textId="77777777" w:rsidR="009A3A81" w:rsidRDefault="00000000">
      <w:pPr>
        <w:pStyle w:val="affc"/>
        <w:spacing w:before="240" w:after="240"/>
      </w:pPr>
      <w:bookmarkStart w:id="61" w:name="_Toc192275655"/>
      <w:r>
        <w:rPr>
          <w:rFonts w:hint="eastAsia"/>
        </w:rPr>
        <w:t>量化方法</w:t>
      </w:r>
      <w:bookmarkEnd w:id="61"/>
    </w:p>
    <w:p w14:paraId="06D039B1" w14:textId="77777777" w:rsidR="009A3A81" w:rsidRDefault="00000000">
      <w:pPr>
        <w:pStyle w:val="affd"/>
        <w:spacing w:before="120" w:after="120"/>
      </w:pPr>
      <w:bookmarkStart w:id="62" w:name="_Toc192275656"/>
      <w:r>
        <w:rPr>
          <w:rFonts w:hint="eastAsia"/>
        </w:rPr>
        <w:t>碳排放因子选择</w:t>
      </w:r>
      <w:bookmarkEnd w:id="62"/>
    </w:p>
    <w:p w14:paraId="7D41E39C" w14:textId="77777777" w:rsidR="009A3A81" w:rsidRDefault="00000000">
      <w:pPr>
        <w:pStyle w:val="afffff5"/>
        <w:ind w:firstLine="420"/>
      </w:pPr>
      <w:r>
        <w:rPr>
          <w:rFonts w:hint="eastAsia"/>
        </w:rPr>
        <w:t>根据不同阶段的活动和能源类型，选择合适的碳排放因子进行计算。优先采用IPCC 2013年第五次评估报告中的碳排放系数数据，若有更准确的本地化或行业特定的排放因子，也可选用。对于缺乏权威排放因子的数据，应采用科学合理的方法进行估算，并说明估算方法和依据。常用碳排放因子见表1。</w:t>
      </w:r>
    </w:p>
    <w:p w14:paraId="63C5CD3C" w14:textId="77777777" w:rsidR="009A3A81" w:rsidRDefault="00000000">
      <w:pPr>
        <w:pStyle w:val="aff2"/>
        <w:spacing w:before="120" w:after="120"/>
      </w:pPr>
      <w:r>
        <w:rPr>
          <w:rFonts w:hint="eastAsia"/>
        </w:rPr>
        <w:t>常用碳排放因子</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3110"/>
        <w:gridCol w:w="3112"/>
        <w:gridCol w:w="3112"/>
      </w:tblGrid>
      <w:tr w:rsidR="009A3A81" w14:paraId="70C98660" w14:textId="77777777">
        <w:trPr>
          <w:tblHeader/>
          <w:jc w:val="center"/>
        </w:trPr>
        <w:tc>
          <w:tcPr>
            <w:tcW w:w="3110" w:type="dxa"/>
            <w:tcBorders>
              <w:top w:val="single" w:sz="8" w:space="0" w:color="auto"/>
              <w:bottom w:val="single" w:sz="8" w:space="0" w:color="auto"/>
            </w:tcBorders>
            <w:shd w:val="clear" w:color="auto" w:fill="auto"/>
            <w:vAlign w:val="center"/>
          </w:tcPr>
          <w:p w14:paraId="365F507D" w14:textId="77777777" w:rsidR="009A3A81" w:rsidRDefault="00000000">
            <w:pPr>
              <w:pStyle w:val="afffffffff9"/>
              <w:rPr>
                <w:rFonts w:hAnsi="宋体" w:hint="eastAsia"/>
              </w:rPr>
            </w:pPr>
            <w:r>
              <w:rPr>
                <w:rFonts w:hAnsi="宋体" w:cs="Segoe UI"/>
                <w:color w:val="222222"/>
              </w:rPr>
              <w:t>源类型</w:t>
            </w:r>
          </w:p>
        </w:tc>
        <w:tc>
          <w:tcPr>
            <w:tcW w:w="3112" w:type="dxa"/>
            <w:tcBorders>
              <w:top w:val="single" w:sz="8" w:space="0" w:color="auto"/>
              <w:bottom w:val="single" w:sz="8" w:space="0" w:color="auto"/>
            </w:tcBorders>
            <w:shd w:val="clear" w:color="auto" w:fill="auto"/>
            <w:vAlign w:val="center"/>
          </w:tcPr>
          <w:p w14:paraId="019F8F26" w14:textId="77777777" w:rsidR="009A3A81" w:rsidRDefault="00000000">
            <w:pPr>
              <w:pStyle w:val="afffffffff9"/>
              <w:rPr>
                <w:rFonts w:hAnsi="宋体" w:hint="eastAsia"/>
              </w:rPr>
            </w:pPr>
            <w:r>
              <w:rPr>
                <w:rFonts w:hAnsi="宋体" w:cs="Segoe UI"/>
                <w:color w:val="222222"/>
              </w:rPr>
              <w:t>碳排放因子（kg CO</w:t>
            </w:r>
            <w:r>
              <w:rPr>
                <w:rFonts w:ascii="Cambria Math" w:hAnsi="Cambria Math" w:cs="Cambria Math"/>
                <w:color w:val="222222"/>
              </w:rPr>
              <w:t>₂</w:t>
            </w:r>
            <w:r>
              <w:rPr>
                <w:rFonts w:hAnsi="宋体" w:cs="Segoe UI"/>
                <w:color w:val="222222"/>
              </w:rPr>
              <w:t>e/单位能源）</w:t>
            </w:r>
          </w:p>
        </w:tc>
        <w:tc>
          <w:tcPr>
            <w:tcW w:w="3112" w:type="dxa"/>
            <w:tcBorders>
              <w:top w:val="single" w:sz="8" w:space="0" w:color="auto"/>
              <w:bottom w:val="single" w:sz="8" w:space="0" w:color="auto"/>
            </w:tcBorders>
            <w:shd w:val="clear" w:color="auto" w:fill="auto"/>
            <w:vAlign w:val="center"/>
          </w:tcPr>
          <w:p w14:paraId="61436012" w14:textId="77777777" w:rsidR="009A3A81" w:rsidRDefault="00000000">
            <w:pPr>
              <w:pStyle w:val="afffffffff9"/>
              <w:rPr>
                <w:rFonts w:hAnsi="宋体" w:hint="eastAsia"/>
              </w:rPr>
            </w:pPr>
            <w:r>
              <w:rPr>
                <w:rFonts w:hAnsi="宋体" w:cs="Segoe UI"/>
                <w:color w:val="222222"/>
              </w:rPr>
              <w:t>数据来源</w:t>
            </w:r>
          </w:p>
        </w:tc>
      </w:tr>
      <w:tr w:rsidR="009A3A81" w14:paraId="6530609B" w14:textId="77777777">
        <w:trPr>
          <w:jc w:val="center"/>
        </w:trPr>
        <w:tc>
          <w:tcPr>
            <w:tcW w:w="3110" w:type="dxa"/>
            <w:tcBorders>
              <w:top w:val="single" w:sz="8" w:space="0" w:color="auto"/>
            </w:tcBorders>
            <w:shd w:val="clear" w:color="auto" w:fill="auto"/>
            <w:vAlign w:val="center"/>
          </w:tcPr>
          <w:p w14:paraId="7E35157F" w14:textId="77777777" w:rsidR="009A3A81" w:rsidRDefault="00000000">
            <w:pPr>
              <w:pStyle w:val="afffffffff9"/>
              <w:rPr>
                <w:rFonts w:hAnsi="宋体" w:hint="eastAsia"/>
              </w:rPr>
            </w:pPr>
            <w:r>
              <w:rPr>
                <w:rFonts w:hAnsi="宋体" w:cs="Segoe UI"/>
                <w:color w:val="222222"/>
              </w:rPr>
              <w:t>电力（根据地区电网排放因子确定）</w:t>
            </w:r>
          </w:p>
        </w:tc>
        <w:tc>
          <w:tcPr>
            <w:tcW w:w="3112" w:type="dxa"/>
            <w:tcBorders>
              <w:top w:val="single" w:sz="8" w:space="0" w:color="auto"/>
            </w:tcBorders>
            <w:shd w:val="clear" w:color="auto" w:fill="auto"/>
            <w:vAlign w:val="center"/>
          </w:tcPr>
          <w:p w14:paraId="55869675" w14:textId="77777777" w:rsidR="009A3A81" w:rsidRDefault="00000000">
            <w:pPr>
              <w:pStyle w:val="afffffffff9"/>
              <w:rPr>
                <w:rFonts w:hAnsi="宋体" w:hint="eastAsia"/>
              </w:rPr>
            </w:pPr>
            <w:r>
              <w:rPr>
                <w:rFonts w:hAnsi="宋体" w:cs="Segoe UI"/>
                <w:color w:val="222222"/>
                <w:highlight w:val="yellow"/>
              </w:rPr>
              <w:t>0.</w:t>
            </w:r>
            <w:r>
              <w:rPr>
                <w:rFonts w:hAnsi="宋体" w:cs="Segoe UI" w:hint="eastAsia"/>
                <w:color w:val="222222"/>
                <w:highlight w:val="yellow"/>
              </w:rPr>
              <w:t>7</w:t>
            </w:r>
            <w:r>
              <w:rPr>
                <w:rFonts w:hAnsi="宋体" w:cs="Segoe UI"/>
                <w:color w:val="222222"/>
                <w:highlight w:val="yellow"/>
                <w:vertAlign w:val="superscript"/>
              </w:rPr>
              <w:t xml:space="preserve"> </w:t>
            </w:r>
            <w:r>
              <w:rPr>
                <w:rFonts w:hAnsi="宋体" w:cs="Segoe UI"/>
                <w:color w:val="222222"/>
                <w:highlight w:val="yellow"/>
              </w:rPr>
              <w:t>kg CO</w:t>
            </w:r>
            <w:r>
              <w:rPr>
                <w:rFonts w:ascii="Cambria Math" w:hAnsi="Cambria Math" w:cs="Cambria Math"/>
                <w:color w:val="222222"/>
                <w:highlight w:val="yellow"/>
              </w:rPr>
              <w:t>₂</w:t>
            </w:r>
            <w:r>
              <w:rPr>
                <w:rFonts w:hAnsi="宋体" w:cs="Segoe UI"/>
                <w:color w:val="222222"/>
                <w:highlight w:val="yellow"/>
              </w:rPr>
              <w:t>e</w:t>
            </w:r>
            <w:r>
              <w:rPr>
                <w:rFonts w:hAnsi="宋体" w:cs="Segoe UI" w:hint="eastAsia"/>
                <w:color w:val="222222"/>
                <w:highlight w:val="yellow"/>
              </w:rPr>
              <w:t>～</w:t>
            </w:r>
            <w:r>
              <w:rPr>
                <w:rFonts w:hAnsi="宋体" w:cs="Segoe UI"/>
                <w:color w:val="222222"/>
                <w:highlight w:val="yellow"/>
              </w:rPr>
              <w:t>0.</w:t>
            </w:r>
            <w:r>
              <w:rPr>
                <w:rFonts w:hAnsi="宋体" w:cs="Segoe UI" w:hint="eastAsia"/>
                <w:color w:val="222222"/>
                <w:highlight w:val="yellow"/>
              </w:rPr>
              <w:t>9</w:t>
            </w:r>
            <w:r>
              <w:rPr>
                <w:rFonts w:hAnsi="宋体" w:cs="Segoe UI"/>
                <w:color w:val="222222"/>
                <w:highlight w:val="yellow"/>
                <w:vertAlign w:val="superscript"/>
              </w:rPr>
              <w:t xml:space="preserve"> </w:t>
            </w:r>
            <w:r>
              <w:rPr>
                <w:rFonts w:hAnsi="宋体" w:cs="Segoe UI"/>
                <w:color w:val="222222"/>
                <w:highlight w:val="yellow"/>
              </w:rPr>
              <w:t>kg CO</w:t>
            </w:r>
            <w:r>
              <w:rPr>
                <w:rFonts w:ascii="Cambria Math" w:hAnsi="Cambria Math" w:cs="Cambria Math"/>
                <w:color w:val="222222"/>
                <w:highlight w:val="yellow"/>
              </w:rPr>
              <w:t>₂</w:t>
            </w:r>
            <w:r>
              <w:rPr>
                <w:rFonts w:hAnsi="宋体" w:cs="Segoe UI"/>
                <w:color w:val="222222"/>
                <w:highlight w:val="yellow"/>
              </w:rPr>
              <w:t>e/kWh</w:t>
            </w:r>
          </w:p>
        </w:tc>
        <w:tc>
          <w:tcPr>
            <w:tcW w:w="3112" w:type="dxa"/>
            <w:tcBorders>
              <w:top w:val="single" w:sz="8" w:space="0" w:color="auto"/>
            </w:tcBorders>
            <w:shd w:val="clear" w:color="auto" w:fill="auto"/>
            <w:vAlign w:val="center"/>
          </w:tcPr>
          <w:p w14:paraId="2746E0F2" w14:textId="77777777" w:rsidR="009A3A81" w:rsidRDefault="00000000">
            <w:pPr>
              <w:pStyle w:val="afffffffff9"/>
              <w:rPr>
                <w:rFonts w:hAnsi="宋体" w:hint="eastAsia"/>
              </w:rPr>
            </w:pPr>
            <w:r>
              <w:rPr>
                <w:rFonts w:hAnsi="宋体" w:cs="Segoe UI"/>
                <w:color w:val="222222"/>
              </w:rPr>
              <w:t>当地电网碳排放数据报告或相关研究</w:t>
            </w:r>
          </w:p>
        </w:tc>
      </w:tr>
      <w:tr w:rsidR="009A3A81" w14:paraId="5DBC5DB9" w14:textId="77777777">
        <w:trPr>
          <w:jc w:val="center"/>
        </w:trPr>
        <w:tc>
          <w:tcPr>
            <w:tcW w:w="3110" w:type="dxa"/>
            <w:shd w:val="clear" w:color="auto" w:fill="auto"/>
            <w:vAlign w:val="center"/>
          </w:tcPr>
          <w:p w14:paraId="0BF6F919" w14:textId="77777777" w:rsidR="009A3A81" w:rsidRDefault="00000000">
            <w:pPr>
              <w:pStyle w:val="afffffffff9"/>
              <w:rPr>
                <w:rFonts w:hAnsi="宋体" w:hint="eastAsia"/>
              </w:rPr>
            </w:pPr>
            <w:r>
              <w:rPr>
                <w:rFonts w:hAnsi="宋体" w:cs="Segoe UI"/>
                <w:color w:val="222222"/>
              </w:rPr>
              <w:t>天然气</w:t>
            </w:r>
          </w:p>
        </w:tc>
        <w:tc>
          <w:tcPr>
            <w:tcW w:w="3112" w:type="dxa"/>
            <w:shd w:val="clear" w:color="auto" w:fill="auto"/>
            <w:vAlign w:val="center"/>
          </w:tcPr>
          <w:p w14:paraId="1CBEDEF2" w14:textId="77777777" w:rsidR="009A3A81" w:rsidRDefault="00000000">
            <w:pPr>
              <w:pStyle w:val="afffffffff9"/>
              <w:rPr>
                <w:rFonts w:hAnsi="宋体" w:hint="eastAsia"/>
              </w:rPr>
            </w:pPr>
            <w:r>
              <w:rPr>
                <w:rFonts w:hAnsi="宋体" w:cs="Segoe UI"/>
                <w:color w:val="222222"/>
              </w:rPr>
              <w:t>0.2</w:t>
            </w:r>
            <w:r>
              <w:rPr>
                <w:rFonts w:hAnsi="宋体" w:cs="Segoe UI"/>
                <w:color w:val="222222"/>
                <w:vertAlign w:val="superscript"/>
              </w:rPr>
              <w:t xml:space="preserve"> </w:t>
            </w:r>
            <w:r>
              <w:rPr>
                <w:rFonts w:hAnsi="宋体" w:cs="Segoe UI"/>
                <w:color w:val="222222"/>
              </w:rPr>
              <w:t>kg CO</w:t>
            </w:r>
            <w:r>
              <w:rPr>
                <w:rFonts w:ascii="Cambria Math" w:hAnsi="Cambria Math" w:cs="Cambria Math"/>
                <w:color w:val="222222"/>
              </w:rPr>
              <w:t>₂</w:t>
            </w:r>
            <w:r>
              <w:rPr>
                <w:rFonts w:hAnsi="宋体" w:cs="Segoe UI"/>
                <w:color w:val="222222"/>
              </w:rPr>
              <w:t>e/MJ</w:t>
            </w:r>
          </w:p>
        </w:tc>
        <w:tc>
          <w:tcPr>
            <w:tcW w:w="3112" w:type="dxa"/>
            <w:shd w:val="clear" w:color="auto" w:fill="auto"/>
            <w:vAlign w:val="center"/>
          </w:tcPr>
          <w:p w14:paraId="617B997E" w14:textId="77777777" w:rsidR="009A3A81" w:rsidRDefault="00000000">
            <w:pPr>
              <w:pStyle w:val="afffffffff9"/>
              <w:rPr>
                <w:rFonts w:hAnsi="宋体" w:hint="eastAsia"/>
              </w:rPr>
            </w:pPr>
            <w:r>
              <w:rPr>
                <w:rFonts w:hAnsi="宋体" w:cs="Segoe UI"/>
                <w:color w:val="222222"/>
              </w:rPr>
              <w:t>IPCC 2013 年第五次评估报告（AR5）</w:t>
            </w:r>
          </w:p>
        </w:tc>
      </w:tr>
      <w:tr w:rsidR="009A3A81" w14:paraId="0D948374" w14:textId="77777777">
        <w:trPr>
          <w:jc w:val="center"/>
        </w:trPr>
        <w:tc>
          <w:tcPr>
            <w:tcW w:w="3110" w:type="dxa"/>
            <w:shd w:val="clear" w:color="auto" w:fill="auto"/>
            <w:vAlign w:val="center"/>
          </w:tcPr>
          <w:p w14:paraId="1E647214" w14:textId="77777777" w:rsidR="009A3A81" w:rsidRDefault="00000000">
            <w:pPr>
              <w:pStyle w:val="afffffffff9"/>
              <w:rPr>
                <w:rFonts w:hAnsi="宋体" w:hint="eastAsia"/>
              </w:rPr>
            </w:pPr>
            <w:r>
              <w:rPr>
                <w:rFonts w:hAnsi="宋体" w:cs="Segoe UI"/>
                <w:color w:val="222222"/>
              </w:rPr>
              <w:t>煤炭</w:t>
            </w:r>
          </w:p>
        </w:tc>
        <w:tc>
          <w:tcPr>
            <w:tcW w:w="3112" w:type="dxa"/>
            <w:shd w:val="clear" w:color="auto" w:fill="auto"/>
            <w:vAlign w:val="center"/>
          </w:tcPr>
          <w:p w14:paraId="0E792403" w14:textId="77777777" w:rsidR="009A3A81" w:rsidRDefault="00000000">
            <w:pPr>
              <w:pStyle w:val="afffffffff9"/>
              <w:rPr>
                <w:rFonts w:hAnsi="宋体" w:hint="eastAsia"/>
              </w:rPr>
            </w:pPr>
            <w:r>
              <w:rPr>
                <w:rFonts w:hAnsi="宋体" w:cs="Segoe UI"/>
                <w:color w:val="222222"/>
              </w:rPr>
              <w:t>0.946</w:t>
            </w:r>
            <w:r>
              <w:rPr>
                <w:rFonts w:hAnsi="宋体" w:cs="Segoe UI"/>
                <w:color w:val="222222"/>
                <w:vertAlign w:val="superscript"/>
              </w:rPr>
              <w:t xml:space="preserve"> </w:t>
            </w:r>
            <w:r>
              <w:rPr>
                <w:rFonts w:hAnsi="宋体" w:cs="Segoe UI"/>
                <w:color w:val="222222"/>
              </w:rPr>
              <w:t>kg CO</w:t>
            </w:r>
            <w:r>
              <w:rPr>
                <w:rFonts w:ascii="Cambria Math" w:hAnsi="Cambria Math" w:cs="Cambria Math"/>
                <w:color w:val="222222"/>
              </w:rPr>
              <w:t>₂</w:t>
            </w:r>
            <w:r>
              <w:rPr>
                <w:rFonts w:hAnsi="宋体" w:cs="Segoe UI"/>
                <w:color w:val="222222"/>
              </w:rPr>
              <w:t>e/MJ</w:t>
            </w:r>
          </w:p>
        </w:tc>
        <w:tc>
          <w:tcPr>
            <w:tcW w:w="3112" w:type="dxa"/>
            <w:shd w:val="clear" w:color="auto" w:fill="auto"/>
            <w:vAlign w:val="center"/>
          </w:tcPr>
          <w:p w14:paraId="58674A26" w14:textId="77777777" w:rsidR="009A3A81" w:rsidRDefault="00000000">
            <w:pPr>
              <w:pStyle w:val="afffffffff9"/>
              <w:rPr>
                <w:rFonts w:hAnsi="宋体" w:hint="eastAsia"/>
              </w:rPr>
            </w:pPr>
            <w:r>
              <w:rPr>
                <w:rFonts w:hAnsi="宋体" w:cs="Segoe UI"/>
                <w:color w:val="222222"/>
              </w:rPr>
              <w:t>IPCC 2013 年第五次评估报告（AR5）</w:t>
            </w:r>
          </w:p>
        </w:tc>
      </w:tr>
    </w:tbl>
    <w:p w14:paraId="15839EFB" w14:textId="77777777" w:rsidR="009A3A81" w:rsidRDefault="00000000">
      <w:pPr>
        <w:pStyle w:val="affd"/>
        <w:spacing w:before="120" w:after="120"/>
      </w:pPr>
      <w:bookmarkStart w:id="63" w:name="_Toc192275657"/>
      <w:r>
        <w:rPr>
          <w:rFonts w:hint="eastAsia"/>
        </w:rPr>
        <w:t>各阶段碳排放计算</w:t>
      </w:r>
      <w:bookmarkEnd w:id="63"/>
    </w:p>
    <w:p w14:paraId="7576D29B" w14:textId="77777777" w:rsidR="009A3A81" w:rsidRDefault="00000000">
      <w:pPr>
        <w:pStyle w:val="affe"/>
        <w:spacing w:before="120" w:after="120"/>
      </w:pPr>
      <w:r>
        <w:rPr>
          <w:rFonts w:hint="eastAsia"/>
        </w:rPr>
        <w:t>原材料阶段</w:t>
      </w:r>
    </w:p>
    <w:p w14:paraId="6A7A72D3" w14:textId="77777777" w:rsidR="009A3A81" w:rsidRDefault="00000000">
      <w:pPr>
        <w:pStyle w:val="afffff5"/>
        <w:ind w:firstLine="420"/>
      </w:pPr>
      <w:r>
        <w:rPr>
          <w:rFonts w:hint="eastAsia"/>
        </w:rPr>
        <w:t>原材料阶段碳排放计算方法如下：</w:t>
      </w:r>
    </w:p>
    <w:p w14:paraId="769405DB" w14:textId="77777777" w:rsidR="009A3A81" w:rsidRDefault="009A3A81">
      <w:pPr>
        <w:pStyle w:val="afffff5"/>
        <w:ind w:firstLine="420"/>
      </w:pPr>
      <w:bookmarkStart w:id="64" w:name="OLE_LINK11"/>
    </w:p>
    <w:bookmarkStart w:id="65" w:name="OLE_LINK4"/>
    <w:p w14:paraId="27B19068"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原材料</m:t>
              </m:r>
            </m:sub>
          </m:sSub>
          <m:r>
            <w:rPr>
              <w:rFonts w:ascii="Cambria Math" w:hAnsi="Cambria Math"/>
            </w:rPr>
            <m:t>=</m:t>
          </m:r>
          <m:nary>
            <m:naryPr>
              <m:chr m:val="∑"/>
              <m:limLoc m:val="undOvr"/>
              <m:ctrlPr>
                <w:rPr>
                  <w:rFonts w:ascii="Cambria Math" w:hAnsi="Cambria Math"/>
                  <w:i/>
                </w:rPr>
              </m:ctrlPr>
            </m:naryPr>
            <m:sub>
              <m:r>
                <w:rPr>
                  <w:rFonts w:ascii="Cambria Math" w:hAnsi="Cambria Math" w:hint="eastAsia"/>
                </w:rPr>
                <m:t>i=</m:t>
              </m:r>
              <m:r>
                <w:rPr>
                  <w:rFonts w:ascii="Cambria Math" w:hAnsi="Cambria Math"/>
                </w:rPr>
                <m:t>1</m:t>
              </m:r>
            </m:sub>
            <m:sup>
              <m:r>
                <w:rPr>
                  <w:rFonts w:ascii="Cambria Math" w:hAnsi="Cambria Math" w:hint="eastAsia"/>
                </w:rPr>
                <m:t>n</m:t>
              </m:r>
            </m:sup>
            <m:e>
              <m:sSub>
                <m:sSubPr>
                  <m:ctrlPr>
                    <w:rPr>
                      <w:rFonts w:ascii="Cambria Math" w:hAnsi="Cambria Math"/>
                      <w:i/>
                    </w:rPr>
                  </m:ctrlPr>
                </m:sSubPr>
                <m:e>
                  <m:r>
                    <w:rPr>
                      <w:rFonts w:ascii="Cambria Math" w:hAnsi="Cambria Math"/>
                    </w:rPr>
                    <m:t>M</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i</m:t>
                  </m:r>
                </m:sub>
              </m:sSub>
            </m:e>
          </m:nary>
        </m:oMath>
      </m:oMathPara>
    </w:p>
    <w:bookmarkEnd w:id="64"/>
    <w:bookmarkEnd w:id="65"/>
    <w:p w14:paraId="61FDA458" w14:textId="77777777" w:rsidR="009A3A81" w:rsidRDefault="00000000">
      <w:pPr>
        <w:pStyle w:val="afffff5"/>
        <w:ind w:firstLine="420"/>
      </w:pPr>
      <w:r>
        <w:rPr>
          <w:rFonts w:hint="eastAsia"/>
        </w:rPr>
        <w:lastRenderedPageBreak/>
        <w:t>式中：</w:t>
      </w:r>
    </w:p>
    <w:p w14:paraId="5A96B782"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原材料</m:t>
            </m:r>
          </m:sub>
        </m:sSub>
      </m:oMath>
      <w:r>
        <w:rPr>
          <w:rFonts w:hint="eastAsia"/>
        </w:rPr>
        <w:t>——原材料阶段的碳足迹，单位为</w:t>
      </w:r>
      <w:r>
        <w:t>kg CO</w:t>
      </w:r>
      <w:r>
        <w:t>₂</w:t>
      </w:r>
      <w:r>
        <w:t>e</w:t>
      </w:r>
      <w:r>
        <w:rPr>
          <w:rFonts w:hint="eastAsia"/>
        </w:rPr>
        <w:t>；</w:t>
      </w:r>
    </w:p>
    <w:p w14:paraId="630AD383" w14:textId="77777777" w:rsidR="009A3A81" w:rsidRDefault="00000000">
      <w:pPr>
        <w:pStyle w:val="afffff5"/>
        <w:ind w:firstLine="420"/>
      </w:pPr>
      <m:oMath>
        <m:sSub>
          <m:sSubPr>
            <m:ctrlPr>
              <w:rPr>
                <w:rFonts w:ascii="Cambria Math" w:hAnsi="Cambria Math"/>
                <w:i/>
              </w:rPr>
            </m:ctrlPr>
          </m:sSubPr>
          <m:e>
            <m:r>
              <w:rPr>
                <w:rFonts w:ascii="Cambria Math" w:hAnsi="Cambria Math"/>
              </w:rPr>
              <m:t>M</m:t>
            </m:r>
          </m:e>
          <m:sub>
            <m:r>
              <w:rPr>
                <w:rFonts w:ascii="Cambria Math" w:hAnsi="Cambria Math" w:hint="eastAsia"/>
              </w:rPr>
              <m:t>i</m:t>
            </m:r>
          </m:sub>
        </m:sSub>
      </m:oMath>
      <w:r>
        <w:rPr>
          <w:rFonts w:hint="eastAsia"/>
        </w:rPr>
        <w:t>——第</w:t>
      </w:r>
      <m:oMath>
        <m:r>
          <w:rPr>
            <w:rFonts w:ascii="Cambria Math" w:hAnsi="Cambria Math" w:hint="eastAsia"/>
          </w:rPr>
          <m:t>i</m:t>
        </m:r>
      </m:oMath>
      <w:r>
        <w:rPr>
          <w:rFonts w:hint="eastAsia"/>
        </w:rPr>
        <w:t>种原材料的使用量，单位为对应质量单位；</w:t>
      </w:r>
    </w:p>
    <w:p w14:paraId="316127E6"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Pr>
          <w:rFonts w:hint="eastAsia"/>
        </w:rPr>
        <w:t>——第</w:t>
      </w:r>
      <m:oMath>
        <m:r>
          <w:rPr>
            <w:rFonts w:ascii="Cambria Math" w:hAnsi="Cambria Math" w:hint="eastAsia"/>
          </w:rPr>
          <m:t>i</m:t>
        </m:r>
      </m:oMath>
      <w:r>
        <w:rPr>
          <w:rFonts w:hint="eastAsia"/>
        </w:rPr>
        <w:t>种原材料获取过程中的碳排放因子，单位为</w:t>
      </w:r>
      <w:r>
        <w:t>kg CO</w:t>
      </w:r>
      <w:r>
        <w:t>₂</w:t>
      </w:r>
      <w:r>
        <w:t>e/</w:t>
      </w:r>
      <w:r>
        <w:rPr>
          <w:rFonts w:hint="eastAsia"/>
        </w:rPr>
        <w:t>对应质量单位；</w:t>
      </w:r>
    </w:p>
    <w:p w14:paraId="77447E30" w14:textId="77777777" w:rsidR="009A3A81" w:rsidRDefault="00000000">
      <w:pPr>
        <w:pStyle w:val="afffff5"/>
        <w:ind w:firstLine="420"/>
      </w:pPr>
      <m:oMath>
        <m:r>
          <w:rPr>
            <w:rFonts w:ascii="Cambria Math" w:hAnsi="Cambria Math" w:hint="eastAsia"/>
          </w:rPr>
          <m:t>n</m:t>
        </m:r>
      </m:oMath>
      <w:r>
        <w:rPr>
          <w:rFonts w:hint="eastAsia"/>
        </w:rPr>
        <w:t>——原材料的种类数。</w:t>
      </w:r>
    </w:p>
    <w:p w14:paraId="19A9FD43" w14:textId="77777777" w:rsidR="009A3A81" w:rsidRDefault="00000000">
      <w:pPr>
        <w:pStyle w:val="affe"/>
        <w:spacing w:before="120" w:after="120"/>
      </w:pPr>
      <w:r>
        <w:rPr>
          <w:rFonts w:hint="eastAsia"/>
        </w:rPr>
        <w:t>生产阶段</w:t>
      </w:r>
    </w:p>
    <w:p w14:paraId="2965B6B4" w14:textId="77777777" w:rsidR="009A3A81" w:rsidRDefault="00000000">
      <w:pPr>
        <w:pStyle w:val="afffff5"/>
        <w:ind w:firstLine="420"/>
      </w:pPr>
      <w:r>
        <w:rPr>
          <w:rFonts w:hint="eastAsia"/>
        </w:rPr>
        <w:t>生产阶段碳排放计算方法如下：</w:t>
      </w:r>
    </w:p>
    <w:p w14:paraId="3E1ED62E" w14:textId="77777777" w:rsidR="009A3A81" w:rsidRDefault="009A3A81">
      <w:pPr>
        <w:pStyle w:val="afffff5"/>
        <w:ind w:firstLine="420"/>
      </w:pPr>
    </w:p>
    <w:bookmarkStart w:id="66" w:name="OLE_LINK7"/>
    <w:p w14:paraId="400B84CB"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生产</m:t>
              </m:r>
            </m:sub>
          </m:sSub>
          <m:r>
            <w:rPr>
              <w:rFonts w:ascii="Cambria Math" w:hAnsi="Cambria Math"/>
            </w:rPr>
            <m:t>=</m:t>
          </m:r>
          <m:nary>
            <m:naryPr>
              <m:chr m:val="∑"/>
              <m:limLoc m:val="undOvr"/>
              <m:ctrlPr>
                <w:rPr>
                  <w:rFonts w:ascii="Cambria Math" w:hAnsi="Cambria Math"/>
                  <w:i/>
                </w:rPr>
              </m:ctrlPr>
            </m:naryPr>
            <m:sub>
              <w:bookmarkStart w:id="67" w:name="OLE_LINK14"/>
              <m:r>
                <w:rPr>
                  <w:rFonts w:ascii="Cambria Math" w:hAnsi="Cambria Math"/>
                </w:rPr>
                <m:t>j</m:t>
              </m:r>
              <m:r>
                <w:rPr>
                  <w:rFonts w:ascii="Cambria Math" w:hAnsi="Cambria Math" w:hint="eastAsia"/>
                </w:rPr>
                <m:t>=</m:t>
              </m:r>
              <m:r>
                <w:rPr>
                  <w:rFonts w:ascii="Cambria Math" w:hAnsi="Cambria Math"/>
                </w:rPr>
                <m:t>1</m:t>
              </m:r>
            </m:sub>
            <m:sup>
              <m:r>
                <w:rPr>
                  <w:rFonts w:ascii="Cambria Math" w:hAnsi="Cambria Math"/>
                </w:rPr>
                <m:t>m</m:t>
              </m:r>
            </m:sup>
            <m:e>
              <m:sSub>
                <m:sSubPr>
                  <m:ctrlPr>
                    <w:rPr>
                      <w:rFonts w:ascii="Cambria Math" w:hAnsi="Cambria Math"/>
                      <w:i/>
                    </w:rPr>
                  </m:ctrlPr>
                </m:sSubPr>
                <m:e>
                  <w:bookmarkStart w:id="68" w:name="OLE_LINK1"/>
                  <m:r>
                    <w:rPr>
                      <w:rFonts w:ascii="Cambria Math" w:hAnsi="Cambria Math"/>
                    </w:rPr>
                    <m:t>E</m:t>
                  </m:r>
                </m:e>
                <m:sub>
                  <m:r>
                    <w:rPr>
                      <w:rFonts w:ascii="Cambria Math" w:hAnsi="Cambria Math"/>
                    </w:rPr>
                    <m:t>j</m:t>
                  </m:r>
                  <w:bookmarkEnd w:id="68"/>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j</m:t>
                  </m:r>
                </m:sub>
              </m:sSub>
              <w:bookmarkEnd w:id="67"/>
            </m:e>
          </m:nary>
          <m:r>
            <w:rPr>
              <w:rFonts w:ascii="Cambria Math" w:hAnsi="Cambria Math"/>
            </w:rPr>
            <m:t>+</m:t>
          </m:r>
          <m:nary>
            <m:naryPr>
              <m:chr m:val="∑"/>
              <m:limLoc m:val="undOvr"/>
              <m:ctrlPr>
                <w:rPr>
                  <w:rFonts w:ascii="Cambria Math" w:hAnsi="Cambria Math"/>
                  <w:i/>
                </w:rPr>
              </m:ctrlPr>
            </m:naryPr>
            <m:sub>
              <w:bookmarkStart w:id="69" w:name="OLE_LINK3"/>
              <m:r>
                <w:rPr>
                  <w:rFonts w:ascii="Cambria Math" w:hAnsi="Cambria Math"/>
                </w:rPr>
                <m:t>k</m:t>
              </m:r>
              <w:bookmarkEnd w:id="69"/>
              <m:r>
                <w:rPr>
                  <w:rFonts w:ascii="Cambria Math" w:hAnsi="Cambria Math" w:hint="eastAsia"/>
                </w:rPr>
                <m:t>=</m:t>
              </m:r>
              <m:r>
                <w:rPr>
                  <w:rFonts w:ascii="Cambria Math" w:hAnsi="Cambria Math"/>
                </w:rPr>
                <m:t>1</m:t>
              </m:r>
            </m:sub>
            <m:sup>
              <w:bookmarkStart w:id="70" w:name="OLE_LINK2"/>
              <m:r>
                <w:rPr>
                  <w:rFonts w:ascii="Cambria Math" w:hAnsi="Cambria Math"/>
                </w:rPr>
                <m:t>l</m:t>
              </m:r>
              <w:bookmarkEnd w:id="70"/>
            </m:sup>
            <m:e>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k</m:t>
                  </m:r>
                </m:sub>
              </m:sSub>
            </m:e>
          </m:nary>
        </m:oMath>
      </m:oMathPara>
    </w:p>
    <w:bookmarkEnd w:id="66"/>
    <w:p w14:paraId="14F230AC" w14:textId="77777777" w:rsidR="009A3A81" w:rsidRDefault="00000000">
      <w:pPr>
        <w:pStyle w:val="afffff5"/>
        <w:ind w:firstLine="420"/>
      </w:pPr>
      <w:r>
        <w:rPr>
          <w:rFonts w:hint="eastAsia"/>
        </w:rPr>
        <w:t>式中：</w:t>
      </w:r>
    </w:p>
    <w:p w14:paraId="2A41F08E"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生产</m:t>
            </m:r>
          </m:sub>
        </m:sSub>
      </m:oMath>
      <w:r>
        <w:rPr>
          <w:rFonts w:hint="eastAsia"/>
        </w:rPr>
        <w:t>——生产阶段的碳足迹，单位为</w:t>
      </w:r>
      <w:r>
        <w:t>kg CO</w:t>
      </w:r>
      <w:r>
        <w:t>₂</w:t>
      </w:r>
      <w:r>
        <w:t>e</w:t>
      </w:r>
      <w:r>
        <w:rPr>
          <w:rFonts w:hint="eastAsia"/>
        </w:rPr>
        <w:t>；</w:t>
      </w:r>
    </w:p>
    <w:p w14:paraId="3EB648A9" w14:textId="77777777" w:rsidR="009A3A81" w:rsidRDefault="00000000">
      <w:pPr>
        <w:pStyle w:val="afffff5"/>
        <w:ind w:firstLine="420"/>
      </w:pPr>
      <m:oMath>
        <m:sSub>
          <m:sSubPr>
            <m:ctrlPr>
              <w:rPr>
                <w:rFonts w:ascii="Cambria Math" w:hAnsi="Cambria Math"/>
                <w:i/>
              </w:rPr>
            </m:ctrlPr>
          </m:sSubPr>
          <m:e>
            <m:r>
              <w:rPr>
                <w:rFonts w:ascii="Cambria Math" w:hAnsi="Cambria Math"/>
              </w:rPr>
              <m:t>E</m:t>
            </m:r>
          </m:e>
          <m:sub>
            <m:r>
              <w:rPr>
                <w:rFonts w:ascii="Cambria Math" w:hAnsi="Cambria Math"/>
              </w:rPr>
              <m:t>j</m:t>
            </m:r>
          </m:sub>
        </m:sSub>
      </m:oMath>
      <w:r>
        <w:rPr>
          <w:rFonts w:hint="eastAsia"/>
        </w:rPr>
        <w:t>——第</w:t>
      </w:r>
      <m:oMath>
        <m:r>
          <w:rPr>
            <w:rFonts w:ascii="Cambria Math" w:hAnsi="Cambria Math"/>
          </w:rPr>
          <m:t>j</m:t>
        </m:r>
      </m:oMath>
      <w:r>
        <w:rPr>
          <w:rFonts w:hint="eastAsia"/>
        </w:rPr>
        <w:t>种能源的消耗量，单位为对应能源单位；</w:t>
      </w:r>
    </w:p>
    <w:p w14:paraId="720E4366"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rPr>
              <m:t>j</m:t>
            </m:r>
          </m:sub>
        </m:sSub>
      </m:oMath>
      <w:r>
        <w:t>——</w:t>
      </w:r>
      <w:r>
        <w:rPr>
          <w:rFonts w:hint="eastAsia"/>
        </w:rPr>
        <w:t>第</w:t>
      </w:r>
      <m:oMath>
        <m:r>
          <w:rPr>
            <w:rFonts w:ascii="Cambria Math" w:hAnsi="Cambria Math"/>
          </w:rPr>
          <m:t>j</m:t>
        </m:r>
      </m:oMath>
      <w:r>
        <w:rPr>
          <w:rFonts w:hint="eastAsia"/>
        </w:rPr>
        <w:t>种能源的碳排放因子，单位为</w:t>
      </w:r>
      <w:r>
        <w:t>kg CO</w:t>
      </w:r>
      <w:r>
        <w:t>₂</w:t>
      </w:r>
      <w:r>
        <w:t>e/</w:t>
      </w:r>
      <w:r>
        <w:rPr>
          <w:rFonts w:hint="eastAsia"/>
        </w:rPr>
        <w:t>对应能源单位；</w:t>
      </w:r>
    </w:p>
    <w:p w14:paraId="283C8F40" w14:textId="77777777" w:rsidR="009A3A81" w:rsidRDefault="00000000">
      <w:pPr>
        <w:pStyle w:val="afffff5"/>
        <w:ind w:firstLine="420"/>
      </w:pPr>
      <m:oMath>
        <m:sSub>
          <m:sSubPr>
            <m:ctrlPr>
              <w:rPr>
                <w:rFonts w:ascii="Cambria Math" w:hAnsi="Cambria Math"/>
                <w:i/>
              </w:rPr>
            </m:ctrlPr>
          </m:sSubPr>
          <m:e>
            <m:r>
              <w:rPr>
                <w:rFonts w:ascii="Cambria Math" w:hAnsi="Cambria Math"/>
              </w:rPr>
              <m:t>M</m:t>
            </m:r>
          </m:e>
          <m:sub>
            <m:r>
              <w:rPr>
                <w:rFonts w:ascii="Cambria Math" w:hAnsi="Cambria Math"/>
              </w:rPr>
              <m:t>k</m:t>
            </m:r>
          </m:sub>
        </m:sSub>
      </m:oMath>
      <w:r>
        <w:rPr>
          <w:rFonts w:hint="eastAsia"/>
        </w:rPr>
        <w:t>——第</w:t>
      </w:r>
      <m:oMath>
        <m:r>
          <w:rPr>
            <w:rFonts w:ascii="Cambria Math" w:hAnsi="Cambria Math"/>
          </w:rPr>
          <m:t>k</m:t>
        </m:r>
      </m:oMath>
      <w:r>
        <w:rPr>
          <w:rFonts w:hint="eastAsia"/>
        </w:rPr>
        <w:t>种辅助材料的使用量，单位为对应质量单位；</w:t>
      </w:r>
    </w:p>
    <w:p w14:paraId="36505302"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rPr>
              <m:t>k</m:t>
            </m:r>
          </m:sub>
        </m:sSub>
      </m:oMath>
      <w:r>
        <w:rPr>
          <w:rFonts w:hint="eastAsia"/>
        </w:rPr>
        <w:t>——第</w:t>
      </w:r>
      <m:oMath>
        <m:r>
          <w:rPr>
            <w:rFonts w:ascii="Cambria Math" w:hAnsi="Cambria Math"/>
          </w:rPr>
          <m:t>k</m:t>
        </m:r>
      </m:oMath>
      <w:r>
        <w:rPr>
          <w:rFonts w:hint="eastAsia"/>
        </w:rPr>
        <w:t>种辅助材料的碳排放因子，单位为</w:t>
      </w:r>
      <w:r>
        <w:t>kg CO</w:t>
      </w:r>
      <w:r>
        <w:t>₂</w:t>
      </w:r>
      <w:r>
        <w:t>e/</w:t>
      </w:r>
      <w:r>
        <w:rPr>
          <w:rFonts w:hint="eastAsia"/>
        </w:rPr>
        <w:t>对应质量单位；</w:t>
      </w:r>
    </w:p>
    <w:p w14:paraId="428D3584" w14:textId="77777777" w:rsidR="009A3A81" w:rsidRDefault="00000000">
      <w:pPr>
        <w:pStyle w:val="afffff5"/>
        <w:ind w:firstLine="420"/>
      </w:pPr>
      <m:oMath>
        <m:r>
          <w:rPr>
            <w:rFonts w:ascii="Cambria Math" w:hAnsi="Cambria Math"/>
          </w:rPr>
          <m:t>m</m:t>
        </m:r>
      </m:oMath>
      <w:r>
        <w:rPr>
          <w:rFonts w:hint="eastAsia"/>
        </w:rPr>
        <w:t>——能源的种类数；</w:t>
      </w:r>
    </w:p>
    <w:p w14:paraId="3E4ACEDD" w14:textId="77777777" w:rsidR="009A3A81" w:rsidRDefault="00000000">
      <w:pPr>
        <w:pStyle w:val="afffff5"/>
        <w:ind w:firstLine="420"/>
      </w:pPr>
      <m:oMath>
        <m:r>
          <w:rPr>
            <w:rFonts w:ascii="Cambria Math" w:hAnsi="Cambria Math"/>
          </w:rPr>
          <m:t>l</m:t>
        </m:r>
      </m:oMath>
      <w:r>
        <w:rPr>
          <w:rFonts w:hint="eastAsia"/>
        </w:rPr>
        <w:t>——辅助材料的种类数。</w:t>
      </w:r>
    </w:p>
    <w:p w14:paraId="56EEB9D1" w14:textId="77777777" w:rsidR="009A3A81" w:rsidRDefault="00000000">
      <w:pPr>
        <w:pStyle w:val="affe"/>
        <w:spacing w:before="120" w:after="120"/>
      </w:pPr>
      <w:r>
        <w:rPr>
          <w:rFonts w:hint="eastAsia"/>
        </w:rPr>
        <w:t>运输阶段</w:t>
      </w:r>
    </w:p>
    <w:p w14:paraId="1F5B7659" w14:textId="77777777" w:rsidR="009A3A81" w:rsidRDefault="00000000">
      <w:pPr>
        <w:pStyle w:val="afffff5"/>
        <w:ind w:firstLine="420"/>
      </w:pPr>
      <w:r>
        <w:rPr>
          <w:rFonts w:hint="eastAsia"/>
        </w:rPr>
        <w:t>运输阶段碳排放计算方法如下：</w:t>
      </w:r>
    </w:p>
    <w:p w14:paraId="12D7EBA2" w14:textId="77777777" w:rsidR="009A3A81" w:rsidRDefault="009A3A81">
      <w:pPr>
        <w:pStyle w:val="afffff5"/>
        <w:ind w:firstLine="420"/>
      </w:pPr>
    </w:p>
    <w:p w14:paraId="00775B48"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运输</m:t>
              </m:r>
            </m:sub>
          </m:sSub>
          <m:r>
            <w:rPr>
              <w:rFonts w:ascii="Cambria Math" w:hAnsi="Cambria Math"/>
            </w:rPr>
            <m:t>=</m:t>
          </m:r>
          <m:nary>
            <m:naryPr>
              <m:chr m:val="∑"/>
              <m:limLoc m:val="undOvr"/>
              <m:ctrlPr>
                <w:rPr>
                  <w:rFonts w:ascii="Cambria Math" w:hAnsi="Cambria Math"/>
                  <w:i/>
                </w:rPr>
              </m:ctrlPr>
            </m:naryPr>
            <m:sub>
              <w:bookmarkStart w:id="71" w:name="OLE_LINK6"/>
              <m:r>
                <w:rPr>
                  <w:rFonts w:ascii="Cambria Math" w:hAnsi="Cambria Math" w:hint="eastAsia"/>
                </w:rPr>
                <m:t>s</m:t>
              </m:r>
              <w:bookmarkEnd w:id="71"/>
              <m:r>
                <w:rPr>
                  <w:rFonts w:ascii="Cambria Math" w:hAnsi="Cambria Math" w:hint="eastAsia"/>
                </w:rPr>
                <m:t>=</m:t>
              </m:r>
              <m:r>
                <w:rPr>
                  <w:rFonts w:ascii="Cambria Math" w:hAnsi="Cambria Math"/>
                </w:rPr>
                <m:t>1</m:t>
              </m:r>
            </m:sub>
            <m:sup>
              <w:bookmarkStart w:id="72" w:name="OLE_LINK5"/>
              <m:r>
                <w:rPr>
                  <w:rFonts w:ascii="Cambria Math" w:hAnsi="Cambria Math" w:hint="eastAsia"/>
                </w:rPr>
                <m:t>p</m:t>
              </m:r>
              <w:bookmarkEnd w:id="72"/>
            </m:sup>
            <m:e>
              <m:sSub>
                <m:sSubPr>
                  <m:ctrlPr>
                    <w:rPr>
                      <w:rFonts w:ascii="Cambria Math" w:hAnsi="Cambria Math"/>
                      <w:i/>
                    </w:rPr>
                  </m:ctrlPr>
                </m:sSubPr>
                <m:e>
                  <m:r>
                    <w:rPr>
                      <w:rFonts w:ascii="Cambria Math" w:hAnsi="Cambria Math"/>
                    </w:rPr>
                    <m:t>D</m:t>
                  </m:r>
                </m:e>
                <m:sub>
                  <m:r>
                    <w:rPr>
                      <w:rFonts w:ascii="Cambria Math" w:hAnsi="Cambria Math" w:hint="eastAsia"/>
                    </w:rPr>
                    <m:t>s</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s</m:t>
                  </m:r>
                </m:sub>
              </m:sSub>
            </m:e>
          </m:nary>
          <m:r>
            <w:rPr>
              <w:rFonts w:ascii="Cambria Math" w:hAnsi="Cambria Math"/>
            </w:rPr>
            <m:t>×</m:t>
          </m:r>
          <m:f>
            <m:fPr>
              <m:ctrlPr>
                <w:rPr>
                  <w:rFonts w:ascii="Cambria Math" w:hAnsi="Cambria Math"/>
                  <w:i/>
                </w:rPr>
              </m:ctrlPr>
            </m:fPr>
            <m:num>
              <m:r>
                <w:rPr>
                  <w:rFonts w:ascii="Cambria Math" w:hAnsi="Cambria Math"/>
                </w:rPr>
                <m:t>W</m:t>
              </m:r>
            </m:num>
            <m:den>
              <m:sSub>
                <m:sSubPr>
                  <m:ctrlPr>
                    <w:rPr>
                      <w:rFonts w:ascii="Cambria Math" w:hAnsi="Cambria Math"/>
                      <w:i/>
                    </w:rPr>
                  </m:ctrlPr>
                </m:sSubPr>
                <m:e>
                  <m:r>
                    <w:rPr>
                      <w:rFonts w:ascii="Cambria Math" w:hAnsi="Cambria Math"/>
                    </w:rPr>
                    <m:t>W</m:t>
                  </m:r>
                </m:e>
                <m:sub>
                  <m:r>
                    <w:rPr>
                      <w:rFonts w:ascii="Cambria Math" w:hAnsi="Cambria Math" w:hint="eastAsia"/>
                    </w:rPr>
                    <m:t>总</m:t>
                  </m:r>
                </m:sub>
              </m:sSub>
            </m:den>
          </m:f>
        </m:oMath>
      </m:oMathPara>
    </w:p>
    <w:p w14:paraId="7DF579D2" w14:textId="77777777" w:rsidR="009A3A81" w:rsidRDefault="00000000">
      <w:pPr>
        <w:pStyle w:val="afffff5"/>
        <w:ind w:firstLine="420"/>
      </w:pPr>
      <w:r>
        <w:rPr>
          <w:rFonts w:hint="eastAsia"/>
        </w:rPr>
        <w:t>式中：</w:t>
      </w:r>
    </w:p>
    <w:p w14:paraId="4D4F74FC"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运输</m:t>
            </m:r>
          </m:sub>
        </m:sSub>
      </m:oMath>
      <w:r>
        <w:rPr>
          <w:rFonts w:hint="eastAsia"/>
        </w:rPr>
        <w:t>——运输阶段的碳足迹，单位为</w:t>
      </w:r>
      <w:r>
        <w:t>kg CO</w:t>
      </w:r>
      <w:r>
        <w:t>₂</w:t>
      </w:r>
      <w:r>
        <w:t>e</w:t>
      </w:r>
      <w:r>
        <w:rPr>
          <w:rFonts w:hint="eastAsia"/>
        </w:rPr>
        <w:t>；</w:t>
      </w:r>
    </w:p>
    <w:p w14:paraId="7C47CB20" w14:textId="77777777" w:rsidR="009A3A81" w:rsidRDefault="00000000">
      <w:pPr>
        <w:pStyle w:val="afffff5"/>
        <w:ind w:firstLine="420"/>
      </w:pPr>
      <m:oMath>
        <m:sSub>
          <m:sSubPr>
            <m:ctrlPr>
              <w:rPr>
                <w:rFonts w:ascii="Cambria Math" w:hAnsi="Cambria Math"/>
                <w:i/>
              </w:rPr>
            </m:ctrlPr>
          </m:sSubPr>
          <m:e>
            <m:r>
              <w:rPr>
                <w:rFonts w:ascii="Cambria Math" w:hAnsi="Cambria Math"/>
              </w:rPr>
              <m:t>D</m:t>
            </m:r>
          </m:e>
          <m:sub>
            <m:r>
              <w:rPr>
                <w:rFonts w:ascii="Cambria Math" w:hAnsi="Cambria Math" w:hint="eastAsia"/>
              </w:rPr>
              <m:t>s</m:t>
            </m:r>
          </m:sub>
        </m:sSub>
      </m:oMath>
      <w:r>
        <w:rPr>
          <w:rFonts w:hint="eastAsia"/>
        </w:rPr>
        <w:t>——第</w:t>
      </w:r>
      <m:oMath>
        <m:r>
          <w:rPr>
            <w:rFonts w:ascii="Cambria Math" w:hAnsi="Cambria Math" w:hint="eastAsia"/>
          </w:rPr>
          <m:t>s</m:t>
        </m:r>
      </m:oMath>
      <w:r>
        <w:rPr>
          <w:rFonts w:hint="eastAsia"/>
        </w:rPr>
        <w:t>种运输方式的运输距离，单位为km；</w:t>
      </w:r>
    </w:p>
    <w:p w14:paraId="694873D2"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hint="eastAsia"/>
              </w:rPr>
              <m:t>s</m:t>
            </m:r>
          </m:sub>
        </m:sSub>
      </m:oMath>
      <w:r>
        <w:rPr>
          <w:rFonts w:hint="eastAsia"/>
        </w:rPr>
        <w:t>——第</w:t>
      </w:r>
      <m:oMath>
        <m:r>
          <w:rPr>
            <w:rFonts w:ascii="Cambria Math" w:hAnsi="Cambria Math" w:hint="eastAsia"/>
          </w:rPr>
          <m:t>s</m:t>
        </m:r>
      </m:oMath>
      <w:r>
        <w:rPr>
          <w:rFonts w:hint="eastAsia"/>
        </w:rPr>
        <w:t>种运输方式的单位运输距离碳排放因子，单位为</w:t>
      </w:r>
      <w:r>
        <w:t>kg CO</w:t>
      </w:r>
      <w:r>
        <w:t>₂</w:t>
      </w:r>
      <w:r>
        <w:t>e/km</w:t>
      </w:r>
      <w:r>
        <w:rPr>
          <w:rFonts w:ascii="微软雅黑" w:eastAsia="微软雅黑" w:hAnsi="微软雅黑" w:cs="微软雅黑" w:hint="eastAsia"/>
        </w:rPr>
        <w:t>・</w:t>
      </w:r>
      <w:r>
        <w:t>t</w:t>
      </w:r>
      <w:r>
        <w:rPr>
          <w:rFonts w:hint="eastAsia"/>
        </w:rPr>
        <w:t>；</w:t>
      </w:r>
    </w:p>
    <w:p w14:paraId="1B904065" w14:textId="77777777" w:rsidR="009A3A81" w:rsidRDefault="00000000">
      <w:pPr>
        <w:pStyle w:val="afffff5"/>
        <w:ind w:firstLine="420"/>
      </w:pPr>
      <m:oMath>
        <m:r>
          <w:rPr>
            <w:rFonts w:ascii="Cambria Math" w:hAnsi="Cambria Math"/>
          </w:rPr>
          <m:t>W</m:t>
        </m:r>
      </m:oMath>
      <w:r>
        <w:rPr>
          <w:rFonts w:hint="eastAsia"/>
        </w:rPr>
        <w:t>——电力绝缘子产品的重量，单位为t；</w:t>
      </w:r>
    </w:p>
    <w:p w14:paraId="080314E6" w14:textId="77777777" w:rsidR="009A3A81" w:rsidRDefault="00000000">
      <w:pPr>
        <w:pStyle w:val="afffff5"/>
        <w:ind w:firstLine="420"/>
      </w:pPr>
      <m:oMath>
        <m:sSub>
          <m:sSubPr>
            <m:ctrlPr>
              <w:rPr>
                <w:rFonts w:ascii="Cambria Math" w:hAnsi="Cambria Math"/>
                <w:i/>
              </w:rPr>
            </m:ctrlPr>
          </m:sSubPr>
          <m:e>
            <m:r>
              <w:rPr>
                <w:rFonts w:ascii="Cambria Math" w:hAnsi="Cambria Math"/>
              </w:rPr>
              <m:t>W</m:t>
            </m:r>
          </m:e>
          <m:sub>
            <m:r>
              <w:rPr>
                <w:rFonts w:ascii="Cambria Math" w:hAnsi="Cambria Math" w:hint="eastAsia"/>
              </w:rPr>
              <m:t>总</m:t>
            </m:r>
          </m:sub>
        </m:sSub>
      </m:oMath>
      <w:r>
        <w:rPr>
          <w:rFonts w:hint="eastAsia"/>
        </w:rPr>
        <w:t>——运输工具一次运输的总重量，单位为t；</w:t>
      </w:r>
    </w:p>
    <w:p w14:paraId="7945637D" w14:textId="77777777" w:rsidR="009A3A81" w:rsidRDefault="00000000">
      <w:pPr>
        <w:pStyle w:val="afffff5"/>
        <w:ind w:firstLine="420"/>
      </w:pPr>
      <m:oMath>
        <m:r>
          <w:rPr>
            <w:rFonts w:ascii="Cambria Math" w:hAnsi="Cambria Math" w:hint="eastAsia"/>
          </w:rPr>
          <m:t>p</m:t>
        </m:r>
      </m:oMath>
      <w:r>
        <w:rPr>
          <w:rFonts w:hint="eastAsia"/>
        </w:rPr>
        <w:t>——运输方式的种类数。</w:t>
      </w:r>
    </w:p>
    <w:p w14:paraId="7606AB7E" w14:textId="77777777" w:rsidR="009A3A81" w:rsidRDefault="00000000">
      <w:pPr>
        <w:pStyle w:val="affe"/>
        <w:spacing w:before="120" w:after="120"/>
      </w:pPr>
      <w:r>
        <w:rPr>
          <w:rFonts w:hint="eastAsia"/>
        </w:rPr>
        <w:t>使用阶段</w:t>
      </w:r>
    </w:p>
    <w:p w14:paraId="78EDEEFD" w14:textId="77777777" w:rsidR="009A3A81" w:rsidRDefault="00000000">
      <w:pPr>
        <w:pStyle w:val="afffff5"/>
        <w:ind w:firstLine="420"/>
      </w:pPr>
      <w:r>
        <w:rPr>
          <w:rFonts w:hint="eastAsia"/>
        </w:rPr>
        <w:t>使用阶段碳排放计算方法如下：</w:t>
      </w:r>
    </w:p>
    <w:p w14:paraId="5AF6679B" w14:textId="77777777" w:rsidR="009A3A81" w:rsidRDefault="009A3A81">
      <w:pPr>
        <w:pStyle w:val="afffff5"/>
        <w:ind w:firstLine="420"/>
      </w:pPr>
    </w:p>
    <w:p w14:paraId="39F17D5A"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使用</m:t>
              </m:r>
            </m:sub>
          </m:sSub>
          <m:r>
            <w:rPr>
              <w:rFonts w:ascii="Cambria Math" w:hAnsi="Cambria Math"/>
            </w:rPr>
            <m:t>=</m:t>
          </m:r>
          <m:nary>
            <m:naryPr>
              <m:chr m:val="∑"/>
              <m:limLoc m:val="undOvr"/>
              <m:ctrlPr>
                <w:rPr>
                  <w:rFonts w:ascii="Cambria Math" w:hAnsi="Cambria Math"/>
                  <w:i/>
                </w:rPr>
              </m:ctrlPr>
            </m:naryPr>
            <m:sub>
              <w:bookmarkStart w:id="73" w:name="OLE_LINK9"/>
              <m:r>
                <w:rPr>
                  <w:rFonts w:ascii="Cambria Math" w:hAnsi="Cambria Math" w:hint="eastAsia"/>
                </w:rPr>
                <m:t>t</m:t>
              </m:r>
              <w:bookmarkEnd w:id="73"/>
              <m:r>
                <w:rPr>
                  <w:rFonts w:ascii="Cambria Math" w:hAnsi="Cambria Math" w:hint="eastAsia"/>
                </w:rPr>
                <m:t>=</m:t>
              </m:r>
              <m:r>
                <w:rPr>
                  <w:rFonts w:ascii="Cambria Math" w:hAnsi="Cambria Math"/>
                </w:rPr>
                <m:t>1</m:t>
              </m:r>
            </m:sub>
            <m:sup>
              <m:r>
                <w:rPr>
                  <w:rFonts w:ascii="Cambria Math" w:hAnsi="Cambria Math" w:hint="eastAsia"/>
                </w:rPr>
                <m:t>q</m:t>
              </m:r>
            </m:sup>
            <m:e>
              <m:sSub>
                <m:sSubPr>
                  <m:ctrlPr>
                    <w:rPr>
                      <w:rFonts w:ascii="Cambria Math" w:hAnsi="Cambria Math"/>
                      <w:i/>
                    </w:rPr>
                  </m:ctrlPr>
                </m:sSubPr>
                <m:e>
                  <m:r>
                    <w:rPr>
                      <w:rFonts w:ascii="Cambria Math" w:hAnsi="Cambria Math"/>
                    </w:rPr>
                    <m:t>E</m:t>
                  </m:r>
                </m:e>
                <m:sub>
                  <m:r>
                    <w:rPr>
                      <w:rFonts w:ascii="Cambria Math" w:hAnsi="Cambria Math" w:hint="eastAsia"/>
                    </w:rPr>
                    <m:t>t</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t</m:t>
                  </m:r>
                </m:sub>
              </m:sSub>
            </m:e>
          </m:nary>
          <m:r>
            <w:rPr>
              <w:rFonts w:ascii="Cambria Math" w:hAnsi="Cambria Math"/>
            </w:rPr>
            <m:t>+</m:t>
          </m:r>
          <m:nary>
            <m:naryPr>
              <m:chr m:val="∑"/>
              <m:limLoc m:val="undOvr"/>
              <m:ctrlPr>
                <w:rPr>
                  <w:rFonts w:ascii="Cambria Math" w:hAnsi="Cambria Math"/>
                  <w:i/>
                </w:rPr>
              </m:ctrlPr>
            </m:naryPr>
            <m:sub>
              <m:r>
                <w:rPr>
                  <w:rFonts w:ascii="Cambria Math" w:hAnsi="Cambria Math" w:hint="eastAsia"/>
                </w:rPr>
                <m:t>u=</m:t>
              </m:r>
              <m:r>
                <w:rPr>
                  <w:rFonts w:ascii="Cambria Math" w:hAnsi="Cambria Math"/>
                </w:rPr>
                <m:t>1</m:t>
              </m:r>
            </m:sub>
            <m:sup>
              <w:bookmarkStart w:id="74" w:name="OLE_LINK8"/>
              <m:r>
                <w:rPr>
                  <w:rFonts w:ascii="Cambria Math" w:hAnsi="Cambria Math" w:hint="eastAsia"/>
                </w:rPr>
                <m:t>r</m:t>
              </m:r>
              <w:bookmarkEnd w:id="74"/>
            </m:sup>
            <m:e>
              <m:sSub>
                <m:sSubPr>
                  <m:ctrlPr>
                    <w:rPr>
                      <w:rFonts w:ascii="Cambria Math" w:hAnsi="Cambria Math"/>
                      <w:i/>
                    </w:rPr>
                  </m:ctrlPr>
                </m:sSubPr>
                <m:e>
                  <m:r>
                    <w:rPr>
                      <w:rFonts w:ascii="Cambria Math" w:hAnsi="Cambria Math"/>
                    </w:rPr>
                    <m:t>M</m:t>
                  </m:r>
                </m:e>
                <m:sub>
                  <m:r>
                    <w:rPr>
                      <w:rFonts w:ascii="Cambria Math" w:hAnsi="Cambria Math" w:hint="eastAsia"/>
                    </w:rPr>
                    <m:t>u</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u</m:t>
                  </m:r>
                </m:sub>
              </m:sSub>
            </m:e>
          </m:nary>
        </m:oMath>
      </m:oMathPara>
    </w:p>
    <w:p w14:paraId="0062A996" w14:textId="77777777" w:rsidR="009A3A81" w:rsidRDefault="009A3A81">
      <w:pPr>
        <w:pStyle w:val="afffff5"/>
        <w:ind w:firstLine="420"/>
      </w:pPr>
    </w:p>
    <w:p w14:paraId="64108255" w14:textId="77777777" w:rsidR="009A3A81" w:rsidRDefault="00000000">
      <w:pPr>
        <w:pStyle w:val="afffff5"/>
        <w:ind w:firstLine="420"/>
      </w:pPr>
      <w:r>
        <w:rPr>
          <w:rFonts w:hint="eastAsia"/>
        </w:rPr>
        <w:t>式中：</w:t>
      </w:r>
    </w:p>
    <w:p w14:paraId="6864E27A"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使用</m:t>
            </m:r>
          </m:sub>
        </m:sSub>
      </m:oMath>
      <w:r>
        <w:rPr>
          <w:rFonts w:hint="eastAsia"/>
        </w:rPr>
        <w:t>——使用阶段的碳足迹，单位为</w:t>
      </w:r>
      <w:r>
        <w:t>kg CO</w:t>
      </w:r>
      <w:r>
        <w:t>₂</w:t>
      </w:r>
      <w:r>
        <w:t>e</w:t>
      </w:r>
      <w:r>
        <w:rPr>
          <w:rFonts w:hint="eastAsia"/>
        </w:rPr>
        <w:t>；</w:t>
      </w:r>
    </w:p>
    <w:p w14:paraId="01514441" w14:textId="77777777" w:rsidR="009A3A81" w:rsidRDefault="00000000">
      <w:pPr>
        <w:pStyle w:val="afffff5"/>
        <w:ind w:firstLine="420"/>
      </w:pPr>
      <m:oMath>
        <m:sSub>
          <m:sSubPr>
            <m:ctrlPr>
              <w:rPr>
                <w:rFonts w:ascii="Cambria Math" w:hAnsi="Cambria Math"/>
                <w:i/>
              </w:rPr>
            </m:ctrlPr>
          </m:sSubPr>
          <m:e>
            <m:r>
              <w:rPr>
                <w:rFonts w:ascii="Cambria Math" w:hAnsi="Cambria Math"/>
              </w:rPr>
              <m:t>E</m:t>
            </m:r>
          </m:e>
          <m:sub>
            <m:r>
              <w:rPr>
                <w:rFonts w:ascii="Cambria Math" w:hAnsi="Cambria Math" w:hint="eastAsia"/>
              </w:rPr>
              <m:t>t</m:t>
            </m:r>
          </m:sub>
        </m:sSub>
      </m:oMath>
      <w:r>
        <w:rPr>
          <w:rFonts w:hint="eastAsia"/>
        </w:rPr>
        <w:t>——使用阶段第</w:t>
      </w:r>
      <m:oMath>
        <m:r>
          <w:rPr>
            <w:rFonts w:ascii="Cambria Math" w:hAnsi="Cambria Math" w:hint="eastAsia"/>
          </w:rPr>
          <m:t>t</m:t>
        </m:r>
      </m:oMath>
      <w:r>
        <w:rPr>
          <w:rFonts w:hint="eastAsia"/>
        </w:rPr>
        <w:t>种能源的消耗量，单位为对应能源单位；</w:t>
      </w:r>
    </w:p>
    <w:p w14:paraId="25B4349A"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hint="eastAsia"/>
              </w:rPr>
              <m:t>t</m:t>
            </m:r>
          </m:sub>
        </m:sSub>
      </m:oMath>
      <w:r>
        <w:rPr>
          <w:rFonts w:hint="eastAsia"/>
        </w:rPr>
        <w:t>——第</w:t>
      </w:r>
      <w:bookmarkStart w:id="75" w:name="OLE_LINK10"/>
      <m:oMath>
        <m:r>
          <w:rPr>
            <w:rFonts w:ascii="Cambria Math" w:hAnsi="Cambria Math" w:hint="eastAsia"/>
          </w:rPr>
          <m:t>t</m:t>
        </m:r>
      </m:oMath>
      <w:bookmarkEnd w:id="75"/>
      <w:r>
        <w:rPr>
          <w:rFonts w:hint="eastAsia"/>
        </w:rPr>
        <w:t>种能源的碳排放因子，单位为kg C</w:t>
      </w:r>
      <w:r>
        <w:t>O</w:t>
      </w:r>
      <w:r>
        <w:t>₂</w:t>
      </w:r>
      <w:r>
        <w:t>e/对应</w:t>
      </w:r>
      <w:r>
        <w:rPr>
          <w:rFonts w:hint="eastAsia"/>
        </w:rPr>
        <w:t>能源单位；</w:t>
      </w:r>
    </w:p>
    <w:p w14:paraId="0D52BA43" w14:textId="77777777" w:rsidR="009A3A81" w:rsidRDefault="00000000">
      <w:pPr>
        <w:pStyle w:val="afffff5"/>
        <w:ind w:firstLine="420"/>
      </w:pPr>
      <m:oMath>
        <m:sSub>
          <m:sSubPr>
            <m:ctrlPr>
              <w:rPr>
                <w:rFonts w:ascii="Cambria Math" w:hAnsi="Cambria Math"/>
                <w:i/>
              </w:rPr>
            </m:ctrlPr>
          </m:sSubPr>
          <m:e>
            <m:r>
              <w:rPr>
                <w:rFonts w:ascii="Cambria Math" w:hAnsi="Cambria Math"/>
              </w:rPr>
              <m:t>M</m:t>
            </m:r>
          </m:e>
          <m:sub>
            <m:r>
              <w:rPr>
                <w:rFonts w:ascii="Cambria Math" w:hAnsi="Cambria Math" w:hint="eastAsia"/>
              </w:rPr>
              <m:t>u</m:t>
            </m:r>
          </m:sub>
        </m:sSub>
      </m:oMath>
      <w:r>
        <w:rPr>
          <w:rFonts w:hint="eastAsia"/>
        </w:rPr>
        <w:t>——使用阶段第</w:t>
      </w:r>
      <m:oMath>
        <m:r>
          <w:rPr>
            <w:rFonts w:ascii="Cambria Math" w:hAnsi="Cambria Math" w:hint="eastAsia"/>
          </w:rPr>
          <m:t>u</m:t>
        </m:r>
      </m:oMath>
      <w:r>
        <w:rPr>
          <w:rFonts w:hint="eastAsia"/>
        </w:rPr>
        <w:t>种辅助材料的使用量，单位为对应质量单位；</w:t>
      </w:r>
    </w:p>
    <w:p w14:paraId="39C051CD"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hint="eastAsia"/>
              </w:rPr>
              <m:t>u</m:t>
            </m:r>
          </m:sub>
        </m:sSub>
      </m:oMath>
      <w:r>
        <w:rPr>
          <w:rFonts w:hint="eastAsia"/>
        </w:rPr>
        <w:t>——第</w:t>
      </w:r>
      <m:oMath>
        <m:r>
          <w:rPr>
            <w:rFonts w:ascii="Cambria Math" w:hAnsi="Cambria Math" w:hint="eastAsia"/>
          </w:rPr>
          <m:t>u</m:t>
        </m:r>
      </m:oMath>
      <w:r>
        <w:rPr>
          <w:rFonts w:hint="eastAsia"/>
        </w:rPr>
        <w:t>种辅助材料的碳排放因子，</w:t>
      </w:r>
      <w:r>
        <w:t>kg CO</w:t>
      </w:r>
      <w:r>
        <w:t>₂</w:t>
      </w:r>
      <w:r>
        <w:t>e/</w:t>
      </w:r>
      <w:r>
        <w:rPr>
          <w:rFonts w:hint="eastAsia"/>
        </w:rPr>
        <w:t>对应质量单位；</w:t>
      </w:r>
    </w:p>
    <w:p w14:paraId="220F032C" w14:textId="77777777" w:rsidR="009A3A81" w:rsidRDefault="00000000">
      <w:pPr>
        <w:pStyle w:val="afffff5"/>
        <w:ind w:firstLine="420"/>
      </w:pPr>
      <m:oMath>
        <m:r>
          <w:rPr>
            <w:rFonts w:ascii="Cambria Math" w:hAnsi="Cambria Math" w:hint="eastAsia"/>
          </w:rPr>
          <m:t>q</m:t>
        </m:r>
      </m:oMath>
      <w:r>
        <w:rPr>
          <w:rFonts w:hint="eastAsia"/>
        </w:rPr>
        <w:t>——使用阶段能源的种类数；</w:t>
      </w:r>
    </w:p>
    <w:p w14:paraId="34F97B1D" w14:textId="77777777" w:rsidR="009A3A81" w:rsidRDefault="00000000">
      <w:pPr>
        <w:pStyle w:val="afffff5"/>
        <w:ind w:firstLine="420"/>
      </w:pPr>
      <m:oMath>
        <m:r>
          <w:rPr>
            <w:rFonts w:ascii="Cambria Math" w:hAnsi="Cambria Math" w:hint="eastAsia"/>
          </w:rPr>
          <w:lastRenderedPageBreak/>
          <m:t>r</m:t>
        </m:r>
      </m:oMath>
      <w:r>
        <w:rPr>
          <w:rFonts w:hint="eastAsia"/>
        </w:rPr>
        <w:t>——使用阶段辅助材料的种类数。</w:t>
      </w:r>
    </w:p>
    <w:p w14:paraId="61F4CFFD" w14:textId="77777777" w:rsidR="009A3A81" w:rsidRDefault="00000000">
      <w:pPr>
        <w:pStyle w:val="affe"/>
        <w:spacing w:before="120" w:after="120"/>
      </w:pPr>
      <w:r>
        <w:rPr>
          <w:rFonts w:hint="eastAsia"/>
        </w:rPr>
        <w:t>废弃处理阶段</w:t>
      </w:r>
    </w:p>
    <w:p w14:paraId="07DC0F8E" w14:textId="77777777" w:rsidR="009A3A81" w:rsidRDefault="00000000">
      <w:pPr>
        <w:pStyle w:val="afffff5"/>
        <w:ind w:firstLine="420"/>
      </w:pPr>
      <w:r>
        <w:rPr>
          <w:rFonts w:hint="eastAsia"/>
        </w:rPr>
        <w:t>废弃处理阶段碳排放计算方法如下：</w:t>
      </w:r>
    </w:p>
    <w:p w14:paraId="204D6A9E" w14:textId="77777777" w:rsidR="009A3A81" w:rsidRDefault="009A3A81">
      <w:pPr>
        <w:pStyle w:val="afffff5"/>
        <w:ind w:firstLine="420"/>
      </w:pPr>
    </w:p>
    <w:p w14:paraId="54FFF36F"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废弃</m:t>
              </m:r>
            </m:sub>
          </m:sSub>
          <m:r>
            <w:rPr>
              <w:rFonts w:ascii="Cambria Math" w:hAnsi="Cambria Math"/>
            </w:rPr>
            <m:t>=</m:t>
          </m:r>
          <m:nary>
            <m:naryPr>
              <m:chr m:val="∑"/>
              <m:limLoc m:val="undOvr"/>
              <m:ctrlPr>
                <w:rPr>
                  <w:rFonts w:ascii="Cambria Math" w:hAnsi="Cambria Math"/>
                  <w:i/>
                </w:rPr>
              </m:ctrlPr>
            </m:naryPr>
            <m:sub>
              <m:r>
                <w:rPr>
                  <w:rFonts w:ascii="Cambria Math" w:hAnsi="Cambria Math" w:hint="eastAsia"/>
                </w:rPr>
                <m:t>v=</m:t>
              </m:r>
              <m:r>
                <w:rPr>
                  <w:rFonts w:ascii="Cambria Math" w:hAnsi="Cambria Math"/>
                </w:rPr>
                <m:t>1</m:t>
              </m:r>
            </m:sub>
            <m:sup>
              <m:r>
                <w:rPr>
                  <w:rFonts w:ascii="Cambria Math" w:hAnsi="Cambria Math" w:hint="eastAsia"/>
                </w:rPr>
                <m:t>w</m:t>
              </m:r>
            </m:sup>
            <m:e>
              <m:sSub>
                <m:sSubPr>
                  <m:ctrlPr>
                    <w:rPr>
                      <w:rFonts w:ascii="Cambria Math" w:hAnsi="Cambria Math"/>
                      <w:i/>
                    </w:rPr>
                  </m:ctrlPr>
                </m:sSubPr>
                <m:e>
                  <m:r>
                    <w:rPr>
                      <w:rFonts w:ascii="Cambria Math" w:hAnsi="Cambria Math"/>
                    </w:rPr>
                    <m:t>M</m:t>
                  </m:r>
                </m:e>
                <m:sub>
                  <m:r>
                    <w:rPr>
                      <w:rFonts w:ascii="Cambria Math" w:hAnsi="Cambria Math" w:hint="eastAsia"/>
                    </w:rPr>
                    <m:t>v</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v</m:t>
                  </m:r>
                </m:sub>
              </m:sSub>
            </m:e>
          </m:nary>
        </m:oMath>
      </m:oMathPara>
    </w:p>
    <w:p w14:paraId="7A2AC076" w14:textId="77777777" w:rsidR="009A3A81" w:rsidRDefault="00000000">
      <w:pPr>
        <w:pStyle w:val="afffff5"/>
        <w:ind w:firstLine="420"/>
      </w:pPr>
      <w:r>
        <w:rPr>
          <w:rFonts w:hint="eastAsia"/>
        </w:rPr>
        <w:t>式中：</w:t>
      </w:r>
    </w:p>
    <w:p w14:paraId="55267896"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废弃</m:t>
            </m:r>
          </m:sub>
        </m:sSub>
      </m:oMath>
      <w:r>
        <w:t>——</w:t>
      </w:r>
      <w:r>
        <w:rPr>
          <w:rFonts w:hint="eastAsia"/>
        </w:rPr>
        <w:t>废弃处理阶段的碳足迹，单位为</w:t>
      </w:r>
      <w:r>
        <w:t>kg CO</w:t>
      </w:r>
      <w:r>
        <w:t>₂</w:t>
      </w:r>
      <w:r>
        <w:t>e</w:t>
      </w:r>
      <w:r>
        <w:rPr>
          <w:rFonts w:hint="eastAsia"/>
        </w:rPr>
        <w:t>；</w:t>
      </w:r>
    </w:p>
    <w:p w14:paraId="3FECE6F0" w14:textId="77777777" w:rsidR="009A3A81" w:rsidRDefault="00000000">
      <w:pPr>
        <w:pStyle w:val="afffff5"/>
        <w:ind w:firstLine="420"/>
      </w:pPr>
      <m:oMath>
        <m:sSub>
          <m:sSubPr>
            <m:ctrlPr>
              <w:rPr>
                <w:rFonts w:ascii="Cambria Math" w:hAnsi="Cambria Math"/>
                <w:i/>
              </w:rPr>
            </m:ctrlPr>
          </m:sSubPr>
          <m:e>
            <m:r>
              <w:rPr>
                <w:rFonts w:ascii="Cambria Math" w:hAnsi="Cambria Math"/>
              </w:rPr>
              <m:t>M</m:t>
            </m:r>
          </m:e>
          <m:sub>
            <m:r>
              <w:rPr>
                <w:rFonts w:ascii="Cambria Math" w:hAnsi="Cambria Math"/>
              </w:rPr>
              <m:t>v</m:t>
            </m:r>
          </m:sub>
        </m:sSub>
      </m:oMath>
      <w:r>
        <w:rPr>
          <w:rFonts w:hint="eastAsia"/>
        </w:rPr>
        <w:t>——第</w:t>
      </w:r>
      <m:oMath>
        <m:r>
          <w:rPr>
            <w:rFonts w:ascii="Cambria Math" w:hAnsi="Cambria Math"/>
          </w:rPr>
          <m:t>v</m:t>
        </m:r>
      </m:oMath>
      <w:r>
        <w:rPr>
          <w:rFonts w:hint="eastAsia"/>
        </w:rPr>
        <w:t>种废弃物处理方式处理的电力绝缘子重量，单位为对应质量单位；</w:t>
      </w:r>
    </w:p>
    <w:p w14:paraId="7E6453DC" w14:textId="77777777" w:rsidR="009A3A81" w:rsidRDefault="00000000">
      <w:pPr>
        <w:pStyle w:val="afffff5"/>
        <w:ind w:firstLine="420"/>
      </w:pPr>
      <m:oMath>
        <m:sSub>
          <m:sSubPr>
            <m:ctrlPr>
              <w:rPr>
                <w:rFonts w:ascii="Cambria Math" w:hAnsi="Cambria Math"/>
                <w:i/>
              </w:rPr>
            </m:ctrlPr>
          </m:sSubPr>
          <m:e>
            <m:r>
              <w:rPr>
                <w:rFonts w:ascii="Cambria Math" w:hAnsi="Cambria Math"/>
              </w:rPr>
              <m:t>EF</m:t>
            </m:r>
          </m:e>
          <m:sub>
            <m:r>
              <w:rPr>
                <w:rFonts w:ascii="Cambria Math" w:hAnsi="Cambria Math"/>
              </w:rPr>
              <m:t>v</m:t>
            </m:r>
          </m:sub>
        </m:sSub>
      </m:oMath>
      <w:r>
        <w:t>——</w:t>
      </w:r>
      <w:r>
        <w:rPr>
          <w:rFonts w:hint="eastAsia"/>
        </w:rPr>
        <w:t>第</w:t>
      </w:r>
      <m:oMath>
        <m:r>
          <w:rPr>
            <w:rFonts w:ascii="Cambria Math" w:hAnsi="Cambria Math"/>
          </w:rPr>
          <m:t>v</m:t>
        </m:r>
      </m:oMath>
      <w:r>
        <w:rPr>
          <w:rFonts w:hint="eastAsia"/>
        </w:rPr>
        <w:t>种废弃物处理方式的碳排放因子，单位为</w:t>
      </w:r>
      <w:r>
        <w:t>kg CO</w:t>
      </w:r>
      <w:r>
        <w:t>₂</w:t>
      </w:r>
      <w:r>
        <w:t>e/</w:t>
      </w:r>
      <w:r>
        <w:rPr>
          <w:rFonts w:hint="eastAsia"/>
        </w:rPr>
        <w:t>对应质量单位；</w:t>
      </w:r>
    </w:p>
    <w:p w14:paraId="69F2147B" w14:textId="77777777" w:rsidR="009A3A81" w:rsidRDefault="00000000">
      <w:pPr>
        <w:pStyle w:val="afffff5"/>
        <w:ind w:firstLine="420"/>
      </w:pPr>
      <m:oMath>
        <m:r>
          <w:rPr>
            <w:rFonts w:ascii="Cambria Math" w:hAnsi="Cambria Math"/>
          </w:rPr>
          <m:t>w</m:t>
        </m:r>
      </m:oMath>
      <w:r>
        <w:rPr>
          <w:rFonts w:hint="eastAsia"/>
        </w:rPr>
        <w:t>——废弃物处理方式的种类数。</w:t>
      </w:r>
    </w:p>
    <w:p w14:paraId="0708B2BD" w14:textId="77777777" w:rsidR="009A3A81" w:rsidRDefault="00000000">
      <w:pPr>
        <w:pStyle w:val="affd"/>
        <w:spacing w:before="120" w:after="120"/>
      </w:pPr>
      <w:bookmarkStart w:id="76" w:name="_Toc192275658"/>
      <w:r>
        <w:rPr>
          <w:rFonts w:hint="eastAsia"/>
        </w:rPr>
        <w:t>产品碳足迹计算</w:t>
      </w:r>
      <w:bookmarkEnd w:id="76"/>
    </w:p>
    <w:p w14:paraId="73BDC064" w14:textId="77777777" w:rsidR="009A3A81" w:rsidRDefault="00000000">
      <w:pPr>
        <w:pStyle w:val="afffff5"/>
        <w:ind w:firstLine="420"/>
      </w:pPr>
      <w:r>
        <w:rPr>
          <w:rFonts w:hint="eastAsia"/>
        </w:rPr>
        <w:t>计算方法如下：</w:t>
      </w:r>
    </w:p>
    <w:p w14:paraId="518AC452" w14:textId="77777777" w:rsidR="009A3A81" w:rsidRDefault="009A3A81">
      <w:pPr>
        <w:pStyle w:val="afffff5"/>
        <w:ind w:firstLine="420"/>
      </w:pPr>
    </w:p>
    <w:p w14:paraId="539A71B4" w14:textId="77777777" w:rsidR="009A3A81" w:rsidRDefault="00000000">
      <w:pPr>
        <w:pStyle w:val="afffff5"/>
        <w:ind w:firstLine="420"/>
      </w:pPr>
      <m:oMathPara>
        <m:oMath>
          <m:sSub>
            <m:sSubPr>
              <m:ctrlPr>
                <w:rPr>
                  <w:rFonts w:ascii="Cambria Math" w:hAnsi="Cambria Math"/>
                  <w:i/>
                </w:rPr>
              </m:ctrlPr>
            </m:sSubPr>
            <m:e>
              <m:r>
                <w:rPr>
                  <w:rFonts w:ascii="Cambria Math" w:hAnsi="Cambria Math"/>
                </w:rPr>
                <m:t>CF</m:t>
              </m:r>
            </m:e>
            <m:sub>
              <m:r>
                <w:rPr>
                  <w:rFonts w:ascii="Cambria Math" w:hAnsi="Cambria Math" w:hint="eastAsia"/>
                </w:rPr>
                <m:t>总</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hint="eastAsia"/>
                </w:rPr>
                <m:t>原材料</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hint="eastAsia"/>
                </w:rPr>
                <m:t>运输</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hint="eastAsia"/>
                </w:rPr>
                <m:t>使用</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hint="eastAsia"/>
                </w:rPr>
                <m:t>废弃</m:t>
              </m:r>
            </m:sub>
          </m:sSub>
        </m:oMath>
      </m:oMathPara>
    </w:p>
    <w:p w14:paraId="6708E027" w14:textId="77777777" w:rsidR="009A3A81" w:rsidRDefault="00000000">
      <w:pPr>
        <w:pStyle w:val="afffff5"/>
        <w:ind w:firstLine="420"/>
      </w:pPr>
      <w:r>
        <w:rPr>
          <w:rFonts w:hint="eastAsia"/>
        </w:rPr>
        <w:t>式中：</w:t>
      </w:r>
    </w:p>
    <w:p w14:paraId="5A8C293C"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总</m:t>
            </m:r>
          </m:sub>
        </m:sSub>
      </m:oMath>
      <w:r>
        <w:rPr>
          <w:rFonts w:hint="eastAsia"/>
        </w:rPr>
        <w:t>——电力绝缘子产品碳足迹，单位为</w:t>
      </w:r>
      <w:r>
        <w:t>kg CO</w:t>
      </w:r>
      <w:r>
        <w:t>₂</w:t>
      </w:r>
      <w:r>
        <w:t>e</w:t>
      </w:r>
      <w:r>
        <w:rPr>
          <w:rFonts w:hint="eastAsia"/>
        </w:rPr>
        <w:t>；</w:t>
      </w:r>
    </w:p>
    <w:p w14:paraId="4E16C04F"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原材料</m:t>
            </m:r>
          </m:sub>
        </m:sSub>
      </m:oMath>
      <w:r>
        <w:rPr>
          <w:rFonts w:hint="eastAsia"/>
        </w:rPr>
        <w:t>——原材料阶段的碳足迹，单位为</w:t>
      </w:r>
      <w:r>
        <w:t>kg CO</w:t>
      </w:r>
      <w:r>
        <w:t>₂</w:t>
      </w:r>
      <w:r>
        <w:t>e</w:t>
      </w:r>
      <w:r>
        <w:rPr>
          <w:rFonts w:hint="eastAsia"/>
        </w:rPr>
        <w:t>；</w:t>
      </w:r>
    </w:p>
    <w:p w14:paraId="59DC648C"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生产</m:t>
            </m:r>
          </m:sub>
        </m:sSub>
      </m:oMath>
      <w:r>
        <w:rPr>
          <w:rFonts w:hint="eastAsia"/>
        </w:rPr>
        <w:t>——生产阶段的碳足迹，单位为</w:t>
      </w:r>
      <w:r>
        <w:t>kg CO</w:t>
      </w:r>
      <w:r>
        <w:t>₂</w:t>
      </w:r>
      <w:r>
        <w:t>e</w:t>
      </w:r>
      <w:r>
        <w:rPr>
          <w:rFonts w:hint="eastAsia"/>
        </w:rPr>
        <w:t>；</w:t>
      </w:r>
    </w:p>
    <w:p w14:paraId="770A447E"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运输</m:t>
            </m:r>
          </m:sub>
        </m:sSub>
      </m:oMath>
      <w:r>
        <w:rPr>
          <w:rFonts w:hint="eastAsia"/>
        </w:rPr>
        <w:t>——运输阶段的碳足迹，单位为</w:t>
      </w:r>
      <w:r>
        <w:t>kg CO</w:t>
      </w:r>
      <w:r>
        <w:t>₂</w:t>
      </w:r>
      <w:r>
        <w:t>e</w:t>
      </w:r>
      <w:r>
        <w:rPr>
          <w:rFonts w:hint="eastAsia"/>
        </w:rPr>
        <w:t>；</w:t>
      </w:r>
    </w:p>
    <w:p w14:paraId="5FF29CB8"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使用</m:t>
            </m:r>
          </m:sub>
        </m:sSub>
      </m:oMath>
      <w:r>
        <w:rPr>
          <w:rFonts w:hint="eastAsia"/>
        </w:rPr>
        <w:t>——使用阶段的碳足迹，单位为</w:t>
      </w:r>
      <w:r>
        <w:t>kg CO</w:t>
      </w:r>
      <w:r>
        <w:t>₂</w:t>
      </w:r>
      <w:r>
        <w:t>e</w:t>
      </w:r>
      <w:r>
        <w:rPr>
          <w:rFonts w:hint="eastAsia"/>
        </w:rPr>
        <w:t>；</w:t>
      </w:r>
    </w:p>
    <w:p w14:paraId="79731DED" w14:textId="77777777" w:rsidR="009A3A81" w:rsidRDefault="00000000">
      <w:pPr>
        <w:pStyle w:val="afffff5"/>
        <w:ind w:firstLine="420"/>
      </w:pPr>
      <m:oMath>
        <m:sSub>
          <m:sSubPr>
            <m:ctrlPr>
              <w:rPr>
                <w:rFonts w:ascii="Cambria Math" w:hAnsi="Cambria Math"/>
                <w:i/>
              </w:rPr>
            </m:ctrlPr>
          </m:sSubPr>
          <m:e>
            <m:r>
              <w:rPr>
                <w:rFonts w:ascii="Cambria Math" w:hAnsi="Cambria Math"/>
              </w:rPr>
              <m:t>CF</m:t>
            </m:r>
          </m:e>
          <m:sub>
            <m:r>
              <w:rPr>
                <w:rFonts w:ascii="Cambria Math" w:hAnsi="Cambria Math" w:hint="eastAsia"/>
              </w:rPr>
              <m:t>废弃</m:t>
            </m:r>
          </m:sub>
        </m:sSub>
      </m:oMath>
      <w:r>
        <w:t>——</w:t>
      </w:r>
      <w:r>
        <w:rPr>
          <w:rFonts w:hint="eastAsia"/>
        </w:rPr>
        <w:t>废弃处理阶段的碳足迹，单位为</w:t>
      </w:r>
      <w:r>
        <w:t>kg CO</w:t>
      </w:r>
      <w:r>
        <w:t>₂</w:t>
      </w:r>
      <w:r>
        <w:t>e</w:t>
      </w:r>
      <w:r>
        <w:rPr>
          <w:rFonts w:hint="eastAsia"/>
        </w:rPr>
        <w:t>。</w:t>
      </w:r>
    </w:p>
    <w:p w14:paraId="504FFA31" w14:textId="77777777" w:rsidR="009A3A81" w:rsidRDefault="00000000">
      <w:pPr>
        <w:pStyle w:val="affc"/>
        <w:spacing w:before="240" w:after="240"/>
      </w:pPr>
      <w:bookmarkStart w:id="77" w:name="_Toc192275659"/>
      <w:r>
        <w:rPr>
          <w:rFonts w:hint="eastAsia"/>
        </w:rPr>
        <w:t>报告编制</w:t>
      </w:r>
      <w:bookmarkEnd w:id="77"/>
    </w:p>
    <w:p w14:paraId="273E15A0" w14:textId="77777777" w:rsidR="009A3A81" w:rsidRDefault="00000000">
      <w:pPr>
        <w:pStyle w:val="afffff5"/>
        <w:ind w:firstLine="420"/>
      </w:pPr>
      <w:r>
        <w:rPr>
          <w:rFonts w:hint="eastAsia"/>
        </w:rPr>
        <w:t>碳足迹报告应包括产品基本信息、量化目的、量化边界、数据来源与质量说明、量化方法、各阶段碳排放结果、产品碳足迹总量、不确定性分析、报告编制单位和日期等内容。</w:t>
      </w:r>
    </w:p>
    <w:p w14:paraId="13D05D37" w14:textId="77777777" w:rsidR="009A3A81" w:rsidRDefault="00000000">
      <w:pPr>
        <w:pStyle w:val="afffff5"/>
        <w:ind w:firstLineChars="0" w:firstLine="0"/>
        <w:jc w:val="center"/>
      </w:pPr>
      <w:bookmarkStart w:id="78" w:name="BookMark8"/>
      <w:bookmarkEnd w:id="23"/>
      <w:r>
        <w:rPr>
          <w:rFonts w:hint="eastAsia"/>
          <w:noProof/>
        </w:rPr>
        <w:drawing>
          <wp:inline distT="0" distB="0" distL="0" distR="0" wp14:anchorId="054C9551" wp14:editId="66090802">
            <wp:extent cx="1485900" cy="317500"/>
            <wp:effectExtent l="0" t="0" r="0" b="6350"/>
            <wp:docPr id="741287830" name="图片 3"/>
            <wp:cNvGraphicFramePr/>
            <a:graphic xmlns:a="http://schemas.openxmlformats.org/drawingml/2006/main">
              <a:graphicData uri="http://schemas.openxmlformats.org/drawingml/2006/picture">
                <pic:pic xmlns:pic="http://schemas.openxmlformats.org/drawingml/2006/picture">
                  <pic:nvPicPr>
                    <pic:cNvPr id="741287830"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8"/>
    </w:p>
    <w:sectPr w:rsidR="009A3A81">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7B90" w14:textId="77777777" w:rsidR="00B85A22" w:rsidRDefault="00B85A22">
      <w:pPr>
        <w:spacing w:line="240" w:lineRule="auto"/>
      </w:pPr>
      <w:r>
        <w:separator/>
      </w:r>
    </w:p>
  </w:endnote>
  <w:endnote w:type="continuationSeparator" w:id="0">
    <w:p w14:paraId="322201FD" w14:textId="77777777" w:rsidR="00B85A22" w:rsidRDefault="00B85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5D80" w14:textId="77777777" w:rsidR="009A3A81"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593D" w14:textId="77777777" w:rsidR="009A3A81" w:rsidRDefault="009A3A8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0B1D" w14:textId="77777777" w:rsidR="009A3A81" w:rsidRDefault="009A3A8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2B35" w14:textId="77777777" w:rsidR="009A3A81"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0539" w14:textId="77777777" w:rsidR="009A3A81" w:rsidRDefault="0000000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9837" w14:textId="77777777" w:rsidR="009A3A81" w:rsidRDefault="00000000">
    <w:pPr>
      <w:pStyle w:val="afffff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7103" w14:textId="77777777" w:rsidR="009A3A81" w:rsidRDefault="00000000">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24C0" w14:textId="77777777" w:rsidR="009A3A81" w:rsidRDefault="00000000">
    <w:pPr>
      <w:pStyle w:val="afffff1"/>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333F" w14:textId="77777777" w:rsidR="009A3A81"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3F17" w14:textId="77777777" w:rsidR="00B85A22" w:rsidRDefault="00B85A22">
      <w:pPr>
        <w:spacing w:line="240" w:lineRule="auto"/>
      </w:pPr>
      <w:r>
        <w:separator/>
      </w:r>
    </w:p>
  </w:footnote>
  <w:footnote w:type="continuationSeparator" w:id="0">
    <w:p w14:paraId="4D8F891E" w14:textId="77777777" w:rsidR="00B85A22" w:rsidRDefault="00B85A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3BE2" w14:textId="77777777" w:rsidR="009A3A81" w:rsidRDefault="009A3A8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D717" w14:textId="77777777" w:rsidR="009A3A81"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2B5E" w14:textId="77777777" w:rsidR="009A3A81" w:rsidRDefault="009A3A81">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58AD" w14:textId="77777777" w:rsidR="009A3A81"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32A0" w14:textId="4483912E" w:rsidR="009A3A81" w:rsidRDefault="00000000">
    <w:pPr>
      <w:pStyle w:val="afffffa"/>
      <w:rPr>
        <w:rFonts w:hint="eastAsia"/>
      </w:rPr>
    </w:pPr>
    <w:r>
      <w:fldChar w:fldCharType="begin"/>
    </w:r>
    <w:r>
      <w:instrText xml:space="preserve"> STYLEREF  标准文件_文件编号  \* MERGEFORMAT </w:instrText>
    </w:r>
    <w:r>
      <w:fldChar w:fldCharType="separate"/>
    </w:r>
    <w:r w:rsidR="00006FCF">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E723" w14:textId="36D5013F" w:rsidR="009A3A81"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06FCF">
      <w:rPr>
        <w:rFonts w:hint="eastAsia"/>
        <w:noProof/>
      </w:rPr>
      <w:t>T/CASMES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F2F" w14:textId="77777777" w:rsidR="009A3A81" w:rsidRDefault="00000000">
    <w:pPr>
      <w:pStyle w:val="afffffa"/>
      <w:rPr>
        <w:rFonts w:hint="eastAsia"/>
      </w:rPr>
    </w:pPr>
    <w:r>
      <w:fldChar w:fldCharType="begin"/>
    </w:r>
    <w:r>
      <w:instrText xml:space="preserve"> STYLEREF  标准文件_文件编号  \* MERGEFORMAT </w:instrText>
    </w:r>
    <w:r>
      <w:fldChar w:fldCharType="separate"/>
    </w:r>
    <w:r>
      <w:t>T/</w:t>
    </w:r>
    <w:r>
      <w:t>     </w:t>
    </w:r>
    <w:r>
      <w:t xml:space="preserve">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4B46" w14:textId="1D33C3CF" w:rsidR="009A3A81"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06FCF">
      <w:rPr>
        <w:rFonts w:hint="eastAsia"/>
        <w:noProof/>
      </w:rPr>
      <w:t>T/CASMES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6FCA" w14:textId="4C41249A" w:rsidR="009A3A81" w:rsidRDefault="00000000">
    <w:pPr>
      <w:pStyle w:val="afffffa"/>
      <w:rPr>
        <w:rFonts w:hint="eastAsia"/>
      </w:rPr>
    </w:pPr>
    <w:r>
      <w:fldChar w:fldCharType="begin"/>
    </w:r>
    <w:r>
      <w:instrText xml:space="preserve"> STYLEREF  标准文件_文件编号  \* MERGEFORMAT </w:instrText>
    </w:r>
    <w:r>
      <w:fldChar w:fldCharType="separate"/>
    </w:r>
    <w:r w:rsidR="00006FCF">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05626338">
    <w:abstractNumId w:val="0"/>
  </w:num>
  <w:num w:numId="2" w16cid:durableId="1781097187">
    <w:abstractNumId w:val="27"/>
  </w:num>
  <w:num w:numId="3" w16cid:durableId="1032531404">
    <w:abstractNumId w:val="5"/>
  </w:num>
  <w:num w:numId="4" w16cid:durableId="1182625808">
    <w:abstractNumId w:val="23"/>
  </w:num>
  <w:num w:numId="5" w16cid:durableId="204223031">
    <w:abstractNumId w:val="18"/>
  </w:num>
  <w:num w:numId="6" w16cid:durableId="286090508">
    <w:abstractNumId w:val="13"/>
  </w:num>
  <w:num w:numId="7" w16cid:durableId="491022574">
    <w:abstractNumId w:val="8"/>
  </w:num>
  <w:num w:numId="8" w16cid:durableId="860778475">
    <w:abstractNumId w:val="3"/>
  </w:num>
  <w:num w:numId="9" w16cid:durableId="536742864">
    <w:abstractNumId w:val="9"/>
  </w:num>
  <w:num w:numId="10" w16cid:durableId="668362453">
    <w:abstractNumId w:val="16"/>
  </w:num>
  <w:num w:numId="11" w16cid:durableId="446780891">
    <w:abstractNumId w:val="25"/>
  </w:num>
  <w:num w:numId="12" w16cid:durableId="1569268373">
    <w:abstractNumId w:val="11"/>
  </w:num>
  <w:num w:numId="13" w16cid:durableId="152265020">
    <w:abstractNumId w:val="12"/>
  </w:num>
  <w:num w:numId="14" w16cid:durableId="450900047">
    <w:abstractNumId w:val="7"/>
  </w:num>
  <w:num w:numId="15" w16cid:durableId="1493910243">
    <w:abstractNumId w:val="19"/>
  </w:num>
  <w:num w:numId="16" w16cid:durableId="1892185448">
    <w:abstractNumId w:val="21"/>
  </w:num>
  <w:num w:numId="17" w16cid:durableId="1605042354">
    <w:abstractNumId w:val="17"/>
  </w:num>
  <w:num w:numId="18" w16cid:durableId="1509904655">
    <w:abstractNumId w:val="29"/>
  </w:num>
  <w:num w:numId="19" w16cid:durableId="181404264">
    <w:abstractNumId w:val="15"/>
  </w:num>
  <w:num w:numId="20" w16cid:durableId="1927953261">
    <w:abstractNumId w:val="1"/>
  </w:num>
  <w:num w:numId="21" w16cid:durableId="784498474">
    <w:abstractNumId w:val="10"/>
  </w:num>
  <w:num w:numId="22" w16cid:durableId="1587617154">
    <w:abstractNumId w:val="30"/>
  </w:num>
  <w:num w:numId="23" w16cid:durableId="701125682">
    <w:abstractNumId w:val="20"/>
  </w:num>
  <w:num w:numId="24" w16cid:durableId="233317111">
    <w:abstractNumId w:val="6"/>
  </w:num>
  <w:num w:numId="25" w16cid:durableId="125052871">
    <w:abstractNumId w:val="26"/>
  </w:num>
  <w:num w:numId="26" w16cid:durableId="1010138025">
    <w:abstractNumId w:val="28"/>
  </w:num>
  <w:num w:numId="27" w16cid:durableId="159777979">
    <w:abstractNumId w:val="2"/>
  </w:num>
  <w:num w:numId="28" w16cid:durableId="22436814">
    <w:abstractNumId w:val="4"/>
  </w:num>
  <w:num w:numId="29" w16cid:durableId="1964313193">
    <w:abstractNumId w:val="14"/>
  </w:num>
  <w:num w:numId="30" w16cid:durableId="8872472">
    <w:abstractNumId w:val="24"/>
  </w:num>
  <w:num w:numId="31" w16cid:durableId="19999172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1" w:cryptProviderType="rsaAES" w:cryptAlgorithmClass="hash" w:cryptAlgorithmType="typeAny" w:cryptAlgorithmSid="14" w:cryptSpinCount="100000" w:hash="KB+pwyHfnzCeknl3qczkwQgMxNsgu/6JXCnugrbYXQimXNz9u5884VNBO0chUh79UFwkXzo93mzzAEPVq7e0vg==" w:salt="QOgPeSRq9hbHsHxVPp0+7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29"/>
    <w:rsid w:val="0000040A"/>
    <w:rsid w:val="00000A94"/>
    <w:rsid w:val="00001972"/>
    <w:rsid w:val="00001D9A"/>
    <w:rsid w:val="00006FCF"/>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1F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5F3"/>
    <w:rsid w:val="000F4050"/>
    <w:rsid w:val="000F4AEA"/>
    <w:rsid w:val="000F67E9"/>
    <w:rsid w:val="00104926"/>
    <w:rsid w:val="0010586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45B"/>
    <w:rsid w:val="001457E7"/>
    <w:rsid w:val="00145D9D"/>
    <w:rsid w:val="00146388"/>
    <w:rsid w:val="001529E5"/>
    <w:rsid w:val="00152FB3"/>
    <w:rsid w:val="00153C7E"/>
    <w:rsid w:val="00156B25"/>
    <w:rsid w:val="00156E1A"/>
    <w:rsid w:val="00157894"/>
    <w:rsid w:val="00157B55"/>
    <w:rsid w:val="0016099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19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6F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8D2"/>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16"/>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C64"/>
    <w:rsid w:val="00432DAA"/>
    <w:rsid w:val="00434305"/>
    <w:rsid w:val="00435DF7"/>
    <w:rsid w:val="0043741A"/>
    <w:rsid w:val="0044083F"/>
    <w:rsid w:val="00441AE7"/>
    <w:rsid w:val="00445574"/>
    <w:rsid w:val="004467FB"/>
    <w:rsid w:val="00452D6B"/>
    <w:rsid w:val="00454484"/>
    <w:rsid w:val="0045517B"/>
    <w:rsid w:val="0045634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17F"/>
    <w:rsid w:val="004D4406"/>
    <w:rsid w:val="004D7C42"/>
    <w:rsid w:val="004E0465"/>
    <w:rsid w:val="004E127B"/>
    <w:rsid w:val="004E1C0A"/>
    <w:rsid w:val="004E30C5"/>
    <w:rsid w:val="004E4AA5"/>
    <w:rsid w:val="004E4AEE"/>
    <w:rsid w:val="004E59E3"/>
    <w:rsid w:val="004E67C0"/>
    <w:rsid w:val="004F1F5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97D"/>
    <w:rsid w:val="00516088"/>
    <w:rsid w:val="00516B0B"/>
    <w:rsid w:val="005220EC"/>
    <w:rsid w:val="00522636"/>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295"/>
    <w:rsid w:val="005479DA"/>
    <w:rsid w:val="00547BCC"/>
    <w:rsid w:val="0055013B"/>
    <w:rsid w:val="00551F6F"/>
    <w:rsid w:val="00555044"/>
    <w:rsid w:val="005602EA"/>
    <w:rsid w:val="00561475"/>
    <w:rsid w:val="00562308"/>
    <w:rsid w:val="0056487B"/>
    <w:rsid w:val="00564F1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63D"/>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182"/>
    <w:rsid w:val="00652AB2"/>
    <w:rsid w:val="00653FED"/>
    <w:rsid w:val="00654EC0"/>
    <w:rsid w:val="0065525B"/>
    <w:rsid w:val="00655D4F"/>
    <w:rsid w:val="00656D29"/>
    <w:rsid w:val="006640E5"/>
    <w:rsid w:val="006646F1"/>
    <w:rsid w:val="00664929"/>
    <w:rsid w:val="00664F62"/>
    <w:rsid w:val="006655E1"/>
    <w:rsid w:val="00672060"/>
    <w:rsid w:val="00672BFD"/>
    <w:rsid w:val="00675310"/>
    <w:rsid w:val="006770F4"/>
    <w:rsid w:val="00677A84"/>
    <w:rsid w:val="0068026D"/>
    <w:rsid w:val="006804DD"/>
    <w:rsid w:val="00680A27"/>
    <w:rsid w:val="006816A4"/>
    <w:rsid w:val="006819B8"/>
    <w:rsid w:val="006840A6"/>
    <w:rsid w:val="006850CD"/>
    <w:rsid w:val="00685AAB"/>
    <w:rsid w:val="00693962"/>
    <w:rsid w:val="00697F7E"/>
    <w:rsid w:val="006A07AA"/>
    <w:rsid w:val="006A25A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7C1"/>
    <w:rsid w:val="007002C5"/>
    <w:rsid w:val="00704387"/>
    <w:rsid w:val="00707669"/>
    <w:rsid w:val="00711CBA"/>
    <w:rsid w:val="00711FB5"/>
    <w:rsid w:val="00712A01"/>
    <w:rsid w:val="00714F58"/>
    <w:rsid w:val="00722FBF"/>
    <w:rsid w:val="00722FC2"/>
    <w:rsid w:val="00724E1B"/>
    <w:rsid w:val="00725949"/>
    <w:rsid w:val="00727FA2"/>
    <w:rsid w:val="007322D9"/>
    <w:rsid w:val="007328A7"/>
    <w:rsid w:val="00732BC0"/>
    <w:rsid w:val="0073720F"/>
    <w:rsid w:val="00737796"/>
    <w:rsid w:val="0074165C"/>
    <w:rsid w:val="00742C35"/>
    <w:rsid w:val="007432CA"/>
    <w:rsid w:val="007439EB"/>
    <w:rsid w:val="00743CB4"/>
    <w:rsid w:val="00743F0A"/>
    <w:rsid w:val="007444E8"/>
    <w:rsid w:val="0074548E"/>
    <w:rsid w:val="00745773"/>
    <w:rsid w:val="00746800"/>
    <w:rsid w:val="00747BFB"/>
    <w:rsid w:val="007501A8"/>
    <w:rsid w:val="00750D61"/>
    <w:rsid w:val="00750EE1"/>
    <w:rsid w:val="00752B4D"/>
    <w:rsid w:val="00755402"/>
    <w:rsid w:val="00756B26"/>
    <w:rsid w:val="00756EDF"/>
    <w:rsid w:val="007600E3"/>
    <w:rsid w:val="00761EDF"/>
    <w:rsid w:val="00765C43"/>
    <w:rsid w:val="00765EFB"/>
    <w:rsid w:val="007671CA"/>
    <w:rsid w:val="00767C61"/>
    <w:rsid w:val="0077008A"/>
    <w:rsid w:val="00773C1F"/>
    <w:rsid w:val="00774DA4"/>
    <w:rsid w:val="00776599"/>
    <w:rsid w:val="0078114B"/>
    <w:rsid w:val="00781DD2"/>
    <w:rsid w:val="00783ECF"/>
    <w:rsid w:val="0078413A"/>
    <w:rsid w:val="00790F85"/>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1C4"/>
    <w:rsid w:val="007D6518"/>
    <w:rsid w:val="007D76BD"/>
    <w:rsid w:val="007E0BF1"/>
    <w:rsid w:val="007F0ED8"/>
    <w:rsid w:val="007F0F63"/>
    <w:rsid w:val="007F16D9"/>
    <w:rsid w:val="007F36B1"/>
    <w:rsid w:val="007F75CE"/>
    <w:rsid w:val="008013A4"/>
    <w:rsid w:val="008027CE"/>
    <w:rsid w:val="00802F42"/>
    <w:rsid w:val="00804383"/>
    <w:rsid w:val="00804BB7"/>
    <w:rsid w:val="00804D41"/>
    <w:rsid w:val="00805E35"/>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E65"/>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A3D"/>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B8A"/>
    <w:rsid w:val="00902722"/>
    <w:rsid w:val="009027BC"/>
    <w:rsid w:val="00905E7D"/>
    <w:rsid w:val="009062E6"/>
    <w:rsid w:val="00911BE5"/>
    <w:rsid w:val="00913CA9"/>
    <w:rsid w:val="009145AE"/>
    <w:rsid w:val="009146CE"/>
    <w:rsid w:val="00914CA7"/>
    <w:rsid w:val="00915C3E"/>
    <w:rsid w:val="009161A8"/>
    <w:rsid w:val="009245AE"/>
    <w:rsid w:val="009245F5"/>
    <w:rsid w:val="009249EC"/>
    <w:rsid w:val="009273B3"/>
    <w:rsid w:val="00927991"/>
    <w:rsid w:val="009305B5"/>
    <w:rsid w:val="009378DD"/>
    <w:rsid w:val="009429D5"/>
    <w:rsid w:val="00942BF1"/>
    <w:rsid w:val="00945180"/>
    <w:rsid w:val="00945428"/>
    <w:rsid w:val="0094607B"/>
    <w:rsid w:val="00953604"/>
    <w:rsid w:val="0095496B"/>
    <w:rsid w:val="00960F1E"/>
    <w:rsid w:val="009610DC"/>
    <w:rsid w:val="00961490"/>
    <w:rsid w:val="00962E12"/>
    <w:rsid w:val="0096381A"/>
    <w:rsid w:val="00965E04"/>
    <w:rsid w:val="009674AD"/>
    <w:rsid w:val="00970CDC"/>
    <w:rsid w:val="00974611"/>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A81"/>
    <w:rsid w:val="009A42C1"/>
    <w:rsid w:val="009A5429"/>
    <w:rsid w:val="009A72AD"/>
    <w:rsid w:val="009B09E0"/>
    <w:rsid w:val="009B0BC5"/>
    <w:rsid w:val="009B1247"/>
    <w:rsid w:val="009B6029"/>
    <w:rsid w:val="009B6971"/>
    <w:rsid w:val="009C045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A7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A12"/>
    <w:rsid w:val="00A42CDF"/>
    <w:rsid w:val="00A435FF"/>
    <w:rsid w:val="00A4452E"/>
    <w:rsid w:val="00A4472C"/>
    <w:rsid w:val="00A44E69"/>
    <w:rsid w:val="00A4661E"/>
    <w:rsid w:val="00A55BD6"/>
    <w:rsid w:val="00A55D50"/>
    <w:rsid w:val="00A56036"/>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8F"/>
    <w:rsid w:val="00AE2A69"/>
    <w:rsid w:val="00AE37E5"/>
    <w:rsid w:val="00AE5EB4"/>
    <w:rsid w:val="00AF0C18"/>
    <w:rsid w:val="00AF2A02"/>
    <w:rsid w:val="00AF47C5"/>
    <w:rsid w:val="00AF5398"/>
    <w:rsid w:val="00B006D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5A22"/>
    <w:rsid w:val="00B86677"/>
    <w:rsid w:val="00B87131"/>
    <w:rsid w:val="00B939B1"/>
    <w:rsid w:val="00B96D40"/>
    <w:rsid w:val="00B97386"/>
    <w:rsid w:val="00BA263B"/>
    <w:rsid w:val="00BA42B2"/>
    <w:rsid w:val="00BA58D4"/>
    <w:rsid w:val="00BA5B9E"/>
    <w:rsid w:val="00BA7C9A"/>
    <w:rsid w:val="00BB5F8F"/>
    <w:rsid w:val="00BB657A"/>
    <w:rsid w:val="00BC1A4E"/>
    <w:rsid w:val="00BC46F8"/>
    <w:rsid w:val="00BC5DC7"/>
    <w:rsid w:val="00BC6B8B"/>
    <w:rsid w:val="00BC73D8"/>
    <w:rsid w:val="00BD43E2"/>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2577"/>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C5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70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F10"/>
    <w:rsid w:val="00D1489E"/>
    <w:rsid w:val="00D20737"/>
    <w:rsid w:val="00D21E81"/>
    <w:rsid w:val="00D223DE"/>
    <w:rsid w:val="00D25E37"/>
    <w:rsid w:val="00D2661A"/>
    <w:rsid w:val="00D27582"/>
    <w:rsid w:val="00D27EC4"/>
    <w:rsid w:val="00D32719"/>
    <w:rsid w:val="00D33333"/>
    <w:rsid w:val="00D33829"/>
    <w:rsid w:val="00D352A2"/>
    <w:rsid w:val="00D4162B"/>
    <w:rsid w:val="00D42AF4"/>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3CDF"/>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B86"/>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135"/>
    <w:rsid w:val="00E11A85"/>
    <w:rsid w:val="00E12495"/>
    <w:rsid w:val="00E15CCD"/>
    <w:rsid w:val="00E202EF"/>
    <w:rsid w:val="00E210B5"/>
    <w:rsid w:val="00E23BE8"/>
    <w:rsid w:val="00E2552F"/>
    <w:rsid w:val="00E3137A"/>
    <w:rsid w:val="00E32CCF"/>
    <w:rsid w:val="00E34A98"/>
    <w:rsid w:val="00E35D1E"/>
    <w:rsid w:val="00E364F9"/>
    <w:rsid w:val="00E365FA"/>
    <w:rsid w:val="00E36789"/>
    <w:rsid w:val="00E416E0"/>
    <w:rsid w:val="00E41BA9"/>
    <w:rsid w:val="00E44A83"/>
    <w:rsid w:val="00E502C1"/>
    <w:rsid w:val="00E502DD"/>
    <w:rsid w:val="00E50D3A"/>
    <w:rsid w:val="00E51387"/>
    <w:rsid w:val="00E51E68"/>
    <w:rsid w:val="00E52EFD"/>
    <w:rsid w:val="00E5408A"/>
    <w:rsid w:val="00E56800"/>
    <w:rsid w:val="00E57595"/>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C65"/>
    <w:rsid w:val="00E95D13"/>
    <w:rsid w:val="00E95DD3"/>
    <w:rsid w:val="00E969D5"/>
    <w:rsid w:val="00EA58D1"/>
    <w:rsid w:val="00EA61BC"/>
    <w:rsid w:val="00EA66EF"/>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721"/>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D66"/>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2C6"/>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E01A69"/>
    <w:rsid w:val="31552FFC"/>
    <w:rsid w:val="44E1420D"/>
    <w:rsid w:val="532C6C52"/>
    <w:rsid w:val="573F2453"/>
    <w:rsid w:val="7ACD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20D17F"/>
  <w15:docId w15:val="{E19C7664-A748-4D90-ADBE-97667BF2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7AD9E3627446DA7D985B8AE21CF23"/>
        <w:category>
          <w:name w:val="常规"/>
          <w:gallery w:val="placeholder"/>
        </w:category>
        <w:types>
          <w:type w:val="bbPlcHdr"/>
        </w:types>
        <w:behaviors>
          <w:behavior w:val="content"/>
        </w:behaviors>
        <w:guid w:val="{41AB6C86-6AA7-43D3-94F0-60CE5316297C}"/>
      </w:docPartPr>
      <w:docPartBody>
        <w:p w:rsidR="00774617" w:rsidRDefault="00000000">
          <w:pPr>
            <w:pStyle w:val="3D87AD9E3627446DA7D985B8AE21CF23"/>
            <w:rPr>
              <w:rFonts w:hint="eastAsia"/>
            </w:rPr>
          </w:pPr>
          <w:r>
            <w:rPr>
              <w:rStyle w:val="a3"/>
              <w:rFonts w:hint="eastAsia"/>
            </w:rPr>
            <w:t>单击或点击此处输入文字。</w:t>
          </w:r>
        </w:p>
      </w:docPartBody>
    </w:docPart>
    <w:docPart>
      <w:docPartPr>
        <w:name w:val="A1DA88C5B2D340FE98108D1F20C004EC"/>
        <w:category>
          <w:name w:val="常规"/>
          <w:gallery w:val="placeholder"/>
        </w:category>
        <w:types>
          <w:type w:val="bbPlcHdr"/>
        </w:types>
        <w:behaviors>
          <w:behavior w:val="content"/>
        </w:behaviors>
        <w:guid w:val="{75F3A11B-A14B-4008-B458-AF13C06C4392}"/>
      </w:docPartPr>
      <w:docPartBody>
        <w:p w:rsidR="00774617" w:rsidRDefault="00000000">
          <w:pPr>
            <w:pStyle w:val="A1DA88C5B2D340FE98108D1F20C004EC"/>
            <w:rPr>
              <w:rFonts w:hint="eastAsia"/>
            </w:rPr>
          </w:pPr>
          <w:r>
            <w:rPr>
              <w:rStyle w:val="a3"/>
              <w:rFonts w:hint="eastAsia"/>
            </w:rPr>
            <w:t>选择一项。</w:t>
          </w:r>
        </w:p>
      </w:docPartBody>
    </w:docPart>
    <w:docPart>
      <w:docPartPr>
        <w:name w:val="178D28E6346243A7A0895E903DD60287"/>
        <w:category>
          <w:name w:val="常规"/>
          <w:gallery w:val="placeholder"/>
        </w:category>
        <w:types>
          <w:type w:val="bbPlcHdr"/>
        </w:types>
        <w:behaviors>
          <w:behavior w:val="content"/>
        </w:behaviors>
        <w:guid w:val="{4494B735-AC8D-4637-B9B9-18B63BF4BEED}"/>
      </w:docPartPr>
      <w:docPartBody>
        <w:p w:rsidR="00774617" w:rsidRDefault="00000000">
          <w:pPr>
            <w:pStyle w:val="178D28E6346243A7A0895E903DD6028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07E" w:rsidRDefault="0074407E">
      <w:pPr>
        <w:spacing w:line="240" w:lineRule="auto"/>
        <w:rPr>
          <w:rFonts w:hint="eastAsia"/>
        </w:rPr>
      </w:pPr>
      <w:r>
        <w:separator/>
      </w:r>
    </w:p>
  </w:endnote>
  <w:endnote w:type="continuationSeparator" w:id="0">
    <w:p w:rsidR="0074407E" w:rsidRDefault="0074407E">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07E" w:rsidRDefault="0074407E">
      <w:pPr>
        <w:spacing w:after="0"/>
        <w:rPr>
          <w:rFonts w:hint="eastAsia"/>
        </w:rPr>
      </w:pPr>
      <w:r>
        <w:separator/>
      </w:r>
    </w:p>
  </w:footnote>
  <w:footnote w:type="continuationSeparator" w:id="0">
    <w:p w:rsidR="0074407E" w:rsidRDefault="0074407E">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36"/>
    <w:rsid w:val="00042B44"/>
    <w:rsid w:val="0014545B"/>
    <w:rsid w:val="001474CF"/>
    <w:rsid w:val="001B3198"/>
    <w:rsid w:val="002E5BEE"/>
    <w:rsid w:val="002E5C88"/>
    <w:rsid w:val="00384298"/>
    <w:rsid w:val="00392936"/>
    <w:rsid w:val="005602EA"/>
    <w:rsid w:val="00675310"/>
    <w:rsid w:val="007328A7"/>
    <w:rsid w:val="0074407E"/>
    <w:rsid w:val="00747BFB"/>
    <w:rsid w:val="00774617"/>
    <w:rsid w:val="00907294"/>
    <w:rsid w:val="00A435FF"/>
    <w:rsid w:val="00A91F59"/>
    <w:rsid w:val="00BB56A9"/>
    <w:rsid w:val="00F3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D87AD9E3627446DA7D985B8AE21CF23">
    <w:name w:val="3D87AD9E3627446DA7D985B8AE21CF23"/>
    <w:qFormat/>
    <w:pPr>
      <w:widowControl w:val="0"/>
      <w:spacing w:after="160" w:line="278" w:lineRule="auto"/>
    </w:pPr>
    <w:rPr>
      <w:kern w:val="2"/>
      <w:sz w:val="22"/>
      <w:szCs w:val="24"/>
      <w14:ligatures w14:val="standardContextual"/>
    </w:rPr>
  </w:style>
  <w:style w:type="paragraph" w:customStyle="1" w:styleId="A1DA88C5B2D340FE98108D1F20C004EC">
    <w:name w:val="A1DA88C5B2D340FE98108D1F20C004EC"/>
    <w:qFormat/>
    <w:pPr>
      <w:widowControl w:val="0"/>
      <w:spacing w:after="160" w:line="278" w:lineRule="auto"/>
    </w:pPr>
    <w:rPr>
      <w:kern w:val="2"/>
      <w:sz w:val="22"/>
      <w:szCs w:val="24"/>
      <w14:ligatures w14:val="standardContextual"/>
    </w:rPr>
  </w:style>
  <w:style w:type="paragraph" w:customStyle="1" w:styleId="178D28E6346243A7A0895E903DD60287">
    <w:name w:val="178D28E6346243A7A0895E903DD60287"/>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358</TotalTime>
  <Pages>8</Pages>
  <Words>2581</Words>
  <Characters>3073</Characters>
  <Application>Microsoft Office Word</Application>
  <DocSecurity>0</DocSecurity>
  <Lines>192</Lines>
  <Paragraphs>269</Paragraphs>
  <ScaleCrop>false</ScaleCrop>
  <Company>PCMI</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14</cp:revision>
  <cp:lastPrinted>2025-03-07T13:34:00Z</cp:lastPrinted>
  <dcterms:created xsi:type="dcterms:W3CDTF">2025-03-07T04:47:00Z</dcterms:created>
  <dcterms:modified xsi:type="dcterms:W3CDTF">2025-04-25T07:51:00Z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eyJoZGlkIjoiYjhkMDIwYTEzMzU2MjhiZmMxMGM5ZjEzYTNhNDJjZTUiLCJ1c2VySWQiOiI3MjQ1NjY2MjMifQ==</vt:lpwstr>
  </property>
  <property fmtid="{D5CDD505-2E9C-101B-9397-08002B2CF9AE}" pid="16" name="KSOProductBuildVer">
    <vt:lpwstr>2052-12.1.0.20305</vt:lpwstr>
  </property>
  <property fmtid="{D5CDD505-2E9C-101B-9397-08002B2CF9AE}" pid="17" name="ICV">
    <vt:lpwstr>E627402AB7D1432BBD0607C2E09D4027_13</vt:lpwstr>
  </property>
</Properties>
</file>