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F294F" w14:paraId="47D2DAD0" w14:textId="77777777">
        <w:tc>
          <w:tcPr>
            <w:tcW w:w="509" w:type="dxa"/>
          </w:tcPr>
          <w:p w14:paraId="00EC9876" w14:textId="77777777" w:rsidR="005F294F" w:rsidRDefault="009C52F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FA1A8BC" w14:textId="77777777" w:rsidR="005F294F" w:rsidRDefault="009C52F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25.030</w:t>
            </w:r>
            <w:r>
              <w:rPr>
                <w:rFonts w:ascii="黑体" w:eastAsia="黑体" w:hAnsi="黑体"/>
                <w:sz w:val="21"/>
                <w:szCs w:val="21"/>
              </w:rPr>
              <w:fldChar w:fldCharType="end"/>
            </w:r>
            <w:bookmarkEnd w:id="1"/>
          </w:p>
        </w:tc>
      </w:tr>
      <w:tr w:rsidR="005F294F" w14:paraId="5A6203BC" w14:textId="77777777">
        <w:tc>
          <w:tcPr>
            <w:tcW w:w="509" w:type="dxa"/>
          </w:tcPr>
          <w:p w14:paraId="7F212A79" w14:textId="77777777" w:rsidR="005F294F" w:rsidRDefault="009C52F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F294F" w14:paraId="37382D8B" w14:textId="77777777">
              <w:trPr>
                <w:trHeight w:hRule="exact" w:val="1021"/>
              </w:trPr>
              <w:tc>
                <w:tcPr>
                  <w:tcW w:w="9242" w:type="dxa"/>
                  <w:vAlign w:val="center"/>
                </w:tcPr>
                <w:p w14:paraId="36676270" w14:textId="77777777" w:rsidR="005F294F" w:rsidRDefault="005F294F" w:rsidP="00FF7BB2">
                  <w:pPr>
                    <w:pStyle w:val="affff8"/>
                    <w:framePr w:w="0" w:hRule="auto" w:wrap="auto" w:hAnchor="text" w:xAlign="left" w:yAlign="inline" w:anchorLock="0"/>
                    <w:ind w:left="420" w:right="624"/>
                    <w:rPr>
                      <w:rFonts w:ascii="宋体" w:hAnsi="宋体"/>
                      <w:sz w:val="28"/>
                      <w:szCs w:val="28"/>
                    </w:rPr>
                  </w:pPr>
                </w:p>
              </w:tc>
            </w:tr>
          </w:tbl>
          <w:p w14:paraId="0137F296" w14:textId="77777777" w:rsidR="005F294F" w:rsidRDefault="009C52F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J 39</w:t>
            </w:r>
            <w:r>
              <w:rPr>
                <w:rFonts w:ascii="黑体" w:eastAsia="黑体" w:hAnsi="黑体"/>
                <w:sz w:val="21"/>
                <w:szCs w:val="21"/>
              </w:rPr>
              <w:fldChar w:fldCharType="end"/>
            </w:r>
            <w:bookmarkEnd w:id="2"/>
          </w:p>
        </w:tc>
      </w:tr>
    </w:tbl>
    <w:p w14:paraId="7D3639AE" w14:textId="77777777" w:rsidR="005F294F" w:rsidRDefault="009C52F0">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44FD394" w14:textId="469016E8" w:rsidR="005F294F" w:rsidRDefault="009C52F0">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w:t>
      </w:r>
      <w:r w:rsidR="009C1457">
        <w:rPr>
          <w:rFonts w:hint="eastAsia"/>
        </w:rPr>
        <w:t>5</w:t>
      </w:r>
      <w:r>
        <w:fldChar w:fldCharType="end"/>
      </w:r>
      <w:bookmarkEnd w:id="6"/>
    </w:p>
    <w:p w14:paraId="2574A8E9" w14:textId="77777777" w:rsidR="005F294F" w:rsidRDefault="009C52F0">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0780CBD0" w14:textId="77777777" w:rsidR="005F294F" w:rsidRDefault="009C52F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0653199" wp14:editId="752CBF8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495E1"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" o:allowoverlap="f">
                <w10:wrap anchorx="page" anchory="page"/>
              </v:line>
            </w:pict>
          </mc:Fallback>
        </mc:AlternateContent>
      </w:r>
    </w:p>
    <w:p w14:paraId="7317A3E1" w14:textId="77777777" w:rsidR="005F294F" w:rsidRDefault="005F294F">
      <w:pPr>
        <w:pStyle w:val="affff9"/>
        <w:framePr w:w="9639" w:h="6976" w:hRule="exact" w:hSpace="0" w:vSpace="0" w:wrap="around" w:hAnchor="page" w:y="6408"/>
        <w:jc w:val="center"/>
        <w:rPr>
          <w:rFonts w:ascii="黑体" w:eastAsia="黑体" w:hAnsi="黑体"/>
          <w:b w:val="0"/>
          <w:bCs w:val="0"/>
          <w:w w:val="100"/>
        </w:rPr>
      </w:pPr>
    </w:p>
    <w:p w14:paraId="6CF6ED37" w14:textId="7BC2CFF2" w:rsidR="005F294F" w:rsidRDefault="009C52F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D2364">
        <w:t>增材制造 立体光固化用陶瓷型芯浆料制备技术规范</w:t>
      </w:r>
      <w:r>
        <w:fldChar w:fldCharType="end"/>
      </w:r>
      <w:bookmarkEnd w:id="8"/>
    </w:p>
    <w:p w14:paraId="57F74832" w14:textId="77777777" w:rsidR="005F294F" w:rsidRDefault="005F294F">
      <w:pPr>
        <w:framePr w:w="9639" w:h="6974" w:hRule="exact" w:wrap="around" w:vAnchor="page" w:hAnchor="page" w:x="1419" w:y="6408" w:anchorLock="1"/>
        <w:ind w:left="-1418"/>
      </w:pPr>
    </w:p>
    <w:p w14:paraId="449991B0" w14:textId="77777777" w:rsidR="005F294F" w:rsidRDefault="009C52F0">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Additive manufacturing</w:t>
      </w:r>
      <w:r>
        <w:rPr>
          <w:rFonts w:eastAsia="黑体" w:hint="eastAsia"/>
          <w:szCs w:val="28"/>
        </w:rPr>
        <w:t xml:space="preserve">- Technical specifation for preparation of </w:t>
      </w:r>
      <w:r>
        <w:rPr>
          <w:rFonts w:eastAsia="黑体"/>
          <w:szCs w:val="28"/>
        </w:rPr>
        <w:t>stereo lithography</w:t>
      </w:r>
      <w:r>
        <w:rPr>
          <w:rFonts w:eastAsia="黑体" w:hint="eastAsia"/>
          <w:szCs w:val="28"/>
        </w:rPr>
        <w:t xml:space="preserve"> used c</w:t>
      </w:r>
      <w:r>
        <w:rPr>
          <w:rFonts w:eastAsia="黑体"/>
          <w:szCs w:val="28"/>
        </w:rPr>
        <w:t>eramic core paste</w:t>
      </w:r>
      <w:r>
        <w:rPr>
          <w:rFonts w:eastAsia="黑体"/>
          <w:szCs w:val="28"/>
        </w:rPr>
        <w:fldChar w:fldCharType="end"/>
      </w:r>
      <w:bookmarkEnd w:id="9"/>
    </w:p>
    <w:p w14:paraId="5276D983" w14:textId="77777777" w:rsidR="005F294F" w:rsidRDefault="005F294F">
      <w:pPr>
        <w:framePr w:w="9639" w:h="6974" w:hRule="exact" w:wrap="around" w:vAnchor="page" w:hAnchor="page" w:x="1419" w:y="6408" w:anchorLock="1"/>
        <w:spacing w:line="760" w:lineRule="exact"/>
        <w:ind w:left="-1418"/>
      </w:pPr>
    </w:p>
    <w:p w14:paraId="348368DB" w14:textId="77777777" w:rsidR="005F294F" w:rsidRDefault="005F294F">
      <w:pPr>
        <w:pStyle w:val="afffffff1"/>
        <w:framePr w:w="9639" w:h="6974" w:hRule="exact" w:wrap="around" w:vAnchor="page" w:hAnchor="page" w:x="1419" w:y="6408" w:anchorLock="1"/>
        <w:textAlignment w:val="bottom"/>
        <w:rPr>
          <w:rFonts w:eastAsia="黑体"/>
          <w:szCs w:val="28"/>
        </w:rPr>
      </w:pPr>
    </w:p>
    <w:p w14:paraId="305A7379" w14:textId="77777777" w:rsidR="005F294F" w:rsidRDefault="009C52F0">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14:paraId="190CC19A" w14:textId="77777777" w:rsidR="005F294F" w:rsidRDefault="009C52F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196BDFDA" w14:textId="23522203" w:rsidR="005F294F" w:rsidRDefault="009C52F0">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14:paraId="5A777CCB" w14:textId="1EFAD132" w:rsidR="005F294F" w:rsidRDefault="009C52F0">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w:t>
      </w:r>
      <w:r w:rsidR="009C1457">
        <w:rPr>
          <w:rFonts w:ascii="黑体" w:hint="eastAsia"/>
        </w:rPr>
        <w:t>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4FB6657" w14:textId="62A56117" w:rsidR="005F294F" w:rsidRDefault="009C52F0">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w:t>
      </w:r>
      <w:r w:rsidR="009C1457">
        <w:rPr>
          <w:rFonts w:ascii="黑体" w:hint="eastAsia"/>
        </w:rPr>
        <w:t>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2B91F558" w14:textId="77777777" w:rsidR="005F294F" w:rsidRDefault="009C52F0">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197DED5D" w14:textId="77777777" w:rsidR="005F294F" w:rsidRDefault="009C52F0">
      <w:pPr>
        <w:rPr>
          <w:rFonts w:ascii="宋体" w:hAnsi="宋体"/>
          <w:sz w:val="28"/>
          <w:szCs w:val="28"/>
        </w:rPr>
        <w:sectPr w:rsidR="005F294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0BB9A8B" wp14:editId="4824A8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BB452"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">
                <w10:wrap anchorx="page" anchory="page"/>
                <w10:anchorlock/>
              </v:line>
            </w:pict>
          </mc:Fallback>
        </mc:AlternateContent>
      </w:r>
    </w:p>
    <w:p w14:paraId="3B23AAD7" w14:textId="760B871C" w:rsidR="00537DD0" w:rsidRDefault="00537DD0" w:rsidP="00537DD0">
      <w:pPr>
        <w:pStyle w:val="affffff3"/>
        <w:spacing w:after="360"/>
      </w:pPr>
      <w:bookmarkStart w:id="20" w:name="BookMark1"/>
      <w:bookmarkStart w:id="21" w:name="_Toc155356332"/>
      <w:bookmarkStart w:id="22" w:name="_Toc173243276"/>
      <w:bookmarkStart w:id="23" w:name="_Toc173247289"/>
      <w:bookmarkStart w:id="24" w:name="_Toc183002222"/>
      <w:r w:rsidRPr="00537DD0">
        <w:rPr>
          <w:rFonts w:hint="eastAsia"/>
          <w:spacing w:val="320"/>
        </w:rPr>
        <w:lastRenderedPageBreak/>
        <w:t>目</w:t>
      </w:r>
      <w:r>
        <w:rPr>
          <w:rFonts w:hint="eastAsia"/>
        </w:rPr>
        <w:t>次</w:t>
      </w:r>
    </w:p>
    <w:p w14:paraId="773F8C39" w14:textId="77777777" w:rsidR="00537DD0" w:rsidRPr="00537DD0" w:rsidRDefault="00537DD0">
      <w:pPr>
        <w:pStyle w:val="10"/>
        <w:tabs>
          <w:tab w:val="right" w:leader="dot" w:pos="9344"/>
        </w:tabs>
        <w:rPr>
          <w:rFonts w:asciiTheme="minorHAnsi" w:eastAsiaTheme="minorEastAsia" w:hAnsiTheme="minorHAnsi" w:cstheme="minorBidi"/>
          <w:noProof/>
          <w:szCs w:val="22"/>
        </w:rPr>
      </w:pPr>
      <w:r w:rsidRPr="00537DD0">
        <w:fldChar w:fldCharType="begin"/>
      </w:r>
      <w:r w:rsidRPr="00537DD0">
        <w:instrText xml:space="preserve"> TOC \o "1-1" \h \t "标准文件_一级条标题,2,标准文件_附录一级条标题,2," </w:instrText>
      </w:r>
      <w:r w:rsidRPr="00537DD0">
        <w:fldChar w:fldCharType="separate"/>
      </w:r>
      <w:hyperlink w:anchor="_Toc184027588" w:history="1">
        <w:r w:rsidRPr="00537DD0">
          <w:rPr>
            <w:rStyle w:val="affff5"/>
            <w:rFonts w:hint="eastAsia"/>
            <w:noProof/>
          </w:rPr>
          <w:t>前言</w:t>
        </w:r>
        <w:r w:rsidRPr="00537DD0">
          <w:rPr>
            <w:noProof/>
          </w:rPr>
          <w:tab/>
        </w:r>
        <w:r w:rsidRPr="00537DD0">
          <w:rPr>
            <w:noProof/>
          </w:rPr>
          <w:fldChar w:fldCharType="begin"/>
        </w:r>
        <w:r w:rsidRPr="00537DD0">
          <w:rPr>
            <w:noProof/>
          </w:rPr>
          <w:instrText xml:space="preserve"> PAGEREF _Toc184027588 \h </w:instrText>
        </w:r>
        <w:r w:rsidRPr="00537DD0">
          <w:rPr>
            <w:noProof/>
          </w:rPr>
        </w:r>
        <w:r w:rsidRPr="00537DD0">
          <w:rPr>
            <w:noProof/>
          </w:rPr>
          <w:fldChar w:fldCharType="separate"/>
        </w:r>
        <w:r w:rsidR="00FF7BB2">
          <w:rPr>
            <w:noProof/>
          </w:rPr>
          <w:t>II</w:t>
        </w:r>
        <w:r w:rsidRPr="00537DD0">
          <w:rPr>
            <w:noProof/>
          </w:rPr>
          <w:fldChar w:fldCharType="end"/>
        </w:r>
      </w:hyperlink>
    </w:p>
    <w:p w14:paraId="5BF35B25" w14:textId="501DEC00"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89" w:history="1">
        <w:r w:rsidR="00537DD0" w:rsidRPr="00537DD0">
          <w:rPr>
            <w:rStyle w:val="affff5"/>
            <w:noProof/>
          </w:rPr>
          <w:t>1</w:t>
        </w:r>
        <w:r w:rsidR="00537DD0">
          <w:rPr>
            <w:rStyle w:val="affff5"/>
            <w:noProof/>
          </w:rPr>
          <w:t xml:space="preserve"> </w:t>
        </w:r>
        <w:r w:rsidR="00537DD0" w:rsidRPr="00537DD0">
          <w:rPr>
            <w:rStyle w:val="affff5"/>
            <w:rFonts w:hint="eastAsia"/>
            <w:noProof/>
          </w:rPr>
          <w:t xml:space="preserve"> 范围</w:t>
        </w:r>
        <w:r w:rsidR="00537DD0" w:rsidRPr="00537DD0">
          <w:rPr>
            <w:noProof/>
          </w:rPr>
          <w:tab/>
        </w:r>
        <w:r w:rsidR="00537DD0" w:rsidRPr="00537DD0">
          <w:rPr>
            <w:noProof/>
          </w:rPr>
          <w:fldChar w:fldCharType="begin"/>
        </w:r>
        <w:r w:rsidR="00537DD0" w:rsidRPr="00537DD0">
          <w:rPr>
            <w:noProof/>
          </w:rPr>
          <w:instrText xml:space="preserve"> PAGEREF _Toc184027589 \h </w:instrText>
        </w:r>
        <w:r w:rsidR="00537DD0" w:rsidRPr="00537DD0">
          <w:rPr>
            <w:noProof/>
          </w:rPr>
        </w:r>
        <w:r w:rsidR="00537DD0" w:rsidRPr="00537DD0">
          <w:rPr>
            <w:noProof/>
          </w:rPr>
          <w:fldChar w:fldCharType="separate"/>
        </w:r>
        <w:r w:rsidR="00FF7BB2">
          <w:rPr>
            <w:noProof/>
          </w:rPr>
          <w:t>1</w:t>
        </w:r>
        <w:r w:rsidR="00537DD0" w:rsidRPr="00537DD0">
          <w:rPr>
            <w:noProof/>
          </w:rPr>
          <w:fldChar w:fldCharType="end"/>
        </w:r>
      </w:hyperlink>
    </w:p>
    <w:p w14:paraId="21FC7E9F" w14:textId="26F3AC2B"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0" w:history="1">
        <w:r w:rsidR="00537DD0" w:rsidRPr="00537DD0">
          <w:rPr>
            <w:rStyle w:val="affff5"/>
            <w:noProof/>
          </w:rPr>
          <w:t>2</w:t>
        </w:r>
        <w:r w:rsidR="00537DD0">
          <w:rPr>
            <w:rStyle w:val="affff5"/>
            <w:noProof/>
          </w:rPr>
          <w:t xml:space="preserve"> </w:t>
        </w:r>
        <w:r w:rsidR="00537DD0" w:rsidRPr="00537DD0">
          <w:rPr>
            <w:rStyle w:val="affff5"/>
            <w:rFonts w:hint="eastAsia"/>
            <w:noProof/>
          </w:rPr>
          <w:t xml:space="preserve"> 规范性引用文件</w:t>
        </w:r>
        <w:r w:rsidR="00537DD0" w:rsidRPr="00537DD0">
          <w:rPr>
            <w:noProof/>
          </w:rPr>
          <w:tab/>
        </w:r>
        <w:r w:rsidR="00537DD0" w:rsidRPr="00537DD0">
          <w:rPr>
            <w:noProof/>
          </w:rPr>
          <w:fldChar w:fldCharType="begin"/>
        </w:r>
        <w:r w:rsidR="00537DD0" w:rsidRPr="00537DD0">
          <w:rPr>
            <w:noProof/>
          </w:rPr>
          <w:instrText xml:space="preserve"> PAGEREF _Toc184027590 \h </w:instrText>
        </w:r>
        <w:r w:rsidR="00537DD0" w:rsidRPr="00537DD0">
          <w:rPr>
            <w:noProof/>
          </w:rPr>
        </w:r>
        <w:r w:rsidR="00537DD0" w:rsidRPr="00537DD0">
          <w:rPr>
            <w:noProof/>
          </w:rPr>
          <w:fldChar w:fldCharType="separate"/>
        </w:r>
        <w:r w:rsidR="00FF7BB2">
          <w:rPr>
            <w:noProof/>
          </w:rPr>
          <w:t>1</w:t>
        </w:r>
        <w:r w:rsidR="00537DD0" w:rsidRPr="00537DD0">
          <w:rPr>
            <w:noProof/>
          </w:rPr>
          <w:fldChar w:fldCharType="end"/>
        </w:r>
      </w:hyperlink>
    </w:p>
    <w:p w14:paraId="6E926DFB" w14:textId="6D20C43C"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1" w:history="1">
        <w:r w:rsidR="00537DD0" w:rsidRPr="00537DD0">
          <w:rPr>
            <w:rStyle w:val="affff5"/>
            <w:noProof/>
          </w:rPr>
          <w:t>3</w:t>
        </w:r>
        <w:r w:rsidR="00537DD0">
          <w:rPr>
            <w:rStyle w:val="affff5"/>
            <w:noProof/>
          </w:rPr>
          <w:t xml:space="preserve"> </w:t>
        </w:r>
        <w:r w:rsidR="00537DD0" w:rsidRPr="00537DD0">
          <w:rPr>
            <w:rStyle w:val="affff5"/>
            <w:rFonts w:hint="eastAsia"/>
            <w:noProof/>
          </w:rPr>
          <w:t xml:space="preserve"> 术语和定义</w:t>
        </w:r>
        <w:r w:rsidR="00537DD0" w:rsidRPr="00537DD0">
          <w:rPr>
            <w:noProof/>
          </w:rPr>
          <w:tab/>
        </w:r>
        <w:r w:rsidR="00537DD0" w:rsidRPr="00537DD0">
          <w:rPr>
            <w:noProof/>
          </w:rPr>
          <w:fldChar w:fldCharType="begin"/>
        </w:r>
        <w:r w:rsidR="00537DD0" w:rsidRPr="00537DD0">
          <w:rPr>
            <w:noProof/>
          </w:rPr>
          <w:instrText xml:space="preserve"> PAGEREF _Toc184027591 \h </w:instrText>
        </w:r>
        <w:r w:rsidR="00537DD0" w:rsidRPr="00537DD0">
          <w:rPr>
            <w:noProof/>
          </w:rPr>
        </w:r>
        <w:r w:rsidR="00537DD0" w:rsidRPr="00537DD0">
          <w:rPr>
            <w:noProof/>
          </w:rPr>
          <w:fldChar w:fldCharType="separate"/>
        </w:r>
        <w:r w:rsidR="00FF7BB2">
          <w:rPr>
            <w:noProof/>
          </w:rPr>
          <w:t>1</w:t>
        </w:r>
        <w:r w:rsidR="00537DD0" w:rsidRPr="00537DD0">
          <w:rPr>
            <w:noProof/>
          </w:rPr>
          <w:fldChar w:fldCharType="end"/>
        </w:r>
      </w:hyperlink>
    </w:p>
    <w:p w14:paraId="02921652" w14:textId="1D15311A"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2" w:history="1">
        <w:r w:rsidR="00537DD0" w:rsidRPr="00537DD0">
          <w:rPr>
            <w:rStyle w:val="affff5"/>
            <w:noProof/>
          </w:rPr>
          <w:t>4</w:t>
        </w:r>
        <w:r w:rsidR="00537DD0">
          <w:rPr>
            <w:rStyle w:val="affff5"/>
            <w:noProof/>
          </w:rPr>
          <w:t xml:space="preserve"> </w:t>
        </w:r>
        <w:r w:rsidR="00537DD0" w:rsidRPr="00537DD0">
          <w:rPr>
            <w:rStyle w:val="affff5"/>
            <w:rFonts w:hint="eastAsia"/>
            <w:noProof/>
          </w:rPr>
          <w:t xml:space="preserve"> 缩略语</w:t>
        </w:r>
        <w:r w:rsidR="00537DD0" w:rsidRPr="00537DD0">
          <w:rPr>
            <w:noProof/>
          </w:rPr>
          <w:tab/>
        </w:r>
        <w:r w:rsidR="00537DD0" w:rsidRPr="00537DD0">
          <w:rPr>
            <w:noProof/>
          </w:rPr>
          <w:fldChar w:fldCharType="begin"/>
        </w:r>
        <w:r w:rsidR="00537DD0" w:rsidRPr="00537DD0">
          <w:rPr>
            <w:noProof/>
          </w:rPr>
          <w:instrText xml:space="preserve"> PAGEREF _Toc184027592 \h </w:instrText>
        </w:r>
        <w:r w:rsidR="00537DD0" w:rsidRPr="00537DD0">
          <w:rPr>
            <w:noProof/>
          </w:rPr>
        </w:r>
        <w:r w:rsidR="00537DD0" w:rsidRPr="00537DD0">
          <w:rPr>
            <w:noProof/>
          </w:rPr>
          <w:fldChar w:fldCharType="separate"/>
        </w:r>
        <w:r w:rsidR="00FF7BB2">
          <w:rPr>
            <w:noProof/>
          </w:rPr>
          <w:t>1</w:t>
        </w:r>
        <w:r w:rsidR="00537DD0" w:rsidRPr="00537DD0">
          <w:rPr>
            <w:noProof/>
          </w:rPr>
          <w:fldChar w:fldCharType="end"/>
        </w:r>
      </w:hyperlink>
    </w:p>
    <w:p w14:paraId="396EFD10" w14:textId="51097D4C"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3" w:history="1">
        <w:r w:rsidR="00537DD0" w:rsidRPr="00537DD0">
          <w:rPr>
            <w:rStyle w:val="affff5"/>
            <w:noProof/>
          </w:rPr>
          <w:t>5</w:t>
        </w:r>
        <w:r w:rsidR="00537DD0">
          <w:rPr>
            <w:rStyle w:val="affff5"/>
            <w:noProof/>
          </w:rPr>
          <w:t xml:space="preserve"> </w:t>
        </w:r>
        <w:r w:rsidR="00537DD0" w:rsidRPr="00537DD0">
          <w:rPr>
            <w:rStyle w:val="affff5"/>
            <w:rFonts w:hint="eastAsia"/>
            <w:noProof/>
          </w:rPr>
          <w:t xml:space="preserve"> 基本要求</w:t>
        </w:r>
        <w:r w:rsidR="00537DD0" w:rsidRPr="00537DD0">
          <w:rPr>
            <w:noProof/>
          </w:rPr>
          <w:tab/>
        </w:r>
        <w:r w:rsidR="00537DD0" w:rsidRPr="00537DD0">
          <w:rPr>
            <w:noProof/>
          </w:rPr>
          <w:fldChar w:fldCharType="begin"/>
        </w:r>
        <w:r w:rsidR="00537DD0" w:rsidRPr="00537DD0">
          <w:rPr>
            <w:noProof/>
          </w:rPr>
          <w:instrText xml:space="preserve"> PAGEREF _Toc184027593 \h </w:instrText>
        </w:r>
        <w:r w:rsidR="00537DD0" w:rsidRPr="00537DD0">
          <w:rPr>
            <w:noProof/>
          </w:rPr>
        </w:r>
        <w:r w:rsidR="00537DD0" w:rsidRPr="00537DD0">
          <w:rPr>
            <w:noProof/>
          </w:rPr>
          <w:fldChar w:fldCharType="separate"/>
        </w:r>
        <w:r w:rsidR="00FF7BB2">
          <w:rPr>
            <w:noProof/>
          </w:rPr>
          <w:t>1</w:t>
        </w:r>
        <w:r w:rsidR="00537DD0" w:rsidRPr="00537DD0">
          <w:rPr>
            <w:noProof/>
          </w:rPr>
          <w:fldChar w:fldCharType="end"/>
        </w:r>
      </w:hyperlink>
    </w:p>
    <w:p w14:paraId="71EF2E45" w14:textId="7418B80E" w:rsidR="00537DD0" w:rsidRPr="00537DD0" w:rsidRDefault="003947DA">
      <w:pPr>
        <w:pStyle w:val="23"/>
        <w:rPr>
          <w:rFonts w:asciiTheme="minorHAnsi" w:eastAsiaTheme="minorEastAsia" w:hAnsiTheme="minorHAnsi" w:cstheme="minorBidi"/>
          <w:noProof/>
          <w:szCs w:val="22"/>
        </w:rPr>
      </w:pPr>
      <w:hyperlink w:anchor="_Toc184027594" w:history="1">
        <w:r w:rsidR="00537DD0" w:rsidRPr="00537DD0">
          <w:rPr>
            <w:rStyle w:val="affff5"/>
            <w:noProof/>
            <w14:scene3d>
              <w14:camera w14:prst="orthographicFront"/>
              <w14:lightRig w14:rig="threePt" w14:dir="t">
                <w14:rot w14:lat="0" w14:lon="0" w14:rev="0"/>
              </w14:lightRig>
            </w14:scene3d>
          </w:rPr>
          <w:t>5.1</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仪器设备</w:t>
        </w:r>
        <w:r w:rsidR="00537DD0" w:rsidRPr="00537DD0">
          <w:rPr>
            <w:noProof/>
          </w:rPr>
          <w:tab/>
        </w:r>
        <w:r w:rsidR="00537DD0" w:rsidRPr="00537DD0">
          <w:rPr>
            <w:noProof/>
          </w:rPr>
          <w:fldChar w:fldCharType="begin"/>
        </w:r>
        <w:r w:rsidR="00537DD0" w:rsidRPr="00537DD0">
          <w:rPr>
            <w:noProof/>
          </w:rPr>
          <w:instrText xml:space="preserve"> PAGEREF _Toc184027594 \h </w:instrText>
        </w:r>
        <w:r w:rsidR="00537DD0" w:rsidRPr="00537DD0">
          <w:rPr>
            <w:noProof/>
          </w:rPr>
        </w:r>
        <w:r w:rsidR="00537DD0" w:rsidRPr="00537DD0">
          <w:rPr>
            <w:noProof/>
          </w:rPr>
          <w:fldChar w:fldCharType="separate"/>
        </w:r>
        <w:r w:rsidR="00FF7BB2">
          <w:rPr>
            <w:noProof/>
          </w:rPr>
          <w:t>2</w:t>
        </w:r>
        <w:r w:rsidR="00537DD0" w:rsidRPr="00537DD0">
          <w:rPr>
            <w:noProof/>
          </w:rPr>
          <w:fldChar w:fldCharType="end"/>
        </w:r>
      </w:hyperlink>
    </w:p>
    <w:p w14:paraId="7FCF0DA4" w14:textId="7359DD0E" w:rsidR="00537DD0" w:rsidRPr="00537DD0" w:rsidRDefault="003947DA">
      <w:pPr>
        <w:pStyle w:val="23"/>
        <w:rPr>
          <w:rFonts w:asciiTheme="minorHAnsi" w:eastAsiaTheme="minorEastAsia" w:hAnsiTheme="minorHAnsi" w:cstheme="minorBidi"/>
          <w:noProof/>
          <w:szCs w:val="22"/>
        </w:rPr>
      </w:pPr>
      <w:hyperlink w:anchor="_Toc184027595" w:history="1">
        <w:r w:rsidR="00537DD0" w:rsidRPr="00537DD0">
          <w:rPr>
            <w:rStyle w:val="affff5"/>
            <w:noProof/>
            <w14:scene3d>
              <w14:camera w14:prst="orthographicFront"/>
              <w14:lightRig w14:rig="threePt" w14:dir="t">
                <w14:rot w14:lat="0" w14:lon="0" w14:rev="0"/>
              </w14:lightRig>
            </w14:scene3d>
          </w:rPr>
          <w:t>5.2</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材料</w:t>
        </w:r>
        <w:r w:rsidR="00537DD0" w:rsidRPr="00537DD0">
          <w:rPr>
            <w:noProof/>
          </w:rPr>
          <w:tab/>
        </w:r>
        <w:r w:rsidR="00537DD0" w:rsidRPr="00537DD0">
          <w:rPr>
            <w:noProof/>
          </w:rPr>
          <w:fldChar w:fldCharType="begin"/>
        </w:r>
        <w:r w:rsidR="00537DD0" w:rsidRPr="00537DD0">
          <w:rPr>
            <w:noProof/>
          </w:rPr>
          <w:instrText xml:space="preserve"> PAGEREF _Toc184027595 \h </w:instrText>
        </w:r>
        <w:r w:rsidR="00537DD0" w:rsidRPr="00537DD0">
          <w:rPr>
            <w:noProof/>
          </w:rPr>
        </w:r>
        <w:r w:rsidR="00537DD0" w:rsidRPr="00537DD0">
          <w:rPr>
            <w:noProof/>
          </w:rPr>
          <w:fldChar w:fldCharType="separate"/>
        </w:r>
        <w:r w:rsidR="00FF7BB2">
          <w:rPr>
            <w:noProof/>
          </w:rPr>
          <w:t>2</w:t>
        </w:r>
        <w:r w:rsidR="00537DD0" w:rsidRPr="00537DD0">
          <w:rPr>
            <w:noProof/>
          </w:rPr>
          <w:fldChar w:fldCharType="end"/>
        </w:r>
      </w:hyperlink>
    </w:p>
    <w:p w14:paraId="454B4117" w14:textId="5982588C" w:rsidR="00537DD0" w:rsidRPr="00537DD0" w:rsidRDefault="003947DA">
      <w:pPr>
        <w:pStyle w:val="23"/>
        <w:rPr>
          <w:rFonts w:asciiTheme="minorHAnsi" w:eastAsiaTheme="minorEastAsia" w:hAnsiTheme="minorHAnsi" w:cstheme="minorBidi"/>
          <w:noProof/>
          <w:szCs w:val="22"/>
        </w:rPr>
      </w:pPr>
      <w:hyperlink w:anchor="_Toc184027596" w:history="1">
        <w:r w:rsidR="00537DD0" w:rsidRPr="00537DD0">
          <w:rPr>
            <w:rStyle w:val="affff5"/>
            <w:noProof/>
            <w14:scene3d>
              <w14:camera w14:prst="orthographicFront"/>
              <w14:lightRig w14:rig="threePt" w14:dir="t">
                <w14:rot w14:lat="0" w14:lon="0" w14:rev="0"/>
              </w14:lightRig>
            </w14:scene3d>
          </w:rPr>
          <w:t>5.3</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环境条件</w:t>
        </w:r>
        <w:r w:rsidR="00537DD0" w:rsidRPr="00537DD0">
          <w:rPr>
            <w:noProof/>
          </w:rPr>
          <w:tab/>
        </w:r>
        <w:r w:rsidR="00537DD0" w:rsidRPr="00537DD0">
          <w:rPr>
            <w:noProof/>
          </w:rPr>
          <w:fldChar w:fldCharType="begin"/>
        </w:r>
        <w:r w:rsidR="00537DD0" w:rsidRPr="00537DD0">
          <w:rPr>
            <w:noProof/>
          </w:rPr>
          <w:instrText xml:space="preserve"> PAGEREF _Toc184027596 \h </w:instrText>
        </w:r>
        <w:r w:rsidR="00537DD0" w:rsidRPr="00537DD0">
          <w:rPr>
            <w:noProof/>
          </w:rPr>
        </w:r>
        <w:r w:rsidR="00537DD0" w:rsidRPr="00537DD0">
          <w:rPr>
            <w:noProof/>
          </w:rPr>
          <w:fldChar w:fldCharType="separate"/>
        </w:r>
        <w:r w:rsidR="00FF7BB2">
          <w:rPr>
            <w:noProof/>
          </w:rPr>
          <w:t>2</w:t>
        </w:r>
        <w:r w:rsidR="00537DD0" w:rsidRPr="00537DD0">
          <w:rPr>
            <w:noProof/>
          </w:rPr>
          <w:fldChar w:fldCharType="end"/>
        </w:r>
      </w:hyperlink>
    </w:p>
    <w:p w14:paraId="730CFA93" w14:textId="788BD370"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7" w:history="1">
        <w:r w:rsidR="00537DD0" w:rsidRPr="00537DD0">
          <w:rPr>
            <w:rStyle w:val="affff5"/>
            <w:noProof/>
          </w:rPr>
          <w:t>6</w:t>
        </w:r>
        <w:r w:rsidR="00537DD0">
          <w:rPr>
            <w:rStyle w:val="affff5"/>
            <w:noProof/>
          </w:rPr>
          <w:t xml:space="preserve"> </w:t>
        </w:r>
        <w:r w:rsidR="00537DD0" w:rsidRPr="00537DD0">
          <w:rPr>
            <w:rStyle w:val="affff5"/>
            <w:rFonts w:hint="eastAsia"/>
            <w:noProof/>
          </w:rPr>
          <w:t xml:space="preserve"> 制备流程</w:t>
        </w:r>
        <w:r w:rsidR="00537DD0" w:rsidRPr="00537DD0">
          <w:rPr>
            <w:noProof/>
          </w:rPr>
          <w:tab/>
        </w:r>
        <w:r w:rsidR="00537DD0" w:rsidRPr="00537DD0">
          <w:rPr>
            <w:noProof/>
          </w:rPr>
          <w:fldChar w:fldCharType="begin"/>
        </w:r>
        <w:r w:rsidR="00537DD0" w:rsidRPr="00537DD0">
          <w:rPr>
            <w:noProof/>
          </w:rPr>
          <w:instrText xml:space="preserve"> PAGEREF _Toc184027597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53F5D6D5" w14:textId="273B7510"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598" w:history="1">
        <w:r w:rsidR="00537DD0" w:rsidRPr="00537DD0">
          <w:rPr>
            <w:rStyle w:val="affff5"/>
            <w:noProof/>
          </w:rPr>
          <w:t>7</w:t>
        </w:r>
        <w:r w:rsidR="00537DD0">
          <w:rPr>
            <w:rStyle w:val="affff5"/>
            <w:noProof/>
          </w:rPr>
          <w:t xml:space="preserve"> </w:t>
        </w:r>
        <w:r w:rsidR="00537DD0" w:rsidRPr="00537DD0">
          <w:rPr>
            <w:rStyle w:val="affff5"/>
            <w:rFonts w:hint="eastAsia"/>
            <w:noProof/>
          </w:rPr>
          <w:t xml:space="preserve"> 关键过程控制</w:t>
        </w:r>
        <w:r w:rsidR="00537DD0" w:rsidRPr="00537DD0">
          <w:rPr>
            <w:noProof/>
          </w:rPr>
          <w:tab/>
        </w:r>
        <w:r w:rsidR="00537DD0" w:rsidRPr="00537DD0">
          <w:rPr>
            <w:noProof/>
          </w:rPr>
          <w:fldChar w:fldCharType="begin"/>
        </w:r>
        <w:r w:rsidR="00537DD0" w:rsidRPr="00537DD0">
          <w:rPr>
            <w:noProof/>
          </w:rPr>
          <w:instrText xml:space="preserve"> PAGEREF _Toc184027598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193F85C5" w14:textId="2F06A694" w:rsidR="00537DD0" w:rsidRPr="00537DD0" w:rsidRDefault="003947DA">
      <w:pPr>
        <w:pStyle w:val="23"/>
        <w:rPr>
          <w:rFonts w:asciiTheme="minorHAnsi" w:eastAsiaTheme="minorEastAsia" w:hAnsiTheme="minorHAnsi" w:cstheme="minorBidi"/>
          <w:noProof/>
          <w:szCs w:val="22"/>
        </w:rPr>
      </w:pPr>
      <w:hyperlink w:anchor="_Toc184027599" w:history="1">
        <w:r w:rsidR="00537DD0" w:rsidRPr="00537DD0">
          <w:rPr>
            <w:rStyle w:val="affff5"/>
            <w:noProof/>
            <w14:scene3d>
              <w14:camera w14:prst="orthographicFront"/>
              <w14:lightRig w14:rig="threePt" w14:dir="t">
                <w14:rot w14:lat="0" w14:lon="0" w14:rev="0"/>
              </w14:lightRig>
            </w14:scene3d>
          </w:rPr>
          <w:t>7.1</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陶瓷粉体改性</w:t>
        </w:r>
        <w:r w:rsidR="00537DD0" w:rsidRPr="00537DD0">
          <w:rPr>
            <w:noProof/>
          </w:rPr>
          <w:tab/>
        </w:r>
        <w:r w:rsidR="00537DD0" w:rsidRPr="00537DD0">
          <w:rPr>
            <w:noProof/>
          </w:rPr>
          <w:fldChar w:fldCharType="begin"/>
        </w:r>
        <w:r w:rsidR="00537DD0" w:rsidRPr="00537DD0">
          <w:rPr>
            <w:noProof/>
          </w:rPr>
          <w:instrText xml:space="preserve"> PAGEREF _Toc184027599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34FB889F" w14:textId="2D314559" w:rsidR="00537DD0" w:rsidRPr="00537DD0" w:rsidRDefault="003947DA">
      <w:pPr>
        <w:pStyle w:val="23"/>
        <w:rPr>
          <w:rFonts w:asciiTheme="minorHAnsi" w:eastAsiaTheme="minorEastAsia" w:hAnsiTheme="minorHAnsi" w:cstheme="minorBidi"/>
          <w:noProof/>
          <w:szCs w:val="22"/>
        </w:rPr>
      </w:pPr>
      <w:hyperlink w:anchor="_Toc184027600" w:history="1">
        <w:r w:rsidR="00537DD0" w:rsidRPr="00537DD0">
          <w:rPr>
            <w:rStyle w:val="affff5"/>
            <w:noProof/>
            <w14:scene3d>
              <w14:camera w14:prst="orthographicFront"/>
              <w14:lightRig w14:rig="threePt" w14:dir="t">
                <w14:rot w14:lat="0" w14:lon="0" w14:rev="0"/>
              </w14:lightRig>
            </w14:scene3d>
          </w:rPr>
          <w:t>7.2</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光敏树脂配置</w:t>
        </w:r>
        <w:r w:rsidR="00537DD0" w:rsidRPr="00537DD0">
          <w:rPr>
            <w:noProof/>
          </w:rPr>
          <w:tab/>
        </w:r>
        <w:r w:rsidR="00537DD0" w:rsidRPr="00537DD0">
          <w:rPr>
            <w:noProof/>
          </w:rPr>
          <w:fldChar w:fldCharType="begin"/>
        </w:r>
        <w:r w:rsidR="00537DD0" w:rsidRPr="00537DD0">
          <w:rPr>
            <w:noProof/>
          </w:rPr>
          <w:instrText xml:space="preserve"> PAGEREF _Toc184027600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30B4FC20" w14:textId="563E290B" w:rsidR="00537DD0" w:rsidRPr="00537DD0" w:rsidRDefault="003947DA">
      <w:pPr>
        <w:pStyle w:val="23"/>
        <w:rPr>
          <w:rFonts w:asciiTheme="minorHAnsi" w:eastAsiaTheme="minorEastAsia" w:hAnsiTheme="minorHAnsi" w:cstheme="minorBidi"/>
          <w:noProof/>
          <w:szCs w:val="22"/>
        </w:rPr>
      </w:pPr>
      <w:hyperlink w:anchor="_Toc184027601" w:history="1">
        <w:r w:rsidR="00537DD0" w:rsidRPr="00537DD0">
          <w:rPr>
            <w:rStyle w:val="affff5"/>
            <w:noProof/>
            <w14:scene3d>
              <w14:camera w14:prst="orthographicFront"/>
              <w14:lightRig w14:rig="threePt" w14:dir="t">
                <w14:rot w14:lat="0" w14:lon="0" w14:rev="0"/>
              </w14:lightRig>
            </w14:scene3d>
          </w:rPr>
          <w:t>7.3</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陶瓷浆料制备</w:t>
        </w:r>
        <w:r w:rsidR="00537DD0" w:rsidRPr="00537DD0">
          <w:rPr>
            <w:noProof/>
          </w:rPr>
          <w:tab/>
        </w:r>
        <w:r w:rsidR="00537DD0" w:rsidRPr="00537DD0">
          <w:rPr>
            <w:noProof/>
          </w:rPr>
          <w:fldChar w:fldCharType="begin"/>
        </w:r>
        <w:r w:rsidR="00537DD0" w:rsidRPr="00537DD0">
          <w:rPr>
            <w:noProof/>
          </w:rPr>
          <w:instrText xml:space="preserve"> PAGEREF _Toc184027601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2A393297" w14:textId="29B9704D" w:rsidR="00537DD0" w:rsidRPr="00537DD0" w:rsidRDefault="003947DA">
      <w:pPr>
        <w:pStyle w:val="23"/>
        <w:rPr>
          <w:rFonts w:asciiTheme="minorHAnsi" w:eastAsiaTheme="minorEastAsia" w:hAnsiTheme="minorHAnsi" w:cstheme="minorBidi"/>
          <w:noProof/>
          <w:szCs w:val="22"/>
        </w:rPr>
      </w:pPr>
      <w:hyperlink w:anchor="_Toc184027602" w:history="1">
        <w:r w:rsidR="00537DD0" w:rsidRPr="00537DD0">
          <w:rPr>
            <w:rStyle w:val="affff5"/>
            <w:noProof/>
            <w14:scene3d>
              <w14:camera w14:prst="orthographicFront"/>
              <w14:lightRig w14:rig="threePt" w14:dir="t">
                <w14:rot w14:lat="0" w14:lon="0" w14:rev="0"/>
              </w14:lightRig>
            </w14:scene3d>
          </w:rPr>
          <w:t>7.4</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性能检测</w:t>
        </w:r>
        <w:r w:rsidR="00537DD0" w:rsidRPr="00537DD0">
          <w:rPr>
            <w:noProof/>
          </w:rPr>
          <w:tab/>
        </w:r>
        <w:r w:rsidR="00537DD0" w:rsidRPr="00537DD0">
          <w:rPr>
            <w:noProof/>
          </w:rPr>
          <w:fldChar w:fldCharType="begin"/>
        </w:r>
        <w:r w:rsidR="00537DD0" w:rsidRPr="00537DD0">
          <w:rPr>
            <w:noProof/>
          </w:rPr>
          <w:instrText xml:space="preserve"> PAGEREF _Toc184027602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6F5691F6" w14:textId="4A1603A0" w:rsidR="00537DD0" w:rsidRPr="00537DD0" w:rsidRDefault="003947DA">
      <w:pPr>
        <w:pStyle w:val="23"/>
        <w:rPr>
          <w:rFonts w:asciiTheme="minorHAnsi" w:eastAsiaTheme="minorEastAsia" w:hAnsiTheme="minorHAnsi" w:cstheme="minorBidi"/>
          <w:noProof/>
          <w:szCs w:val="22"/>
        </w:rPr>
      </w:pPr>
      <w:hyperlink w:anchor="_Toc184027603" w:history="1">
        <w:r w:rsidR="00537DD0" w:rsidRPr="00537DD0">
          <w:rPr>
            <w:rStyle w:val="affff5"/>
            <w:noProof/>
            <w14:scene3d>
              <w14:camera w14:prst="orthographicFront"/>
              <w14:lightRig w14:rig="threePt" w14:dir="t">
                <w14:rot w14:lat="0" w14:lon="0" w14:rev="0"/>
              </w14:lightRig>
            </w14:scene3d>
          </w:rPr>
          <w:t>7.5</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包装、运输和贮存</w:t>
        </w:r>
        <w:r w:rsidR="00537DD0" w:rsidRPr="00537DD0">
          <w:rPr>
            <w:noProof/>
          </w:rPr>
          <w:tab/>
        </w:r>
        <w:r w:rsidR="00537DD0" w:rsidRPr="00537DD0">
          <w:rPr>
            <w:noProof/>
          </w:rPr>
          <w:fldChar w:fldCharType="begin"/>
        </w:r>
        <w:r w:rsidR="00537DD0" w:rsidRPr="00537DD0">
          <w:rPr>
            <w:noProof/>
          </w:rPr>
          <w:instrText xml:space="preserve"> PAGEREF _Toc184027603 \h </w:instrText>
        </w:r>
        <w:r w:rsidR="00537DD0" w:rsidRPr="00537DD0">
          <w:rPr>
            <w:noProof/>
          </w:rPr>
        </w:r>
        <w:r w:rsidR="00537DD0" w:rsidRPr="00537DD0">
          <w:rPr>
            <w:noProof/>
          </w:rPr>
          <w:fldChar w:fldCharType="separate"/>
        </w:r>
        <w:r w:rsidR="00FF7BB2">
          <w:rPr>
            <w:noProof/>
          </w:rPr>
          <w:t>3</w:t>
        </w:r>
        <w:r w:rsidR="00537DD0" w:rsidRPr="00537DD0">
          <w:rPr>
            <w:noProof/>
          </w:rPr>
          <w:fldChar w:fldCharType="end"/>
        </w:r>
      </w:hyperlink>
    </w:p>
    <w:p w14:paraId="672A72AA" w14:textId="4996002B"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604" w:history="1">
        <w:r w:rsidR="00537DD0" w:rsidRPr="00537DD0">
          <w:rPr>
            <w:rStyle w:val="affff5"/>
            <w:noProof/>
          </w:rPr>
          <w:t>8</w:t>
        </w:r>
        <w:r w:rsidR="00537DD0">
          <w:rPr>
            <w:rStyle w:val="affff5"/>
            <w:noProof/>
          </w:rPr>
          <w:t xml:space="preserve"> </w:t>
        </w:r>
        <w:r w:rsidR="00537DD0" w:rsidRPr="00537DD0">
          <w:rPr>
            <w:rStyle w:val="affff5"/>
            <w:rFonts w:hint="eastAsia"/>
            <w:noProof/>
          </w:rPr>
          <w:t xml:space="preserve"> 性能检测</w:t>
        </w:r>
        <w:r w:rsidR="00537DD0" w:rsidRPr="00537DD0">
          <w:rPr>
            <w:noProof/>
          </w:rPr>
          <w:tab/>
        </w:r>
        <w:r w:rsidR="00537DD0" w:rsidRPr="00537DD0">
          <w:rPr>
            <w:noProof/>
          </w:rPr>
          <w:fldChar w:fldCharType="begin"/>
        </w:r>
        <w:r w:rsidR="00537DD0" w:rsidRPr="00537DD0">
          <w:rPr>
            <w:noProof/>
          </w:rPr>
          <w:instrText xml:space="preserve"> PAGEREF _Toc184027604 \h </w:instrText>
        </w:r>
        <w:r w:rsidR="00537DD0" w:rsidRPr="00537DD0">
          <w:rPr>
            <w:noProof/>
          </w:rPr>
        </w:r>
        <w:r w:rsidR="00537DD0" w:rsidRPr="00537DD0">
          <w:rPr>
            <w:noProof/>
          </w:rPr>
          <w:fldChar w:fldCharType="separate"/>
        </w:r>
        <w:r w:rsidR="00FF7BB2">
          <w:rPr>
            <w:noProof/>
          </w:rPr>
          <w:t>4</w:t>
        </w:r>
        <w:r w:rsidR="00537DD0" w:rsidRPr="00537DD0">
          <w:rPr>
            <w:noProof/>
          </w:rPr>
          <w:fldChar w:fldCharType="end"/>
        </w:r>
      </w:hyperlink>
    </w:p>
    <w:p w14:paraId="627DDDF7" w14:textId="1A9152CE" w:rsidR="00537DD0" w:rsidRPr="00537DD0" w:rsidRDefault="003947DA">
      <w:pPr>
        <w:pStyle w:val="23"/>
        <w:rPr>
          <w:rFonts w:asciiTheme="minorHAnsi" w:eastAsiaTheme="minorEastAsia" w:hAnsiTheme="minorHAnsi" w:cstheme="minorBidi"/>
          <w:noProof/>
          <w:szCs w:val="22"/>
        </w:rPr>
      </w:pPr>
      <w:hyperlink w:anchor="_Toc184027605" w:history="1">
        <w:r w:rsidR="00537DD0" w:rsidRPr="00537DD0">
          <w:rPr>
            <w:rStyle w:val="affff5"/>
            <w:noProof/>
            <w14:scene3d>
              <w14:camera w14:prst="orthographicFront"/>
              <w14:lightRig w14:rig="threePt" w14:dir="t">
                <w14:rot w14:lat="0" w14:lon="0" w14:rev="0"/>
              </w14:lightRig>
            </w14:scene3d>
          </w:rPr>
          <w:t>8.1</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流变特性</w:t>
        </w:r>
        <w:r w:rsidR="00537DD0" w:rsidRPr="00537DD0">
          <w:rPr>
            <w:noProof/>
          </w:rPr>
          <w:tab/>
        </w:r>
        <w:r w:rsidR="00537DD0" w:rsidRPr="00537DD0">
          <w:rPr>
            <w:noProof/>
          </w:rPr>
          <w:fldChar w:fldCharType="begin"/>
        </w:r>
        <w:r w:rsidR="00537DD0" w:rsidRPr="00537DD0">
          <w:rPr>
            <w:noProof/>
          </w:rPr>
          <w:instrText xml:space="preserve"> PAGEREF _Toc184027605 \h </w:instrText>
        </w:r>
        <w:r w:rsidR="00537DD0" w:rsidRPr="00537DD0">
          <w:rPr>
            <w:noProof/>
          </w:rPr>
        </w:r>
        <w:r w:rsidR="00537DD0" w:rsidRPr="00537DD0">
          <w:rPr>
            <w:noProof/>
          </w:rPr>
          <w:fldChar w:fldCharType="separate"/>
        </w:r>
        <w:r w:rsidR="00FF7BB2">
          <w:rPr>
            <w:noProof/>
          </w:rPr>
          <w:t>4</w:t>
        </w:r>
        <w:r w:rsidR="00537DD0" w:rsidRPr="00537DD0">
          <w:rPr>
            <w:noProof/>
          </w:rPr>
          <w:fldChar w:fldCharType="end"/>
        </w:r>
      </w:hyperlink>
    </w:p>
    <w:p w14:paraId="11B93063" w14:textId="542272DD" w:rsidR="00537DD0" w:rsidRPr="00537DD0" w:rsidRDefault="003947DA">
      <w:pPr>
        <w:pStyle w:val="23"/>
        <w:rPr>
          <w:rFonts w:asciiTheme="minorHAnsi" w:eastAsiaTheme="minorEastAsia" w:hAnsiTheme="minorHAnsi" w:cstheme="minorBidi"/>
          <w:noProof/>
          <w:szCs w:val="22"/>
        </w:rPr>
      </w:pPr>
      <w:hyperlink w:anchor="_Toc184027606" w:history="1">
        <w:r w:rsidR="00537DD0" w:rsidRPr="00537DD0">
          <w:rPr>
            <w:rStyle w:val="affff5"/>
            <w:noProof/>
            <w14:scene3d>
              <w14:camera w14:prst="orthographicFront"/>
              <w14:lightRig w14:rig="threePt" w14:dir="t">
                <w14:rot w14:lat="0" w14:lon="0" w14:rev="0"/>
              </w14:lightRig>
            </w14:scene3d>
          </w:rPr>
          <w:t>8.2</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固相含量</w:t>
        </w:r>
        <w:r w:rsidR="00537DD0" w:rsidRPr="00537DD0">
          <w:rPr>
            <w:noProof/>
          </w:rPr>
          <w:tab/>
        </w:r>
        <w:r w:rsidR="00537DD0" w:rsidRPr="00537DD0">
          <w:rPr>
            <w:noProof/>
          </w:rPr>
          <w:fldChar w:fldCharType="begin"/>
        </w:r>
        <w:r w:rsidR="00537DD0" w:rsidRPr="00537DD0">
          <w:rPr>
            <w:noProof/>
          </w:rPr>
          <w:instrText xml:space="preserve"> PAGEREF _Toc184027606 \h </w:instrText>
        </w:r>
        <w:r w:rsidR="00537DD0" w:rsidRPr="00537DD0">
          <w:rPr>
            <w:noProof/>
          </w:rPr>
        </w:r>
        <w:r w:rsidR="00537DD0" w:rsidRPr="00537DD0">
          <w:rPr>
            <w:noProof/>
          </w:rPr>
          <w:fldChar w:fldCharType="separate"/>
        </w:r>
        <w:r w:rsidR="00FF7BB2">
          <w:rPr>
            <w:noProof/>
          </w:rPr>
          <w:t>4</w:t>
        </w:r>
        <w:r w:rsidR="00537DD0" w:rsidRPr="00537DD0">
          <w:rPr>
            <w:noProof/>
          </w:rPr>
          <w:fldChar w:fldCharType="end"/>
        </w:r>
      </w:hyperlink>
    </w:p>
    <w:p w14:paraId="08820FC6" w14:textId="489D73CF" w:rsidR="00537DD0" w:rsidRPr="00537DD0" w:rsidRDefault="003947DA">
      <w:pPr>
        <w:pStyle w:val="23"/>
        <w:rPr>
          <w:rFonts w:asciiTheme="minorHAnsi" w:eastAsiaTheme="minorEastAsia" w:hAnsiTheme="minorHAnsi" w:cstheme="minorBidi"/>
          <w:noProof/>
          <w:szCs w:val="22"/>
        </w:rPr>
      </w:pPr>
      <w:hyperlink w:anchor="_Toc184027607" w:history="1">
        <w:r w:rsidR="00537DD0" w:rsidRPr="00537DD0">
          <w:rPr>
            <w:rStyle w:val="affff5"/>
            <w:noProof/>
            <w14:scene3d>
              <w14:camera w14:prst="orthographicFront"/>
              <w14:lightRig w14:rig="threePt" w14:dir="t">
                <w14:rot w14:lat="0" w14:lon="0" w14:rev="0"/>
              </w14:lightRig>
            </w14:scene3d>
          </w:rPr>
          <w:t>8.3</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固化性能</w:t>
        </w:r>
        <w:r w:rsidR="00537DD0" w:rsidRPr="00537DD0">
          <w:rPr>
            <w:noProof/>
          </w:rPr>
          <w:tab/>
        </w:r>
        <w:r w:rsidR="00537DD0" w:rsidRPr="00537DD0">
          <w:rPr>
            <w:noProof/>
          </w:rPr>
          <w:fldChar w:fldCharType="begin"/>
        </w:r>
        <w:r w:rsidR="00537DD0" w:rsidRPr="00537DD0">
          <w:rPr>
            <w:noProof/>
          </w:rPr>
          <w:instrText xml:space="preserve"> PAGEREF _Toc184027607 \h </w:instrText>
        </w:r>
        <w:r w:rsidR="00537DD0" w:rsidRPr="00537DD0">
          <w:rPr>
            <w:noProof/>
          </w:rPr>
        </w:r>
        <w:r w:rsidR="00537DD0" w:rsidRPr="00537DD0">
          <w:rPr>
            <w:noProof/>
          </w:rPr>
          <w:fldChar w:fldCharType="separate"/>
        </w:r>
        <w:r w:rsidR="00FF7BB2">
          <w:rPr>
            <w:noProof/>
          </w:rPr>
          <w:t>4</w:t>
        </w:r>
        <w:r w:rsidR="00537DD0" w:rsidRPr="00537DD0">
          <w:rPr>
            <w:noProof/>
          </w:rPr>
          <w:fldChar w:fldCharType="end"/>
        </w:r>
      </w:hyperlink>
    </w:p>
    <w:p w14:paraId="00A3CF30" w14:textId="5B7098C6" w:rsidR="00537DD0" w:rsidRPr="00537DD0" w:rsidRDefault="003947DA">
      <w:pPr>
        <w:pStyle w:val="23"/>
        <w:rPr>
          <w:rFonts w:asciiTheme="minorHAnsi" w:eastAsiaTheme="minorEastAsia" w:hAnsiTheme="minorHAnsi" w:cstheme="minorBidi"/>
          <w:noProof/>
          <w:szCs w:val="22"/>
        </w:rPr>
      </w:pPr>
      <w:hyperlink w:anchor="_Toc184027608" w:history="1">
        <w:r w:rsidR="00537DD0" w:rsidRPr="00537DD0">
          <w:rPr>
            <w:rStyle w:val="affff5"/>
            <w:noProof/>
            <w14:scene3d>
              <w14:camera w14:prst="orthographicFront"/>
              <w14:lightRig w14:rig="threePt" w14:dir="t">
                <w14:rot w14:lat="0" w14:lon="0" w14:rev="0"/>
              </w14:lightRig>
            </w14:scene3d>
          </w:rPr>
          <w:t>8.4</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剪切粘度</w:t>
        </w:r>
        <w:r w:rsidR="00537DD0" w:rsidRPr="00537DD0">
          <w:rPr>
            <w:noProof/>
          </w:rPr>
          <w:tab/>
        </w:r>
        <w:r w:rsidR="00537DD0" w:rsidRPr="00537DD0">
          <w:rPr>
            <w:noProof/>
          </w:rPr>
          <w:fldChar w:fldCharType="begin"/>
        </w:r>
        <w:r w:rsidR="00537DD0" w:rsidRPr="00537DD0">
          <w:rPr>
            <w:noProof/>
          </w:rPr>
          <w:instrText xml:space="preserve"> PAGEREF _Toc184027608 \h </w:instrText>
        </w:r>
        <w:r w:rsidR="00537DD0" w:rsidRPr="00537DD0">
          <w:rPr>
            <w:noProof/>
          </w:rPr>
        </w:r>
        <w:r w:rsidR="00537DD0" w:rsidRPr="00537DD0">
          <w:rPr>
            <w:noProof/>
          </w:rPr>
          <w:fldChar w:fldCharType="separate"/>
        </w:r>
        <w:r w:rsidR="00FF7BB2">
          <w:rPr>
            <w:noProof/>
          </w:rPr>
          <w:t>5</w:t>
        </w:r>
        <w:r w:rsidR="00537DD0" w:rsidRPr="00537DD0">
          <w:rPr>
            <w:noProof/>
          </w:rPr>
          <w:fldChar w:fldCharType="end"/>
        </w:r>
      </w:hyperlink>
    </w:p>
    <w:p w14:paraId="27501704" w14:textId="09A1D633" w:rsidR="00537DD0" w:rsidRPr="00537DD0" w:rsidRDefault="003947DA">
      <w:pPr>
        <w:pStyle w:val="23"/>
        <w:rPr>
          <w:rFonts w:asciiTheme="minorHAnsi" w:eastAsiaTheme="minorEastAsia" w:hAnsiTheme="minorHAnsi" w:cstheme="minorBidi"/>
          <w:noProof/>
          <w:szCs w:val="22"/>
        </w:rPr>
      </w:pPr>
      <w:hyperlink w:anchor="_Toc184027609" w:history="1">
        <w:r w:rsidR="00537DD0" w:rsidRPr="00537DD0">
          <w:rPr>
            <w:rStyle w:val="affff5"/>
            <w:noProof/>
            <w14:scene3d>
              <w14:camera w14:prst="orthographicFront"/>
              <w14:lightRig w14:rig="threePt" w14:dir="t">
                <w14:rot w14:lat="0" w14:lon="0" w14:rev="0"/>
              </w14:lightRig>
            </w14:scene3d>
          </w:rPr>
          <w:t>8.5</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外观质量</w:t>
        </w:r>
        <w:r w:rsidR="00537DD0" w:rsidRPr="00537DD0">
          <w:rPr>
            <w:noProof/>
          </w:rPr>
          <w:tab/>
        </w:r>
        <w:r w:rsidR="00537DD0" w:rsidRPr="00537DD0">
          <w:rPr>
            <w:noProof/>
          </w:rPr>
          <w:fldChar w:fldCharType="begin"/>
        </w:r>
        <w:r w:rsidR="00537DD0" w:rsidRPr="00537DD0">
          <w:rPr>
            <w:noProof/>
          </w:rPr>
          <w:instrText xml:space="preserve"> PAGEREF _Toc184027609 \h </w:instrText>
        </w:r>
        <w:r w:rsidR="00537DD0" w:rsidRPr="00537DD0">
          <w:rPr>
            <w:noProof/>
          </w:rPr>
        </w:r>
        <w:r w:rsidR="00537DD0" w:rsidRPr="00537DD0">
          <w:rPr>
            <w:noProof/>
          </w:rPr>
          <w:fldChar w:fldCharType="separate"/>
        </w:r>
        <w:r w:rsidR="00FF7BB2">
          <w:rPr>
            <w:noProof/>
          </w:rPr>
          <w:t>5</w:t>
        </w:r>
        <w:r w:rsidR="00537DD0" w:rsidRPr="00537DD0">
          <w:rPr>
            <w:noProof/>
          </w:rPr>
          <w:fldChar w:fldCharType="end"/>
        </w:r>
      </w:hyperlink>
    </w:p>
    <w:p w14:paraId="468FBF3C" w14:textId="20A31615" w:rsidR="00537DD0" w:rsidRPr="00537DD0" w:rsidRDefault="003947DA">
      <w:pPr>
        <w:pStyle w:val="23"/>
        <w:rPr>
          <w:rFonts w:asciiTheme="minorHAnsi" w:eastAsiaTheme="minorEastAsia" w:hAnsiTheme="minorHAnsi" w:cstheme="minorBidi"/>
          <w:noProof/>
          <w:szCs w:val="22"/>
        </w:rPr>
      </w:pPr>
      <w:hyperlink w:anchor="_Toc184027610" w:history="1">
        <w:r w:rsidR="00537DD0" w:rsidRPr="00537DD0">
          <w:rPr>
            <w:rStyle w:val="affff5"/>
            <w:noProof/>
            <w14:scene3d>
              <w14:camera w14:prst="orthographicFront"/>
              <w14:lightRig w14:rig="threePt" w14:dir="t">
                <w14:rot w14:lat="0" w14:lon="0" w14:rev="0"/>
              </w14:lightRig>
            </w14:scene3d>
          </w:rPr>
          <w:t>8.6</w:t>
        </w:r>
        <w:r w:rsidR="00537DD0">
          <w:rPr>
            <w:rStyle w:val="affff5"/>
            <w:noProof/>
            <w14:scene3d>
              <w14:camera w14:prst="orthographicFront"/>
              <w14:lightRig w14:rig="threePt" w14:dir="t">
                <w14:rot w14:lat="0" w14:lon="0" w14:rev="0"/>
              </w14:lightRig>
            </w14:scene3d>
          </w:rPr>
          <w:t xml:space="preserve"> </w:t>
        </w:r>
        <w:r w:rsidR="00537DD0" w:rsidRPr="00537DD0">
          <w:rPr>
            <w:rStyle w:val="affff5"/>
            <w:rFonts w:hint="eastAsia"/>
            <w:noProof/>
          </w:rPr>
          <w:t xml:space="preserve"> 结果判定</w:t>
        </w:r>
        <w:r w:rsidR="00537DD0" w:rsidRPr="00537DD0">
          <w:rPr>
            <w:noProof/>
          </w:rPr>
          <w:tab/>
        </w:r>
        <w:r w:rsidR="00537DD0" w:rsidRPr="00537DD0">
          <w:rPr>
            <w:noProof/>
          </w:rPr>
          <w:fldChar w:fldCharType="begin"/>
        </w:r>
        <w:r w:rsidR="00537DD0" w:rsidRPr="00537DD0">
          <w:rPr>
            <w:noProof/>
          </w:rPr>
          <w:instrText xml:space="preserve"> PAGEREF _Toc184027610 \h </w:instrText>
        </w:r>
        <w:r w:rsidR="00537DD0" w:rsidRPr="00537DD0">
          <w:rPr>
            <w:noProof/>
          </w:rPr>
        </w:r>
        <w:r w:rsidR="00537DD0" w:rsidRPr="00537DD0">
          <w:rPr>
            <w:noProof/>
          </w:rPr>
          <w:fldChar w:fldCharType="separate"/>
        </w:r>
        <w:r w:rsidR="00FF7BB2">
          <w:rPr>
            <w:noProof/>
          </w:rPr>
          <w:t>5</w:t>
        </w:r>
        <w:r w:rsidR="00537DD0" w:rsidRPr="00537DD0">
          <w:rPr>
            <w:noProof/>
          </w:rPr>
          <w:fldChar w:fldCharType="end"/>
        </w:r>
      </w:hyperlink>
    </w:p>
    <w:p w14:paraId="13A82A6B" w14:textId="2B92D5E8"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611" w:history="1">
        <w:r w:rsidR="00537DD0" w:rsidRPr="00537DD0">
          <w:rPr>
            <w:rStyle w:val="affff5"/>
            <w:noProof/>
          </w:rPr>
          <w:t>9</w:t>
        </w:r>
        <w:r w:rsidR="00537DD0">
          <w:rPr>
            <w:rStyle w:val="affff5"/>
            <w:noProof/>
          </w:rPr>
          <w:t xml:space="preserve"> </w:t>
        </w:r>
        <w:r w:rsidR="00537DD0" w:rsidRPr="00537DD0">
          <w:rPr>
            <w:rStyle w:val="affff5"/>
            <w:rFonts w:hint="eastAsia"/>
            <w:noProof/>
          </w:rPr>
          <w:t xml:space="preserve"> 过程记录</w:t>
        </w:r>
        <w:r w:rsidR="00537DD0" w:rsidRPr="00537DD0">
          <w:rPr>
            <w:noProof/>
          </w:rPr>
          <w:tab/>
        </w:r>
        <w:r w:rsidR="00537DD0" w:rsidRPr="00537DD0">
          <w:rPr>
            <w:noProof/>
          </w:rPr>
          <w:fldChar w:fldCharType="begin"/>
        </w:r>
        <w:r w:rsidR="00537DD0" w:rsidRPr="00537DD0">
          <w:rPr>
            <w:noProof/>
          </w:rPr>
          <w:instrText xml:space="preserve"> PAGEREF _Toc184027611 \h </w:instrText>
        </w:r>
        <w:r w:rsidR="00537DD0" w:rsidRPr="00537DD0">
          <w:rPr>
            <w:noProof/>
          </w:rPr>
        </w:r>
        <w:r w:rsidR="00537DD0" w:rsidRPr="00537DD0">
          <w:rPr>
            <w:noProof/>
          </w:rPr>
          <w:fldChar w:fldCharType="separate"/>
        </w:r>
        <w:r w:rsidR="00FF7BB2">
          <w:rPr>
            <w:noProof/>
          </w:rPr>
          <w:t>5</w:t>
        </w:r>
        <w:r w:rsidR="00537DD0" w:rsidRPr="00537DD0">
          <w:rPr>
            <w:noProof/>
          </w:rPr>
          <w:fldChar w:fldCharType="end"/>
        </w:r>
      </w:hyperlink>
    </w:p>
    <w:p w14:paraId="356FFCED" w14:textId="429483E2"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612" w:history="1">
        <w:r w:rsidR="00537DD0" w:rsidRPr="00537DD0">
          <w:rPr>
            <w:rStyle w:val="affff5"/>
            <w:rFonts w:hint="eastAsia"/>
            <w:noProof/>
          </w:rPr>
          <w:t>附录</w:t>
        </w:r>
        <w:r w:rsidR="00537DD0">
          <w:rPr>
            <w:rStyle w:val="affff5"/>
            <w:rFonts w:hint="eastAsia"/>
            <w:noProof/>
          </w:rPr>
          <w:t>A</w:t>
        </w:r>
        <w:r w:rsidR="00537DD0" w:rsidRPr="00537DD0">
          <w:rPr>
            <w:rStyle w:val="affff5"/>
            <w:rFonts w:hint="eastAsia"/>
            <w:noProof/>
          </w:rPr>
          <w:t>（资料性）</w:t>
        </w:r>
        <w:r w:rsidR="00537DD0">
          <w:rPr>
            <w:rStyle w:val="affff5"/>
            <w:noProof/>
          </w:rPr>
          <w:t xml:space="preserve"> </w:t>
        </w:r>
        <w:r w:rsidR="00537DD0" w:rsidRPr="00537DD0">
          <w:rPr>
            <w:rStyle w:val="affff5"/>
            <w:noProof/>
          </w:rPr>
          <w:t xml:space="preserve"> </w:t>
        </w:r>
        <w:r w:rsidR="00537DD0" w:rsidRPr="00537DD0">
          <w:rPr>
            <w:rStyle w:val="affff5"/>
            <w:rFonts w:hint="eastAsia"/>
            <w:noProof/>
          </w:rPr>
          <w:t>常用光敏树脂成分</w:t>
        </w:r>
        <w:r w:rsidR="00537DD0" w:rsidRPr="00537DD0">
          <w:rPr>
            <w:noProof/>
          </w:rPr>
          <w:tab/>
        </w:r>
        <w:r w:rsidR="00537DD0" w:rsidRPr="00537DD0">
          <w:rPr>
            <w:noProof/>
          </w:rPr>
          <w:fldChar w:fldCharType="begin"/>
        </w:r>
        <w:r w:rsidR="00537DD0" w:rsidRPr="00537DD0">
          <w:rPr>
            <w:noProof/>
          </w:rPr>
          <w:instrText xml:space="preserve"> PAGEREF _Toc184027612 \h </w:instrText>
        </w:r>
        <w:r w:rsidR="00537DD0" w:rsidRPr="00537DD0">
          <w:rPr>
            <w:noProof/>
          </w:rPr>
        </w:r>
        <w:r w:rsidR="00537DD0" w:rsidRPr="00537DD0">
          <w:rPr>
            <w:noProof/>
          </w:rPr>
          <w:fldChar w:fldCharType="separate"/>
        </w:r>
        <w:r w:rsidR="00FF7BB2">
          <w:rPr>
            <w:noProof/>
          </w:rPr>
          <w:t>6</w:t>
        </w:r>
        <w:r w:rsidR="00537DD0" w:rsidRPr="00537DD0">
          <w:rPr>
            <w:noProof/>
          </w:rPr>
          <w:fldChar w:fldCharType="end"/>
        </w:r>
      </w:hyperlink>
    </w:p>
    <w:p w14:paraId="2446D077" w14:textId="4FAAF769"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613" w:history="1">
        <w:r w:rsidR="00537DD0" w:rsidRPr="00537DD0">
          <w:rPr>
            <w:rStyle w:val="affff5"/>
            <w:rFonts w:hint="eastAsia"/>
            <w:noProof/>
          </w:rPr>
          <w:t>附录</w:t>
        </w:r>
        <w:r w:rsidR="00537DD0">
          <w:rPr>
            <w:rStyle w:val="affff5"/>
            <w:rFonts w:hint="eastAsia"/>
            <w:noProof/>
          </w:rPr>
          <w:t>B</w:t>
        </w:r>
        <w:r w:rsidR="00537DD0" w:rsidRPr="00537DD0">
          <w:rPr>
            <w:rStyle w:val="affff5"/>
            <w:rFonts w:hint="eastAsia"/>
            <w:noProof/>
          </w:rPr>
          <w:t>（规范性）</w:t>
        </w:r>
        <w:r w:rsidR="00537DD0">
          <w:rPr>
            <w:rStyle w:val="affff5"/>
            <w:noProof/>
          </w:rPr>
          <w:t xml:space="preserve"> </w:t>
        </w:r>
        <w:r w:rsidR="00537DD0" w:rsidRPr="00537DD0">
          <w:rPr>
            <w:rStyle w:val="affff5"/>
            <w:noProof/>
          </w:rPr>
          <w:t xml:space="preserve"> </w:t>
        </w:r>
        <w:r w:rsidR="00537DD0" w:rsidRPr="00537DD0">
          <w:rPr>
            <w:rStyle w:val="affff5"/>
            <w:rFonts w:hint="eastAsia"/>
            <w:noProof/>
          </w:rPr>
          <w:t>陶瓷型芯浆料的组批、取样及试验方法</w:t>
        </w:r>
        <w:r w:rsidR="00537DD0" w:rsidRPr="00537DD0">
          <w:rPr>
            <w:noProof/>
          </w:rPr>
          <w:tab/>
        </w:r>
        <w:r w:rsidR="00537DD0" w:rsidRPr="00537DD0">
          <w:rPr>
            <w:noProof/>
          </w:rPr>
          <w:fldChar w:fldCharType="begin"/>
        </w:r>
        <w:r w:rsidR="00537DD0" w:rsidRPr="00537DD0">
          <w:rPr>
            <w:noProof/>
          </w:rPr>
          <w:instrText xml:space="preserve"> PAGEREF _Toc184027613 \h </w:instrText>
        </w:r>
        <w:r w:rsidR="00537DD0" w:rsidRPr="00537DD0">
          <w:rPr>
            <w:noProof/>
          </w:rPr>
        </w:r>
        <w:r w:rsidR="00537DD0" w:rsidRPr="00537DD0">
          <w:rPr>
            <w:noProof/>
          </w:rPr>
          <w:fldChar w:fldCharType="separate"/>
        </w:r>
        <w:r w:rsidR="00FF7BB2">
          <w:rPr>
            <w:noProof/>
          </w:rPr>
          <w:t>7</w:t>
        </w:r>
        <w:r w:rsidR="00537DD0" w:rsidRPr="00537DD0">
          <w:rPr>
            <w:noProof/>
          </w:rPr>
          <w:fldChar w:fldCharType="end"/>
        </w:r>
      </w:hyperlink>
    </w:p>
    <w:p w14:paraId="4BB819D4" w14:textId="6CE258D9" w:rsidR="00537DD0" w:rsidRPr="00537DD0" w:rsidRDefault="003947DA">
      <w:pPr>
        <w:pStyle w:val="23"/>
        <w:rPr>
          <w:rFonts w:asciiTheme="minorHAnsi" w:eastAsiaTheme="minorEastAsia" w:hAnsiTheme="minorHAnsi" w:cstheme="minorBidi"/>
          <w:noProof/>
          <w:szCs w:val="22"/>
        </w:rPr>
      </w:pPr>
      <w:hyperlink w:anchor="_Toc184027614" w:history="1">
        <w:r w:rsidR="00537DD0" w:rsidRPr="00537DD0">
          <w:rPr>
            <w:rStyle w:val="affff5"/>
            <w:noProof/>
          </w:rPr>
          <w:t>B.1</w:t>
        </w:r>
        <w:r w:rsidR="00537DD0">
          <w:rPr>
            <w:rStyle w:val="affff5"/>
            <w:noProof/>
          </w:rPr>
          <w:t xml:space="preserve"> </w:t>
        </w:r>
        <w:r w:rsidR="00537DD0" w:rsidRPr="00537DD0">
          <w:rPr>
            <w:rStyle w:val="affff5"/>
            <w:rFonts w:hint="eastAsia"/>
            <w:noProof/>
          </w:rPr>
          <w:t xml:space="preserve"> 组批</w:t>
        </w:r>
        <w:r w:rsidR="00537DD0" w:rsidRPr="00537DD0">
          <w:rPr>
            <w:noProof/>
          </w:rPr>
          <w:tab/>
        </w:r>
        <w:r w:rsidR="00537DD0" w:rsidRPr="00537DD0">
          <w:rPr>
            <w:noProof/>
          </w:rPr>
          <w:fldChar w:fldCharType="begin"/>
        </w:r>
        <w:r w:rsidR="00537DD0" w:rsidRPr="00537DD0">
          <w:rPr>
            <w:noProof/>
          </w:rPr>
          <w:instrText xml:space="preserve"> PAGEREF _Toc184027614 \h </w:instrText>
        </w:r>
        <w:r w:rsidR="00537DD0" w:rsidRPr="00537DD0">
          <w:rPr>
            <w:noProof/>
          </w:rPr>
        </w:r>
        <w:r w:rsidR="00537DD0" w:rsidRPr="00537DD0">
          <w:rPr>
            <w:noProof/>
          </w:rPr>
          <w:fldChar w:fldCharType="separate"/>
        </w:r>
        <w:r w:rsidR="00FF7BB2">
          <w:rPr>
            <w:noProof/>
          </w:rPr>
          <w:t>7</w:t>
        </w:r>
        <w:r w:rsidR="00537DD0" w:rsidRPr="00537DD0">
          <w:rPr>
            <w:noProof/>
          </w:rPr>
          <w:fldChar w:fldCharType="end"/>
        </w:r>
      </w:hyperlink>
    </w:p>
    <w:p w14:paraId="70C3C77C" w14:textId="427777A4" w:rsidR="00537DD0" w:rsidRPr="00537DD0" w:rsidRDefault="003947DA">
      <w:pPr>
        <w:pStyle w:val="23"/>
        <w:rPr>
          <w:rFonts w:asciiTheme="minorHAnsi" w:eastAsiaTheme="minorEastAsia" w:hAnsiTheme="minorHAnsi" w:cstheme="minorBidi"/>
          <w:noProof/>
          <w:szCs w:val="22"/>
        </w:rPr>
      </w:pPr>
      <w:hyperlink w:anchor="_Toc184027615" w:history="1">
        <w:r w:rsidR="00537DD0" w:rsidRPr="00537DD0">
          <w:rPr>
            <w:rStyle w:val="affff5"/>
            <w:noProof/>
          </w:rPr>
          <w:t>B.2</w:t>
        </w:r>
        <w:r w:rsidR="00537DD0">
          <w:rPr>
            <w:rStyle w:val="affff5"/>
            <w:noProof/>
          </w:rPr>
          <w:t xml:space="preserve"> </w:t>
        </w:r>
        <w:r w:rsidR="00537DD0" w:rsidRPr="00537DD0">
          <w:rPr>
            <w:rStyle w:val="affff5"/>
            <w:rFonts w:hint="eastAsia"/>
            <w:noProof/>
          </w:rPr>
          <w:t xml:space="preserve"> 取样</w:t>
        </w:r>
        <w:r w:rsidR="00537DD0" w:rsidRPr="00537DD0">
          <w:rPr>
            <w:noProof/>
          </w:rPr>
          <w:tab/>
        </w:r>
        <w:r w:rsidR="00537DD0" w:rsidRPr="00537DD0">
          <w:rPr>
            <w:noProof/>
          </w:rPr>
          <w:fldChar w:fldCharType="begin"/>
        </w:r>
        <w:r w:rsidR="00537DD0" w:rsidRPr="00537DD0">
          <w:rPr>
            <w:noProof/>
          </w:rPr>
          <w:instrText xml:space="preserve"> PAGEREF _Toc184027615 \h </w:instrText>
        </w:r>
        <w:r w:rsidR="00537DD0" w:rsidRPr="00537DD0">
          <w:rPr>
            <w:noProof/>
          </w:rPr>
        </w:r>
        <w:r w:rsidR="00537DD0" w:rsidRPr="00537DD0">
          <w:rPr>
            <w:noProof/>
          </w:rPr>
          <w:fldChar w:fldCharType="separate"/>
        </w:r>
        <w:r w:rsidR="00FF7BB2">
          <w:rPr>
            <w:noProof/>
          </w:rPr>
          <w:t>7</w:t>
        </w:r>
        <w:r w:rsidR="00537DD0" w:rsidRPr="00537DD0">
          <w:rPr>
            <w:noProof/>
          </w:rPr>
          <w:fldChar w:fldCharType="end"/>
        </w:r>
      </w:hyperlink>
    </w:p>
    <w:p w14:paraId="21C8C859" w14:textId="7C359D53" w:rsidR="00537DD0" w:rsidRPr="00537DD0" w:rsidRDefault="003947DA">
      <w:pPr>
        <w:pStyle w:val="23"/>
        <w:rPr>
          <w:rFonts w:asciiTheme="minorHAnsi" w:eastAsiaTheme="minorEastAsia" w:hAnsiTheme="minorHAnsi" w:cstheme="minorBidi"/>
          <w:noProof/>
          <w:szCs w:val="22"/>
        </w:rPr>
      </w:pPr>
      <w:hyperlink w:anchor="_Toc184027616" w:history="1">
        <w:r w:rsidR="00537DD0" w:rsidRPr="00537DD0">
          <w:rPr>
            <w:rStyle w:val="affff5"/>
            <w:noProof/>
          </w:rPr>
          <w:t>B.3</w:t>
        </w:r>
        <w:r w:rsidR="00537DD0">
          <w:rPr>
            <w:rStyle w:val="affff5"/>
            <w:noProof/>
          </w:rPr>
          <w:t xml:space="preserve"> </w:t>
        </w:r>
        <w:r w:rsidR="00537DD0" w:rsidRPr="00537DD0">
          <w:rPr>
            <w:rStyle w:val="affff5"/>
            <w:rFonts w:hint="eastAsia"/>
            <w:noProof/>
          </w:rPr>
          <w:t xml:space="preserve"> 试验方法</w:t>
        </w:r>
        <w:r w:rsidR="00537DD0" w:rsidRPr="00537DD0">
          <w:rPr>
            <w:noProof/>
          </w:rPr>
          <w:tab/>
        </w:r>
        <w:r w:rsidR="00537DD0" w:rsidRPr="00537DD0">
          <w:rPr>
            <w:noProof/>
          </w:rPr>
          <w:fldChar w:fldCharType="begin"/>
        </w:r>
        <w:r w:rsidR="00537DD0" w:rsidRPr="00537DD0">
          <w:rPr>
            <w:noProof/>
          </w:rPr>
          <w:instrText xml:space="preserve"> PAGEREF _Toc184027616 \h </w:instrText>
        </w:r>
        <w:r w:rsidR="00537DD0" w:rsidRPr="00537DD0">
          <w:rPr>
            <w:noProof/>
          </w:rPr>
        </w:r>
        <w:r w:rsidR="00537DD0" w:rsidRPr="00537DD0">
          <w:rPr>
            <w:noProof/>
          </w:rPr>
          <w:fldChar w:fldCharType="separate"/>
        </w:r>
        <w:r w:rsidR="00FF7BB2">
          <w:rPr>
            <w:noProof/>
          </w:rPr>
          <w:t>7</w:t>
        </w:r>
        <w:r w:rsidR="00537DD0" w:rsidRPr="00537DD0">
          <w:rPr>
            <w:noProof/>
          </w:rPr>
          <w:fldChar w:fldCharType="end"/>
        </w:r>
      </w:hyperlink>
    </w:p>
    <w:p w14:paraId="2EBAD22E" w14:textId="77777777" w:rsidR="00537DD0" w:rsidRPr="00537DD0" w:rsidRDefault="003947DA">
      <w:pPr>
        <w:pStyle w:val="10"/>
        <w:tabs>
          <w:tab w:val="right" w:leader="dot" w:pos="9344"/>
        </w:tabs>
        <w:rPr>
          <w:rFonts w:asciiTheme="minorHAnsi" w:eastAsiaTheme="minorEastAsia" w:hAnsiTheme="minorHAnsi" w:cstheme="minorBidi"/>
          <w:noProof/>
          <w:szCs w:val="22"/>
        </w:rPr>
      </w:pPr>
      <w:hyperlink w:anchor="_Toc184027617" w:history="1">
        <w:r w:rsidR="00537DD0" w:rsidRPr="00537DD0">
          <w:rPr>
            <w:rStyle w:val="affff5"/>
            <w:rFonts w:hint="eastAsia"/>
            <w:noProof/>
          </w:rPr>
          <w:t>参考文献</w:t>
        </w:r>
        <w:r w:rsidR="00537DD0" w:rsidRPr="00537DD0">
          <w:rPr>
            <w:noProof/>
          </w:rPr>
          <w:tab/>
        </w:r>
        <w:r w:rsidR="00537DD0" w:rsidRPr="00537DD0">
          <w:rPr>
            <w:noProof/>
          </w:rPr>
          <w:fldChar w:fldCharType="begin"/>
        </w:r>
        <w:r w:rsidR="00537DD0" w:rsidRPr="00537DD0">
          <w:rPr>
            <w:noProof/>
          </w:rPr>
          <w:instrText xml:space="preserve"> PAGEREF _Toc184027617 \h </w:instrText>
        </w:r>
        <w:r w:rsidR="00537DD0" w:rsidRPr="00537DD0">
          <w:rPr>
            <w:noProof/>
          </w:rPr>
        </w:r>
        <w:r w:rsidR="00537DD0" w:rsidRPr="00537DD0">
          <w:rPr>
            <w:noProof/>
          </w:rPr>
          <w:fldChar w:fldCharType="separate"/>
        </w:r>
        <w:r w:rsidR="00FF7BB2">
          <w:rPr>
            <w:noProof/>
          </w:rPr>
          <w:t>10</w:t>
        </w:r>
        <w:r w:rsidR="00537DD0" w:rsidRPr="00537DD0">
          <w:rPr>
            <w:noProof/>
          </w:rPr>
          <w:fldChar w:fldCharType="end"/>
        </w:r>
      </w:hyperlink>
    </w:p>
    <w:p w14:paraId="334B3595" w14:textId="49120841" w:rsidR="00537DD0" w:rsidRPr="00537DD0" w:rsidRDefault="00537DD0" w:rsidP="00537DD0">
      <w:pPr>
        <w:pStyle w:val="affffff3"/>
        <w:spacing w:after="360"/>
        <w:sectPr w:rsidR="00537DD0" w:rsidRPr="00537DD0" w:rsidSect="00537DD0">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537DD0">
        <w:fldChar w:fldCharType="end"/>
      </w:r>
    </w:p>
    <w:p w14:paraId="7212FACC" w14:textId="1EDDB98A" w:rsidR="005F294F" w:rsidRDefault="009C52F0">
      <w:pPr>
        <w:pStyle w:val="a6"/>
        <w:spacing w:before="900" w:after="360"/>
      </w:pPr>
      <w:bookmarkStart w:id="25" w:name="_Toc184027588"/>
      <w:bookmarkStart w:id="26" w:name="BookMark2"/>
      <w:bookmarkEnd w:id="20"/>
      <w:r>
        <w:rPr>
          <w:spacing w:val="320"/>
        </w:rPr>
        <w:lastRenderedPageBreak/>
        <w:t>前</w:t>
      </w:r>
      <w:r>
        <w:t>言</w:t>
      </w:r>
      <w:bookmarkEnd w:id="21"/>
      <w:bookmarkEnd w:id="22"/>
      <w:bookmarkEnd w:id="23"/>
      <w:bookmarkEnd w:id="24"/>
      <w:bookmarkEnd w:id="25"/>
    </w:p>
    <w:p w14:paraId="5D2C6030" w14:textId="77777777" w:rsidR="005F294F" w:rsidRDefault="009C52F0">
      <w:pPr>
        <w:pStyle w:val="affffe"/>
        <w:spacing w:line="288" w:lineRule="auto"/>
        <w:ind w:firstLine="420"/>
      </w:pPr>
      <w:r>
        <w:rPr>
          <w:rFonts w:hint="eastAsia"/>
        </w:rPr>
        <w:t>本文件按照GB/T 1.1—2020《标准化工作导则  第1部分：标准化文件的结构和起草规则》的规定起草。</w:t>
      </w:r>
    </w:p>
    <w:p w14:paraId="0A7309DA" w14:textId="77777777" w:rsidR="005F294F" w:rsidRDefault="009C52F0">
      <w:pPr>
        <w:pStyle w:val="affffe"/>
        <w:spacing w:line="288" w:lineRule="auto"/>
        <w:ind w:firstLine="420"/>
      </w:pPr>
      <w:r>
        <w:rPr>
          <w:rFonts w:hint="eastAsia"/>
        </w:rPr>
        <w:t>请注意本文件的某些内容可能涉及专利。本文件的发布机构不承担识别专利的责任。</w:t>
      </w:r>
    </w:p>
    <w:p w14:paraId="7A4D9FB2" w14:textId="77777777" w:rsidR="005F294F" w:rsidRDefault="009C52F0">
      <w:pPr>
        <w:pStyle w:val="affffe"/>
        <w:spacing w:line="288" w:lineRule="auto"/>
        <w:ind w:firstLine="420"/>
      </w:pPr>
      <w:r>
        <w:rPr>
          <w:rFonts w:hint="eastAsia"/>
        </w:rPr>
        <w:t>本文件由西安交通大学提出。</w:t>
      </w:r>
    </w:p>
    <w:p w14:paraId="0EF47604" w14:textId="77777777" w:rsidR="005F294F" w:rsidRDefault="009C52F0">
      <w:pPr>
        <w:pStyle w:val="affffe"/>
        <w:spacing w:line="288" w:lineRule="auto"/>
        <w:ind w:firstLine="420"/>
      </w:pPr>
      <w:r>
        <w:rPr>
          <w:rFonts w:hint="eastAsia"/>
        </w:rPr>
        <w:t>本文件由中国中小企业协会归口。</w:t>
      </w:r>
    </w:p>
    <w:p w14:paraId="53601ECA" w14:textId="77777777" w:rsidR="005F294F" w:rsidRDefault="009C52F0">
      <w:pPr>
        <w:pStyle w:val="affffe"/>
        <w:spacing w:line="288" w:lineRule="auto"/>
        <w:ind w:firstLine="420"/>
      </w:pPr>
      <w:r>
        <w:rPr>
          <w:rFonts w:hint="eastAsia"/>
        </w:rPr>
        <w:t>本文件起草单位：</w:t>
      </w:r>
      <w:bookmarkStart w:id="27" w:name="OLE_LINK2"/>
      <w:bookmarkStart w:id="28" w:name="OLE_LINK1"/>
      <w:r w:rsidR="00E8382C" w:rsidRPr="00E8382C">
        <w:rPr>
          <w:rFonts w:hint="eastAsia"/>
        </w:rPr>
        <w:t>西安交通大学、中国航发沈阳黎明航空发动机有限责任公司、贵阳航发精密铸造有限公司、中国联合重型燃气轮机技术有限公司、东方电气集团东方汽轮机有限公司、中国航发燃气轮机有限公司、中国科学院金属研究所、西北工业大学、华中科技大学、</w:t>
      </w:r>
      <w:proofErr w:type="gramStart"/>
      <w:r w:rsidR="00E8382C" w:rsidRPr="00E8382C">
        <w:rPr>
          <w:rFonts w:hint="eastAsia"/>
        </w:rPr>
        <w:t>通标亿泽</w:t>
      </w:r>
      <w:proofErr w:type="gramEnd"/>
      <w:r w:rsidR="00E8382C" w:rsidRPr="00E8382C">
        <w:rPr>
          <w:rFonts w:hint="eastAsia"/>
        </w:rPr>
        <w:t>标准化技术服务(北京)有限公司</w:t>
      </w:r>
      <w:r>
        <w:rPr>
          <w:rFonts w:hint="eastAsia"/>
        </w:rPr>
        <w:t>。</w:t>
      </w:r>
      <w:bookmarkEnd w:id="27"/>
      <w:bookmarkEnd w:id="28"/>
    </w:p>
    <w:p w14:paraId="298A1316" w14:textId="596AA417" w:rsidR="005F294F" w:rsidRDefault="009C52F0">
      <w:pPr>
        <w:pStyle w:val="affffe"/>
        <w:spacing w:line="288" w:lineRule="auto"/>
        <w:ind w:firstLine="420"/>
      </w:pPr>
      <w:r>
        <w:rPr>
          <w:rFonts w:hint="eastAsia"/>
        </w:rPr>
        <w:t>本文件主要起草人：</w:t>
      </w:r>
      <w:r w:rsidR="00E8382C" w:rsidRPr="00E8382C">
        <w:rPr>
          <w:rFonts w:hint="eastAsia"/>
        </w:rPr>
        <w:t>刘荣</w:t>
      </w:r>
      <w:proofErr w:type="gramStart"/>
      <w:r w:rsidR="00E8382C" w:rsidRPr="00E8382C">
        <w:rPr>
          <w:rFonts w:hint="eastAsia"/>
        </w:rPr>
        <w:t>臻</w:t>
      </w:r>
      <w:proofErr w:type="gramEnd"/>
      <w:r w:rsidR="00E8382C" w:rsidRPr="00E8382C">
        <w:rPr>
          <w:rFonts w:hint="eastAsia"/>
        </w:rPr>
        <w:t>、何金达、吴汉昌、刘西河、赵代银、李有佳、李金国、苏海军、闫春泽、李昂、李乔</w:t>
      </w:r>
      <w:proofErr w:type="gramStart"/>
      <w:r w:rsidR="00E8382C" w:rsidRPr="00E8382C">
        <w:rPr>
          <w:rFonts w:hint="eastAsia"/>
        </w:rPr>
        <w:t>磊</w:t>
      </w:r>
      <w:proofErr w:type="gramEnd"/>
      <w:r w:rsidR="00E8382C" w:rsidRPr="00E8382C">
        <w:rPr>
          <w:rFonts w:hint="eastAsia"/>
        </w:rPr>
        <w:t>、李翔、梁静静、张朝威 、张为亮、李志伟</w:t>
      </w:r>
      <w:r w:rsidR="000B3C6F">
        <w:rPr>
          <w:rFonts w:hint="eastAsia"/>
        </w:rPr>
        <w:t>、鲍婕</w:t>
      </w:r>
      <w:r>
        <w:rPr>
          <w:rFonts w:hint="eastAsia"/>
        </w:rPr>
        <w:t>。</w:t>
      </w:r>
    </w:p>
    <w:p w14:paraId="310AF574" w14:textId="77777777" w:rsidR="005F294F" w:rsidRDefault="005F294F">
      <w:pPr>
        <w:pStyle w:val="affffe"/>
        <w:ind w:firstLine="420"/>
      </w:pPr>
    </w:p>
    <w:p w14:paraId="0C774167" w14:textId="77777777" w:rsidR="005F294F" w:rsidRDefault="005F294F">
      <w:pPr>
        <w:pStyle w:val="affffe"/>
        <w:ind w:firstLine="420"/>
        <w:sectPr w:rsidR="005F294F">
          <w:pgSz w:w="11906" w:h="16838"/>
          <w:pgMar w:top="1928" w:right="1134" w:bottom="1134" w:left="1134" w:header="1418" w:footer="1134" w:gutter="284"/>
          <w:pgNumType w:fmt="upperRoman"/>
          <w:cols w:space="425"/>
          <w:formProt w:val="0"/>
          <w:docGrid w:linePitch="312"/>
        </w:sectPr>
      </w:pPr>
    </w:p>
    <w:p w14:paraId="5614D339" w14:textId="77777777" w:rsidR="005F294F" w:rsidRDefault="005F294F">
      <w:pPr>
        <w:spacing w:line="20" w:lineRule="exact"/>
        <w:jc w:val="center"/>
        <w:rPr>
          <w:rFonts w:ascii="黑体" w:eastAsia="黑体" w:hAnsi="黑体"/>
          <w:sz w:val="32"/>
          <w:szCs w:val="32"/>
        </w:rPr>
      </w:pPr>
      <w:bookmarkStart w:id="29" w:name="BookMark4"/>
      <w:bookmarkEnd w:id="26"/>
    </w:p>
    <w:p w14:paraId="77F8247E" w14:textId="77777777" w:rsidR="005F294F" w:rsidRDefault="005F294F">
      <w:pPr>
        <w:spacing w:line="20" w:lineRule="exact"/>
        <w:jc w:val="center"/>
        <w:rPr>
          <w:rFonts w:ascii="黑体" w:eastAsia="黑体" w:hAnsi="黑体"/>
          <w:sz w:val="32"/>
          <w:szCs w:val="32"/>
        </w:rPr>
      </w:pPr>
    </w:p>
    <w:bookmarkStart w:id="30" w:name="NEW_STAND_NAME" w:displacedByCustomXml="next"/>
    <w:sdt>
      <w:sdtPr>
        <w:tag w:val="NEW_STAND_NAME"/>
        <w:id w:val="595910757"/>
        <w:lock w:val="sdtLocked"/>
        <w:placeholder>
          <w:docPart w:val="D54BAB6A92CD4072820882BF67FD2E9C"/>
        </w:placeholder>
      </w:sdtPr>
      <w:sdtEndPr/>
      <w:sdtContent>
        <w:p w14:paraId="059D0078" w14:textId="3AE38CED" w:rsidR="005F294F" w:rsidRDefault="001D2364" w:rsidP="001D2364">
          <w:pPr>
            <w:pStyle w:val="afffffffff1"/>
            <w:spacing w:beforeLines="1" w:before="2" w:afterLines="220" w:after="528"/>
          </w:pPr>
          <w:proofErr w:type="gramStart"/>
          <w:r>
            <w:rPr>
              <w:rFonts w:hint="eastAsia"/>
            </w:rPr>
            <w:t>增材制造</w:t>
          </w:r>
          <w:proofErr w:type="gramEnd"/>
          <w:r>
            <w:t xml:space="preserve"> 立体光固化用</w:t>
          </w:r>
          <w:proofErr w:type="gramStart"/>
          <w:r>
            <w:t>陶瓷型芯浆料</w:t>
          </w:r>
          <w:proofErr w:type="gramEnd"/>
          <w:r>
            <w:t>制备技术规范</w:t>
          </w:r>
        </w:p>
      </w:sdtContent>
    </w:sdt>
    <w:p w14:paraId="7327B775" w14:textId="77777777" w:rsidR="005F294F" w:rsidRDefault="009C52F0" w:rsidP="00371B2D">
      <w:pPr>
        <w:pStyle w:val="affc"/>
        <w:spacing w:before="240" w:after="240" w:line="288" w:lineRule="auto"/>
      </w:pPr>
      <w:bookmarkStart w:id="31" w:name="_Toc17233333"/>
      <w:bookmarkStart w:id="32" w:name="_Toc26718930"/>
      <w:bookmarkStart w:id="33" w:name="_Toc26986771"/>
      <w:bookmarkStart w:id="34" w:name="_Toc24884218"/>
      <w:bookmarkStart w:id="35" w:name="_Toc155356333"/>
      <w:bookmarkStart w:id="36" w:name="_Toc173247290"/>
      <w:bookmarkStart w:id="37" w:name="_Toc173243277"/>
      <w:bookmarkStart w:id="38" w:name="_Toc17233325"/>
      <w:bookmarkStart w:id="39" w:name="_Toc26648465"/>
      <w:bookmarkStart w:id="40" w:name="_Toc26986530"/>
      <w:bookmarkStart w:id="41" w:name="_Toc24884211"/>
      <w:bookmarkStart w:id="42" w:name="_Toc97192964"/>
      <w:bookmarkStart w:id="43" w:name="_Toc183002223"/>
      <w:bookmarkStart w:id="44" w:name="_Toc184027589"/>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5B608BA" w14:textId="77777777" w:rsidR="005F294F" w:rsidRDefault="009C52F0" w:rsidP="00371B2D">
      <w:pPr>
        <w:pStyle w:val="affffe"/>
        <w:spacing w:line="288" w:lineRule="auto"/>
        <w:ind w:firstLine="420"/>
      </w:pPr>
      <w:bookmarkStart w:id="45" w:name="_Toc24884219"/>
      <w:bookmarkStart w:id="46" w:name="_Toc26648466"/>
      <w:bookmarkStart w:id="47" w:name="_Toc17233326"/>
      <w:bookmarkStart w:id="48" w:name="_Toc17233334"/>
      <w:bookmarkStart w:id="49" w:name="_Toc24884212"/>
      <w:r>
        <w:rPr>
          <w:rFonts w:hint="eastAsia"/>
        </w:rPr>
        <w:t>本文件规定</w:t>
      </w:r>
      <w:proofErr w:type="gramStart"/>
      <w:r>
        <w:rPr>
          <w:rFonts w:hint="eastAsia"/>
        </w:rPr>
        <w:t>了增材制造</w:t>
      </w:r>
      <w:bookmarkStart w:id="50" w:name="OLE_LINK6"/>
      <w:bookmarkStart w:id="51" w:name="OLE_LINK7"/>
      <w:proofErr w:type="gramEnd"/>
      <w:r>
        <w:rPr>
          <w:rFonts w:hint="eastAsia"/>
        </w:rPr>
        <w:t>立体光固化用</w:t>
      </w:r>
      <w:proofErr w:type="gramStart"/>
      <w:r>
        <w:rPr>
          <w:rFonts w:hint="eastAsia"/>
        </w:rPr>
        <w:t>陶瓷型芯浆料</w:t>
      </w:r>
      <w:proofErr w:type="gramEnd"/>
      <w:r>
        <w:rPr>
          <w:rFonts w:hint="eastAsia"/>
        </w:rPr>
        <w:t>（以下简称“</w:t>
      </w:r>
      <w:r w:rsidR="00A05546">
        <w:rPr>
          <w:rFonts w:hint="eastAsia"/>
        </w:rPr>
        <w:t>陶瓷型芯</w:t>
      </w:r>
      <w:r>
        <w:rPr>
          <w:rFonts w:hint="eastAsia"/>
        </w:rPr>
        <w:t>浆料”）制备</w:t>
      </w:r>
      <w:bookmarkEnd w:id="50"/>
      <w:bookmarkEnd w:id="51"/>
      <w:r>
        <w:rPr>
          <w:rFonts w:hint="eastAsia"/>
        </w:rPr>
        <w:t>的基本要求、制备流程、关键过程控制和产品性能。</w:t>
      </w:r>
    </w:p>
    <w:p w14:paraId="43799FC3" w14:textId="77777777" w:rsidR="005F294F" w:rsidRDefault="009C52F0" w:rsidP="00371B2D">
      <w:pPr>
        <w:pStyle w:val="affffe"/>
        <w:spacing w:line="288" w:lineRule="auto"/>
        <w:ind w:firstLine="420"/>
      </w:pPr>
      <w:r>
        <w:rPr>
          <w:rFonts w:hint="eastAsia"/>
        </w:rPr>
        <w:t>本文件适用于</w:t>
      </w:r>
      <w:r w:rsidR="00E8382C" w:rsidRPr="00E8382C">
        <w:rPr>
          <w:rFonts w:hint="eastAsia"/>
        </w:rPr>
        <w:t>采用立体光固化技术制备的</w:t>
      </w:r>
      <w:proofErr w:type="gramStart"/>
      <w:r w:rsidR="00E8382C" w:rsidRPr="00E8382C">
        <w:rPr>
          <w:rFonts w:hint="eastAsia"/>
        </w:rPr>
        <w:t>陶瓷型芯浆料</w:t>
      </w:r>
      <w:proofErr w:type="gramEnd"/>
      <w:r w:rsidR="00E8382C" w:rsidRPr="00E8382C">
        <w:rPr>
          <w:rFonts w:hint="eastAsia"/>
        </w:rPr>
        <w:t>的生产、过程控制和检验</w:t>
      </w:r>
      <w:r>
        <w:rPr>
          <w:rFonts w:hint="eastAsia"/>
        </w:rPr>
        <w:t>。</w:t>
      </w:r>
    </w:p>
    <w:p w14:paraId="2BF2CDAA" w14:textId="00DD335A" w:rsidR="005F294F" w:rsidRDefault="009C52F0" w:rsidP="00371B2D">
      <w:pPr>
        <w:pStyle w:val="affc"/>
        <w:spacing w:before="240" w:after="240" w:line="288" w:lineRule="auto"/>
      </w:pPr>
      <w:bookmarkStart w:id="52" w:name="_Toc97192965"/>
      <w:bookmarkStart w:id="53" w:name="_Toc26718931"/>
      <w:bookmarkStart w:id="54" w:name="_Toc26986772"/>
      <w:bookmarkStart w:id="55" w:name="_Toc26986531"/>
      <w:bookmarkStart w:id="56" w:name="_Toc173243278"/>
      <w:bookmarkStart w:id="57" w:name="_Toc173247291"/>
      <w:bookmarkStart w:id="58" w:name="_Toc155356334"/>
      <w:bookmarkStart w:id="59" w:name="_Toc183002224"/>
      <w:bookmarkStart w:id="60" w:name="_Toc184027590"/>
      <w:r>
        <w:rPr>
          <w:rFonts w:hint="eastAsia"/>
        </w:rPr>
        <w:t>规范性引用文件</w:t>
      </w:r>
      <w:bookmarkEnd w:id="45"/>
      <w:bookmarkEnd w:id="46"/>
      <w:bookmarkEnd w:id="47"/>
      <w:bookmarkEnd w:id="48"/>
      <w:bookmarkEnd w:id="49"/>
      <w:bookmarkEnd w:id="52"/>
      <w:bookmarkEnd w:id="53"/>
      <w:bookmarkEnd w:id="54"/>
      <w:bookmarkEnd w:id="55"/>
      <w:bookmarkEnd w:id="56"/>
      <w:bookmarkEnd w:id="57"/>
      <w:bookmarkEnd w:id="58"/>
      <w:bookmarkEnd w:id="59"/>
      <w:bookmarkEnd w:id="60"/>
    </w:p>
    <w:p w14:paraId="1CC8B3B9" w14:textId="77777777" w:rsidR="00FE32EE" w:rsidRPr="00FE32EE" w:rsidRDefault="003947DA" w:rsidP="00371B2D">
      <w:pPr>
        <w:pStyle w:val="affffe"/>
        <w:spacing w:line="288" w:lineRule="auto"/>
        <w:ind w:firstLine="420"/>
      </w:pPr>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4F333F">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sidR="00FE32EE">
        <w:rPr>
          <w:rFonts w:ascii="Times New Roman" w:hint="eastAsia"/>
        </w:rPr>
        <w:t xml:space="preserve">  </w:t>
      </w:r>
    </w:p>
    <w:p w14:paraId="5AA38630" w14:textId="77777777" w:rsidR="00CB3C53" w:rsidRDefault="00CB3C53" w:rsidP="00371B2D">
      <w:pPr>
        <w:pStyle w:val="affffe"/>
        <w:spacing w:line="288" w:lineRule="auto"/>
        <w:ind w:firstLine="420"/>
        <w:rPr>
          <w:rFonts w:hAnsi="宋体"/>
        </w:rPr>
      </w:pPr>
      <w:bookmarkStart w:id="61" w:name="OLE_LINK17"/>
      <w:r>
        <w:rPr>
          <w:rFonts w:hint="eastAsia"/>
        </w:rPr>
        <w:t xml:space="preserve">GB/T </w:t>
      </w:r>
      <w:bookmarkStart w:id="62" w:name="_Hlk183863930"/>
      <w:r>
        <w:rPr>
          <w:rFonts w:hint="eastAsia"/>
        </w:rPr>
        <w:t>6680</w:t>
      </w:r>
      <w:bookmarkEnd w:id="62"/>
      <w:r w:rsidR="00371B2D">
        <w:rPr>
          <w:rFonts w:hint="eastAsia"/>
        </w:rPr>
        <w:t xml:space="preserve">  </w:t>
      </w:r>
      <w:r w:rsidR="00371B2D" w:rsidRPr="00371B2D">
        <w:rPr>
          <w:rFonts w:hint="eastAsia"/>
        </w:rPr>
        <w:t>液体化工产品采样通则</w:t>
      </w:r>
    </w:p>
    <w:bookmarkEnd w:id="61"/>
    <w:p w14:paraId="4E5FD24D" w14:textId="77777777" w:rsidR="00FE32EE" w:rsidRDefault="00FE32EE" w:rsidP="00371B2D">
      <w:pPr>
        <w:pStyle w:val="affffe"/>
        <w:spacing w:line="288" w:lineRule="auto"/>
        <w:ind w:firstLine="420"/>
      </w:pPr>
      <w:r w:rsidRPr="00FE32EE">
        <w:rPr>
          <w:rFonts w:hAnsi="宋体" w:hint="eastAsia"/>
        </w:rPr>
        <w:t xml:space="preserve">GB </w:t>
      </w:r>
      <w:bookmarkStart w:id="63" w:name="OLE_LINK24"/>
      <w:r w:rsidRPr="00FE32EE">
        <w:rPr>
          <w:rFonts w:hAnsi="宋体" w:hint="eastAsia"/>
        </w:rPr>
        <w:t>15577</w:t>
      </w:r>
      <w:r>
        <w:rPr>
          <w:rFonts w:hAnsi="宋体" w:hint="eastAsia"/>
        </w:rPr>
        <w:t xml:space="preserve"> </w:t>
      </w:r>
      <w:bookmarkEnd w:id="63"/>
      <w:r>
        <w:rPr>
          <w:rFonts w:hAnsi="宋体" w:hint="eastAsia"/>
        </w:rPr>
        <w:t xml:space="preserve"> </w:t>
      </w:r>
      <w:r w:rsidRPr="00FE32EE">
        <w:rPr>
          <w:rFonts w:hAnsi="宋体" w:hint="eastAsia"/>
        </w:rPr>
        <w:t>粉尘防爆安全规程</w:t>
      </w:r>
    </w:p>
    <w:p w14:paraId="4D13BF45" w14:textId="77777777" w:rsidR="005F294F" w:rsidRDefault="009C52F0" w:rsidP="00371B2D">
      <w:pPr>
        <w:pStyle w:val="affffe"/>
        <w:spacing w:line="288" w:lineRule="auto"/>
        <w:ind w:firstLine="420"/>
      </w:pPr>
      <w:r>
        <w:t xml:space="preserve">GB/T </w:t>
      </w:r>
      <w:bookmarkStart w:id="64" w:name="_Hlk183863913"/>
      <w:r>
        <w:t>35351</w:t>
      </w:r>
      <w:bookmarkEnd w:id="64"/>
      <w:r>
        <w:rPr>
          <w:rFonts w:hint="eastAsia"/>
        </w:rPr>
        <w:t xml:space="preserve">  </w:t>
      </w:r>
      <w:proofErr w:type="gramStart"/>
      <w:r>
        <w:rPr>
          <w:rFonts w:hint="eastAsia"/>
        </w:rPr>
        <w:t>增材制造</w:t>
      </w:r>
      <w:proofErr w:type="gramEnd"/>
      <w:r>
        <w:rPr>
          <w:rFonts w:hint="eastAsia"/>
        </w:rPr>
        <w:t xml:space="preserve"> 术语</w:t>
      </w:r>
    </w:p>
    <w:p w14:paraId="099D981B" w14:textId="77777777" w:rsidR="00FE32EE" w:rsidRDefault="00FE32EE" w:rsidP="00371B2D">
      <w:pPr>
        <w:pStyle w:val="affffe"/>
        <w:spacing w:line="288" w:lineRule="auto"/>
        <w:ind w:firstLine="420"/>
      </w:pPr>
      <w:r w:rsidRPr="00FE32EE">
        <w:t xml:space="preserve">GB </w:t>
      </w:r>
      <w:bookmarkStart w:id="65" w:name="OLE_LINK23"/>
      <w:r w:rsidRPr="00FE32EE">
        <w:t>39800.1</w:t>
      </w:r>
      <w:bookmarkEnd w:id="65"/>
      <w:r>
        <w:rPr>
          <w:rFonts w:hint="eastAsia"/>
        </w:rPr>
        <w:t xml:space="preserve">  </w:t>
      </w:r>
      <w:r w:rsidR="00746700" w:rsidRPr="00746700">
        <w:rPr>
          <w:rFonts w:hint="eastAsia"/>
        </w:rPr>
        <w:t>个体防护装备配备规范 第1部分：总则</w:t>
      </w:r>
    </w:p>
    <w:p w14:paraId="7DE0F5B5" w14:textId="77777777" w:rsidR="00033C2F" w:rsidRDefault="00033C2F" w:rsidP="00371B2D">
      <w:pPr>
        <w:pStyle w:val="affffe"/>
        <w:spacing w:line="288" w:lineRule="auto"/>
        <w:ind w:firstLine="420"/>
      </w:pPr>
      <w:r w:rsidRPr="00033C2F">
        <w:rPr>
          <w:rFonts w:hint="eastAsia"/>
        </w:rPr>
        <w:t xml:space="preserve">GB </w:t>
      </w:r>
      <w:bookmarkStart w:id="66" w:name="_Hlk183863898"/>
      <w:r w:rsidRPr="00033C2F">
        <w:rPr>
          <w:rFonts w:hint="eastAsia"/>
        </w:rPr>
        <w:t>50019</w:t>
      </w:r>
      <w:bookmarkEnd w:id="66"/>
      <w:r>
        <w:rPr>
          <w:rFonts w:hint="eastAsia"/>
        </w:rPr>
        <w:t xml:space="preserve">  </w:t>
      </w:r>
      <w:r w:rsidRPr="00033C2F">
        <w:rPr>
          <w:rFonts w:hint="eastAsia"/>
        </w:rPr>
        <w:t>工业建筑供暖通风与空气调节设计规范</w:t>
      </w:r>
    </w:p>
    <w:p w14:paraId="3A3F1FE8" w14:textId="77777777" w:rsidR="00744B95" w:rsidRDefault="00744B95" w:rsidP="00371B2D">
      <w:pPr>
        <w:pStyle w:val="affffe"/>
        <w:spacing w:line="288" w:lineRule="auto"/>
        <w:ind w:firstLine="420"/>
      </w:pPr>
      <w:r w:rsidRPr="00744B95">
        <w:t xml:space="preserve">ISO </w:t>
      </w:r>
      <w:bookmarkStart w:id="67" w:name="OLE_LINK22"/>
      <w:r w:rsidRPr="00744B95">
        <w:t>20379</w:t>
      </w:r>
      <w:bookmarkEnd w:id="67"/>
      <w:r>
        <w:rPr>
          <w:rFonts w:hAnsi="宋体" w:hint="eastAsia"/>
        </w:rPr>
        <w:t>—</w:t>
      </w:r>
      <w:r>
        <w:rPr>
          <w:rFonts w:hint="eastAsia"/>
        </w:rPr>
        <w:t xml:space="preserve">2018  </w:t>
      </w:r>
      <w:r w:rsidRPr="00744B95">
        <w:t xml:space="preserve">Fine ceramics (advanced ceramics, advanced technical ceramics) </w:t>
      </w:r>
      <w:r w:rsidRPr="00744B95">
        <w:t>—</w:t>
      </w:r>
      <w:r w:rsidRPr="00744B95">
        <w:t xml:space="preserve"> Measurement of thixotropic </w:t>
      </w:r>
      <w:proofErr w:type="spellStart"/>
      <w:r w:rsidRPr="00744B95">
        <w:t>behaviour</w:t>
      </w:r>
      <w:proofErr w:type="spellEnd"/>
      <w:r w:rsidRPr="00744B95">
        <w:t xml:space="preserve"> of ceramic slurry by use of a rotational viscometer</w:t>
      </w:r>
    </w:p>
    <w:p w14:paraId="22B7EA90" w14:textId="77777777" w:rsidR="005F294F" w:rsidRDefault="009C52F0" w:rsidP="00371B2D">
      <w:pPr>
        <w:pStyle w:val="affc"/>
        <w:spacing w:before="240" w:after="240" w:line="288" w:lineRule="auto"/>
      </w:pPr>
      <w:bookmarkStart w:id="68" w:name="_Toc97192966"/>
      <w:bookmarkStart w:id="69" w:name="_Toc155356335"/>
      <w:bookmarkStart w:id="70" w:name="_Toc173243279"/>
      <w:bookmarkStart w:id="71" w:name="_Toc173247292"/>
      <w:bookmarkStart w:id="72" w:name="_Toc183002225"/>
      <w:bookmarkStart w:id="73" w:name="_Toc184027591"/>
      <w:r>
        <w:rPr>
          <w:rFonts w:hint="eastAsia"/>
          <w:szCs w:val="21"/>
        </w:rPr>
        <w:t>术语和定义</w:t>
      </w:r>
      <w:bookmarkEnd w:id="68"/>
      <w:bookmarkEnd w:id="69"/>
      <w:bookmarkEnd w:id="70"/>
      <w:bookmarkEnd w:id="71"/>
      <w:bookmarkEnd w:id="72"/>
      <w:bookmarkEnd w:id="73"/>
    </w:p>
    <w:bookmarkStart w:id="74" w:name="_Toc26986532" w:displacedByCustomXml="next"/>
    <w:bookmarkEnd w:id="74" w:displacedByCustomXml="next"/>
    <w:bookmarkStart w:id="75" w:name="OLE_LINK4" w:displacedByCustomXml="next"/>
    <w:bookmarkStart w:id="76" w:name="OLE_LINK5"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76" w:displacedByCustomXml="prev"/>
        <w:bookmarkEnd w:id="75" w:displacedByCustomXml="prev"/>
        <w:p w14:paraId="04AE63A4" w14:textId="77777777" w:rsidR="005F294F" w:rsidRDefault="002322B0" w:rsidP="00371B2D">
          <w:pPr>
            <w:pStyle w:val="affffe"/>
            <w:spacing w:line="288" w:lineRule="auto"/>
            <w:ind w:firstLine="420"/>
          </w:pPr>
          <w:r>
            <w:t>GB/T 35351</w:t>
          </w:r>
          <w:r>
            <w:rPr>
              <w:rFonts w:hint="eastAsia"/>
            </w:rPr>
            <w:t xml:space="preserve"> </w:t>
          </w:r>
          <w:r>
            <w:t>界定的以及下列术语和定义适用于本文件。</w:t>
          </w:r>
        </w:p>
      </w:sdtContent>
    </w:sdt>
    <w:p w14:paraId="31314F70" w14:textId="425CC2DF" w:rsidR="002322B0" w:rsidRPr="002C169F" w:rsidRDefault="002322B0" w:rsidP="00371B2D">
      <w:pPr>
        <w:pStyle w:val="affffffffffd"/>
        <w:spacing w:line="288" w:lineRule="auto"/>
        <w:ind w:left="420" w:hangingChars="200" w:hanging="420"/>
        <w:rPr>
          <w:rFonts w:ascii="黑体" w:eastAsia="黑体" w:hAnsi="黑体"/>
          <w:color w:val="FF0000"/>
        </w:rPr>
      </w:pPr>
      <w:bookmarkStart w:id="77" w:name="_Toc173247293"/>
      <w:bookmarkStart w:id="78" w:name="_Toc173243280"/>
      <w:r w:rsidRPr="002322B0">
        <w:rPr>
          <w:rFonts w:ascii="黑体" w:eastAsia="黑体" w:hAnsi="黑体"/>
        </w:rPr>
        <w:br/>
      </w:r>
      <w:r w:rsidR="00914315" w:rsidRPr="002C169F">
        <w:rPr>
          <w:rFonts w:ascii="黑体" w:eastAsia="黑体" w:hAnsi="黑体" w:hint="eastAsia"/>
        </w:rPr>
        <w:t>陶瓷</w:t>
      </w:r>
      <w:r w:rsidRPr="002C169F">
        <w:rPr>
          <w:rFonts w:ascii="黑体" w:eastAsia="黑体" w:hAnsi="黑体" w:hint="eastAsia"/>
        </w:rPr>
        <w:t>粉体  ceramic powder</w:t>
      </w:r>
      <w:r w:rsidR="00D72C13" w:rsidRPr="002C169F">
        <w:rPr>
          <w:rFonts w:ascii="黑体" w:eastAsia="黑体" w:hAnsi="黑体" w:hint="eastAsia"/>
        </w:rPr>
        <w:t xml:space="preserve">   </w:t>
      </w:r>
    </w:p>
    <w:p w14:paraId="4BC152C1" w14:textId="481F2835" w:rsidR="002322B0" w:rsidRDefault="00FB21EB" w:rsidP="00371B2D">
      <w:pPr>
        <w:pStyle w:val="affffe"/>
        <w:spacing w:line="288" w:lineRule="auto"/>
        <w:ind w:firstLine="420"/>
      </w:pPr>
      <w:r w:rsidRPr="002C169F">
        <w:rPr>
          <w:rFonts w:hint="eastAsia"/>
        </w:rPr>
        <w:t>用于</w:t>
      </w:r>
      <w:proofErr w:type="gramStart"/>
      <w:r w:rsidRPr="002C169F">
        <w:rPr>
          <w:rFonts w:hint="eastAsia"/>
        </w:rPr>
        <w:t>陶瓷型芯</w:t>
      </w:r>
      <w:r w:rsidR="008217A4" w:rsidRPr="002C169F">
        <w:rPr>
          <w:rFonts w:hint="eastAsia"/>
        </w:rPr>
        <w:t>浆料</w:t>
      </w:r>
      <w:proofErr w:type="gramEnd"/>
      <w:r w:rsidRPr="002C169F">
        <w:rPr>
          <w:rFonts w:hint="eastAsia"/>
        </w:rPr>
        <w:t>制备的</w:t>
      </w:r>
      <w:r w:rsidR="002322B0" w:rsidRPr="002C169F">
        <w:rPr>
          <w:rFonts w:hint="eastAsia"/>
        </w:rPr>
        <w:t>粉体原料，主要包括氧化硅粉末、氧化铝粉末、氧化锆粉末以及莫来石粉末等。</w:t>
      </w:r>
    </w:p>
    <w:p w14:paraId="52909280" w14:textId="77777777" w:rsidR="002322B0" w:rsidRDefault="002322B0" w:rsidP="00371B2D">
      <w:pPr>
        <w:pStyle w:val="affffffffffd"/>
        <w:spacing w:line="288" w:lineRule="auto"/>
        <w:ind w:left="420" w:hangingChars="200" w:hanging="420"/>
        <w:rPr>
          <w:rFonts w:ascii="黑体" w:eastAsia="黑体" w:hAnsi="黑体"/>
        </w:rPr>
      </w:pPr>
      <w:r w:rsidRPr="002322B0">
        <w:rPr>
          <w:rFonts w:ascii="黑体" w:eastAsia="黑体" w:hAnsi="黑体"/>
        </w:rPr>
        <w:br/>
      </w:r>
      <w:r w:rsidRPr="002322B0">
        <w:rPr>
          <w:rFonts w:ascii="黑体" w:eastAsia="黑体" w:hAnsi="黑体" w:hint="eastAsia"/>
        </w:rPr>
        <w:t xml:space="preserve">光敏树脂 </w:t>
      </w:r>
      <w:r>
        <w:rPr>
          <w:rFonts w:ascii="黑体" w:eastAsia="黑体" w:hAnsi="黑体" w:hint="eastAsia"/>
        </w:rPr>
        <w:t xml:space="preserve"> UV curable r</w:t>
      </w:r>
      <w:r w:rsidRPr="002322B0">
        <w:rPr>
          <w:rFonts w:ascii="黑体" w:eastAsia="黑体" w:hAnsi="黑体" w:hint="eastAsia"/>
        </w:rPr>
        <w:t>esin</w:t>
      </w:r>
    </w:p>
    <w:p w14:paraId="0F5110EB" w14:textId="77777777" w:rsidR="002322B0" w:rsidRDefault="00400FE0" w:rsidP="00371B2D">
      <w:pPr>
        <w:pStyle w:val="affffe"/>
        <w:spacing w:line="288" w:lineRule="auto"/>
        <w:ind w:firstLine="420"/>
      </w:pPr>
      <w:r w:rsidRPr="002322B0">
        <w:rPr>
          <w:rFonts w:hint="eastAsia"/>
        </w:rPr>
        <w:t>主要由齐聚物、光引发剂、稀释剂组成</w:t>
      </w:r>
      <w:r>
        <w:rPr>
          <w:rFonts w:hint="eastAsia"/>
        </w:rPr>
        <w:t>，</w:t>
      </w:r>
      <w:r w:rsidR="002322B0" w:rsidRPr="002322B0">
        <w:rPr>
          <w:rFonts w:hint="eastAsia"/>
        </w:rPr>
        <w:t>用于光固化快速成型的材料</w:t>
      </w:r>
      <w:r>
        <w:rPr>
          <w:rFonts w:hint="eastAsia"/>
        </w:rPr>
        <w:t>，一般称为液态光固化树脂，或</w:t>
      </w:r>
      <w:r w:rsidR="002322B0" w:rsidRPr="002322B0">
        <w:rPr>
          <w:rFonts w:hint="eastAsia"/>
        </w:rPr>
        <w:t>液态光敏树脂。</w:t>
      </w:r>
    </w:p>
    <w:p w14:paraId="3402C7BC" w14:textId="77777777" w:rsidR="002322B0" w:rsidRDefault="002322B0" w:rsidP="00371B2D">
      <w:pPr>
        <w:pStyle w:val="affffffffffd"/>
        <w:spacing w:line="288" w:lineRule="auto"/>
        <w:ind w:left="420" w:hangingChars="200" w:hanging="420"/>
        <w:rPr>
          <w:rFonts w:ascii="黑体" w:eastAsia="黑体" w:hAnsi="黑体"/>
        </w:rPr>
      </w:pPr>
      <w:r w:rsidRPr="002322B0">
        <w:rPr>
          <w:rFonts w:ascii="黑体" w:eastAsia="黑体" w:hAnsi="黑体"/>
        </w:rPr>
        <w:br/>
      </w:r>
      <w:bookmarkStart w:id="79" w:name="OLE_LINK20"/>
      <w:bookmarkStart w:id="80" w:name="OLE_LINK21"/>
      <w:r w:rsidRPr="002322B0">
        <w:rPr>
          <w:rFonts w:ascii="黑体" w:eastAsia="黑体" w:hAnsi="黑体" w:hint="eastAsia"/>
        </w:rPr>
        <w:t>分散剂</w:t>
      </w:r>
      <w:bookmarkEnd w:id="79"/>
      <w:bookmarkEnd w:id="80"/>
      <w:r>
        <w:rPr>
          <w:rFonts w:ascii="黑体" w:eastAsia="黑体" w:hAnsi="黑体" w:hint="eastAsia"/>
        </w:rPr>
        <w:t xml:space="preserve">  d</w:t>
      </w:r>
      <w:r w:rsidRPr="002322B0">
        <w:rPr>
          <w:rFonts w:ascii="黑体" w:eastAsia="黑体" w:hAnsi="黑体" w:hint="eastAsia"/>
        </w:rPr>
        <w:t>isperser</w:t>
      </w:r>
    </w:p>
    <w:p w14:paraId="69B55242" w14:textId="77777777" w:rsidR="002322B0" w:rsidRPr="002322B0" w:rsidRDefault="002322B0" w:rsidP="00371B2D">
      <w:pPr>
        <w:pStyle w:val="affffe"/>
        <w:spacing w:line="288" w:lineRule="auto"/>
        <w:ind w:firstLine="420"/>
      </w:pPr>
      <w:r w:rsidRPr="002322B0">
        <w:rPr>
          <w:rFonts w:hint="eastAsia"/>
        </w:rPr>
        <w:t>用于陶瓷粉体在光敏树脂中均</w:t>
      </w:r>
      <w:proofErr w:type="gramStart"/>
      <w:r w:rsidRPr="002322B0">
        <w:rPr>
          <w:rFonts w:hint="eastAsia"/>
        </w:rPr>
        <w:t>一</w:t>
      </w:r>
      <w:proofErr w:type="gramEnd"/>
      <w:r w:rsidRPr="002322B0">
        <w:rPr>
          <w:rFonts w:hint="eastAsia"/>
        </w:rPr>
        <w:t>分散，同时防止陶瓷颗粒的沉降和凝聚</w:t>
      </w:r>
      <w:r w:rsidR="00A16961">
        <w:rPr>
          <w:rFonts w:hint="eastAsia"/>
        </w:rPr>
        <w:t>的助剂</w:t>
      </w:r>
      <w:r>
        <w:rPr>
          <w:rFonts w:hint="eastAsia"/>
        </w:rPr>
        <w:t>。</w:t>
      </w:r>
    </w:p>
    <w:p w14:paraId="6C219B72" w14:textId="77777777" w:rsidR="00932949" w:rsidRDefault="00932949" w:rsidP="00371B2D">
      <w:pPr>
        <w:pStyle w:val="affc"/>
        <w:spacing w:before="240" w:after="240" w:line="288" w:lineRule="auto"/>
      </w:pPr>
      <w:bookmarkStart w:id="81" w:name="_Toc183002226"/>
      <w:bookmarkStart w:id="82" w:name="_Toc184027592"/>
      <w:r>
        <w:rPr>
          <w:rFonts w:hint="eastAsia"/>
        </w:rPr>
        <w:t>缩略语</w:t>
      </w:r>
      <w:bookmarkEnd w:id="81"/>
      <w:bookmarkEnd w:id="82"/>
    </w:p>
    <w:p w14:paraId="60554CB6" w14:textId="77777777" w:rsidR="00932949" w:rsidRDefault="00932949" w:rsidP="00371B2D">
      <w:pPr>
        <w:pStyle w:val="affffe"/>
        <w:spacing w:line="288" w:lineRule="auto"/>
        <w:ind w:firstLine="420"/>
      </w:pPr>
      <w:r>
        <w:rPr>
          <w:rFonts w:hint="eastAsia"/>
        </w:rPr>
        <w:t>下列缩略语适用于本文件。</w:t>
      </w:r>
    </w:p>
    <w:p w14:paraId="436CDC53" w14:textId="77777777" w:rsidR="00932949" w:rsidRPr="00932949" w:rsidRDefault="00932949" w:rsidP="00371B2D">
      <w:pPr>
        <w:pStyle w:val="affffe"/>
        <w:spacing w:line="288" w:lineRule="auto"/>
        <w:ind w:firstLine="420"/>
      </w:pPr>
      <w:r>
        <w:rPr>
          <w:rFonts w:hint="eastAsia"/>
        </w:rPr>
        <w:t>LED：</w:t>
      </w:r>
      <w:r w:rsidR="00A420E0">
        <w:rPr>
          <w:rFonts w:hint="eastAsia"/>
        </w:rPr>
        <w:t>发光二极管（</w:t>
      </w:r>
      <w:r w:rsidR="00A420E0" w:rsidRPr="00A420E0">
        <w:t>Light Emitting Diode</w:t>
      </w:r>
      <w:r w:rsidR="00A420E0">
        <w:rPr>
          <w:rFonts w:hint="eastAsia"/>
        </w:rPr>
        <w:t>）</w:t>
      </w:r>
    </w:p>
    <w:p w14:paraId="424D3FCF" w14:textId="77777777" w:rsidR="005F294F" w:rsidRDefault="009C52F0" w:rsidP="00371B2D">
      <w:pPr>
        <w:pStyle w:val="affc"/>
        <w:spacing w:before="240" w:after="240" w:line="288" w:lineRule="auto"/>
      </w:pPr>
      <w:bookmarkStart w:id="83" w:name="_Toc183002227"/>
      <w:bookmarkStart w:id="84" w:name="_Toc184027593"/>
      <w:r>
        <w:t>基本要求</w:t>
      </w:r>
      <w:bookmarkEnd w:id="77"/>
      <w:bookmarkEnd w:id="78"/>
      <w:bookmarkEnd w:id="83"/>
      <w:bookmarkEnd w:id="84"/>
    </w:p>
    <w:p w14:paraId="2895B201" w14:textId="77777777" w:rsidR="005F294F" w:rsidRDefault="009C52F0" w:rsidP="00371B2D">
      <w:pPr>
        <w:pStyle w:val="affd"/>
        <w:spacing w:before="120" w:after="120" w:line="288" w:lineRule="auto"/>
      </w:pPr>
      <w:bookmarkStart w:id="85" w:name="_Toc173247294"/>
      <w:bookmarkStart w:id="86" w:name="_Toc173243281"/>
      <w:bookmarkStart w:id="87" w:name="_Toc183002228"/>
      <w:bookmarkStart w:id="88" w:name="_Toc184027594"/>
      <w:r>
        <w:rPr>
          <w:rFonts w:hint="eastAsia"/>
        </w:rPr>
        <w:lastRenderedPageBreak/>
        <w:t>仪器设备</w:t>
      </w:r>
      <w:bookmarkEnd w:id="85"/>
      <w:bookmarkEnd w:id="86"/>
      <w:bookmarkEnd w:id="87"/>
      <w:bookmarkEnd w:id="88"/>
    </w:p>
    <w:p w14:paraId="11DAA6FC" w14:textId="77777777" w:rsidR="005F294F" w:rsidRDefault="00A05546" w:rsidP="00371B2D">
      <w:pPr>
        <w:pStyle w:val="affffe"/>
        <w:spacing w:line="288" w:lineRule="auto"/>
        <w:ind w:firstLine="420"/>
      </w:pPr>
      <w:proofErr w:type="gramStart"/>
      <w:r>
        <w:rPr>
          <w:rFonts w:hint="eastAsia"/>
        </w:rPr>
        <w:t>陶瓷型芯</w:t>
      </w:r>
      <w:r w:rsidR="009C52F0">
        <w:rPr>
          <w:rFonts w:hint="eastAsia"/>
        </w:rPr>
        <w:t>浆料</w:t>
      </w:r>
      <w:proofErr w:type="gramEnd"/>
      <w:r w:rsidR="009C52F0">
        <w:rPr>
          <w:rFonts w:hint="eastAsia"/>
        </w:rPr>
        <w:t>制备所用仪器设备应符合表 1 的规定。</w:t>
      </w:r>
    </w:p>
    <w:p w14:paraId="0C44C421" w14:textId="77777777" w:rsidR="005F294F" w:rsidRDefault="009C52F0" w:rsidP="00371B2D">
      <w:pPr>
        <w:pStyle w:val="aff2"/>
        <w:spacing w:before="120" w:after="120" w:line="288" w:lineRule="auto"/>
      </w:pPr>
      <w:bookmarkStart w:id="89" w:name="_Hlk183864113"/>
      <w:r>
        <w:t>仪器设备要求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5F294F" w14:paraId="51D00249" w14:textId="77777777" w:rsidTr="001C5290">
        <w:trPr>
          <w:tblHeader/>
          <w:jc w:val="center"/>
        </w:trPr>
        <w:tc>
          <w:tcPr>
            <w:tcW w:w="4687" w:type="dxa"/>
            <w:tcBorders>
              <w:top w:val="single" w:sz="8" w:space="0" w:color="auto"/>
              <w:bottom w:val="single" w:sz="8" w:space="0" w:color="auto"/>
            </w:tcBorders>
            <w:shd w:val="clear" w:color="auto" w:fill="auto"/>
            <w:vAlign w:val="center"/>
          </w:tcPr>
          <w:bookmarkEnd w:id="89"/>
          <w:p w14:paraId="4524CA67" w14:textId="77777777" w:rsidR="005F294F" w:rsidRDefault="009C52F0" w:rsidP="00371B2D">
            <w:pPr>
              <w:pStyle w:val="afffffffff2"/>
              <w:spacing w:line="288" w:lineRule="auto"/>
            </w:pPr>
            <w:r>
              <w:t>仪器设备</w:t>
            </w:r>
          </w:p>
        </w:tc>
        <w:tc>
          <w:tcPr>
            <w:tcW w:w="4687" w:type="dxa"/>
            <w:tcBorders>
              <w:top w:val="single" w:sz="8" w:space="0" w:color="auto"/>
              <w:bottom w:val="single" w:sz="8" w:space="0" w:color="auto"/>
            </w:tcBorders>
            <w:shd w:val="clear" w:color="auto" w:fill="auto"/>
            <w:vAlign w:val="center"/>
          </w:tcPr>
          <w:p w14:paraId="2F75B5E6" w14:textId="77777777" w:rsidR="005F294F" w:rsidRDefault="009C52F0" w:rsidP="00371B2D">
            <w:pPr>
              <w:pStyle w:val="afffffffff2"/>
              <w:spacing w:line="288" w:lineRule="auto"/>
            </w:pPr>
            <w:r w:rsidRPr="00DC5E26">
              <w:t>精度</w:t>
            </w:r>
            <w:r w:rsidRPr="00DC5E26">
              <w:rPr>
                <w:rFonts w:hint="eastAsia"/>
              </w:rPr>
              <w:t>/</w:t>
            </w:r>
            <w:r w:rsidRPr="00DC5E26">
              <w:t>要求</w:t>
            </w:r>
          </w:p>
        </w:tc>
      </w:tr>
      <w:tr w:rsidR="005F294F" w14:paraId="1DC423FB" w14:textId="77777777" w:rsidTr="001C5290">
        <w:trPr>
          <w:jc w:val="center"/>
        </w:trPr>
        <w:tc>
          <w:tcPr>
            <w:tcW w:w="4687" w:type="dxa"/>
            <w:tcBorders>
              <w:top w:val="single" w:sz="8" w:space="0" w:color="auto"/>
            </w:tcBorders>
            <w:shd w:val="clear" w:color="auto" w:fill="auto"/>
            <w:vAlign w:val="center"/>
          </w:tcPr>
          <w:p w14:paraId="33F47A2B" w14:textId="77777777" w:rsidR="005F294F" w:rsidRDefault="001C5290" w:rsidP="00371B2D">
            <w:pPr>
              <w:pStyle w:val="afffffffff2"/>
              <w:spacing w:line="288" w:lineRule="auto"/>
            </w:pPr>
            <w:r>
              <w:rPr>
                <w:rFonts w:hint="eastAsia"/>
              </w:rPr>
              <w:t>称量设备</w:t>
            </w:r>
          </w:p>
        </w:tc>
        <w:tc>
          <w:tcPr>
            <w:tcW w:w="4687" w:type="dxa"/>
            <w:tcBorders>
              <w:top w:val="single" w:sz="8" w:space="0" w:color="auto"/>
            </w:tcBorders>
            <w:shd w:val="clear" w:color="auto" w:fill="auto"/>
            <w:vAlign w:val="center"/>
          </w:tcPr>
          <w:p w14:paraId="44FFA0AF" w14:textId="77777777" w:rsidR="005F294F" w:rsidRDefault="001C5290" w:rsidP="00371B2D">
            <w:pPr>
              <w:pStyle w:val="afffffffff2"/>
              <w:spacing w:line="288" w:lineRule="auto"/>
            </w:pPr>
            <w:r w:rsidRPr="001C5290">
              <w:rPr>
                <w:rFonts w:hint="eastAsia"/>
              </w:rPr>
              <w:t>不低于</w:t>
            </w:r>
            <w:r>
              <w:rPr>
                <w:rFonts w:hint="eastAsia"/>
              </w:rPr>
              <w:t xml:space="preserve"> </w:t>
            </w:r>
            <w:r w:rsidRPr="001C5290">
              <w:rPr>
                <w:rFonts w:hint="eastAsia"/>
              </w:rPr>
              <w:t>0.01</w:t>
            </w:r>
            <w:r>
              <w:rPr>
                <w:rFonts w:hint="eastAsia"/>
              </w:rPr>
              <w:t xml:space="preserve"> </w:t>
            </w:r>
            <w:r w:rsidRPr="001C5290">
              <w:rPr>
                <w:rFonts w:hint="eastAsia"/>
              </w:rPr>
              <w:t>g</w:t>
            </w:r>
          </w:p>
        </w:tc>
      </w:tr>
      <w:tr w:rsidR="005F294F" w14:paraId="642282E6" w14:textId="77777777" w:rsidTr="001C5290">
        <w:trPr>
          <w:jc w:val="center"/>
        </w:trPr>
        <w:tc>
          <w:tcPr>
            <w:tcW w:w="4687" w:type="dxa"/>
            <w:shd w:val="clear" w:color="auto" w:fill="auto"/>
            <w:vAlign w:val="center"/>
          </w:tcPr>
          <w:p w14:paraId="08A515D3" w14:textId="77777777" w:rsidR="005F294F" w:rsidRDefault="009C52F0" w:rsidP="00371B2D">
            <w:pPr>
              <w:pStyle w:val="afffffffff2"/>
              <w:spacing w:line="288" w:lineRule="auto"/>
            </w:pPr>
            <w:r>
              <w:rPr>
                <w:rFonts w:hint="eastAsia"/>
              </w:rPr>
              <w:t>真空</w:t>
            </w:r>
            <w:r w:rsidR="001C5290">
              <w:rPr>
                <w:rFonts w:hint="eastAsia"/>
              </w:rPr>
              <w:t>脱</w:t>
            </w:r>
            <w:r>
              <w:rPr>
                <w:rFonts w:hint="eastAsia"/>
              </w:rPr>
              <w:t>泡机</w:t>
            </w:r>
          </w:p>
        </w:tc>
        <w:tc>
          <w:tcPr>
            <w:tcW w:w="4687" w:type="dxa"/>
            <w:shd w:val="clear" w:color="auto" w:fill="auto"/>
            <w:vAlign w:val="center"/>
          </w:tcPr>
          <w:p w14:paraId="4042F7A0" w14:textId="77777777" w:rsidR="005F294F" w:rsidRDefault="001C5290" w:rsidP="00371B2D">
            <w:pPr>
              <w:pStyle w:val="afffffffff2"/>
              <w:spacing w:line="288" w:lineRule="auto"/>
            </w:pPr>
            <w:r w:rsidRPr="001C5290">
              <w:rPr>
                <w:rFonts w:hint="eastAsia"/>
              </w:rPr>
              <w:t>室温真空度优于</w:t>
            </w:r>
            <w:r>
              <w:rPr>
                <w:rFonts w:hint="eastAsia"/>
              </w:rPr>
              <w:t xml:space="preserve"> </w:t>
            </w:r>
            <w:r w:rsidRPr="001C5290">
              <w:rPr>
                <w:rFonts w:hint="eastAsia"/>
              </w:rPr>
              <w:t>10</w:t>
            </w:r>
            <w:r>
              <w:rPr>
                <w:rFonts w:hint="eastAsia"/>
              </w:rPr>
              <w:t xml:space="preserve"> </w:t>
            </w:r>
            <w:r w:rsidRPr="001C5290">
              <w:rPr>
                <w:rFonts w:hint="eastAsia"/>
              </w:rPr>
              <w:t>Pa</w:t>
            </w:r>
          </w:p>
        </w:tc>
      </w:tr>
      <w:tr w:rsidR="005F294F" w14:paraId="21218DC8" w14:textId="77777777" w:rsidTr="001C5290">
        <w:trPr>
          <w:jc w:val="center"/>
        </w:trPr>
        <w:tc>
          <w:tcPr>
            <w:tcW w:w="4687" w:type="dxa"/>
            <w:shd w:val="clear" w:color="auto" w:fill="auto"/>
            <w:vAlign w:val="center"/>
          </w:tcPr>
          <w:p w14:paraId="1B04A03A" w14:textId="77777777" w:rsidR="005F294F" w:rsidRDefault="009C52F0" w:rsidP="00371B2D">
            <w:pPr>
              <w:pStyle w:val="afffffffff2"/>
              <w:spacing w:line="288" w:lineRule="auto"/>
            </w:pPr>
            <w:r>
              <w:rPr>
                <w:rFonts w:hint="eastAsia"/>
              </w:rPr>
              <w:t>烘干箱</w:t>
            </w:r>
          </w:p>
        </w:tc>
        <w:tc>
          <w:tcPr>
            <w:tcW w:w="4687" w:type="dxa"/>
            <w:shd w:val="clear" w:color="auto" w:fill="auto"/>
            <w:vAlign w:val="center"/>
          </w:tcPr>
          <w:p w14:paraId="1B838F6A" w14:textId="77777777" w:rsidR="005F294F" w:rsidRDefault="001C5290" w:rsidP="00371B2D">
            <w:pPr>
              <w:pStyle w:val="afffffffff2"/>
              <w:spacing w:line="288" w:lineRule="auto"/>
            </w:pPr>
            <w:r w:rsidRPr="001C5290">
              <w:rPr>
                <w:rFonts w:hint="eastAsia"/>
              </w:rPr>
              <w:t>最高温度不低于</w:t>
            </w:r>
            <w:r>
              <w:rPr>
                <w:rFonts w:hint="eastAsia"/>
              </w:rPr>
              <w:t xml:space="preserve"> </w:t>
            </w:r>
            <w:r w:rsidRPr="001C5290">
              <w:rPr>
                <w:rFonts w:hint="eastAsia"/>
              </w:rPr>
              <w:t>120</w:t>
            </w:r>
            <w:r>
              <w:rPr>
                <w:rFonts w:hint="eastAsia"/>
              </w:rPr>
              <w:t xml:space="preserve"> </w:t>
            </w:r>
            <w:r w:rsidRPr="001C5290">
              <w:rPr>
                <w:rFonts w:hint="eastAsia"/>
              </w:rPr>
              <w:t>℃，温度精度优于</w:t>
            </w:r>
            <w:r>
              <w:rPr>
                <w:rFonts w:hint="eastAsia"/>
              </w:rPr>
              <w:t xml:space="preserve"> </w:t>
            </w:r>
            <w:r w:rsidRPr="001C5290">
              <w:rPr>
                <w:rFonts w:hint="eastAsia"/>
              </w:rPr>
              <w:t>±2</w:t>
            </w:r>
            <w:r>
              <w:rPr>
                <w:rFonts w:hint="eastAsia"/>
              </w:rPr>
              <w:t xml:space="preserve"> </w:t>
            </w:r>
            <w:r w:rsidRPr="001C5290">
              <w:rPr>
                <w:rFonts w:hint="eastAsia"/>
              </w:rPr>
              <w:t>℃</w:t>
            </w:r>
          </w:p>
        </w:tc>
      </w:tr>
      <w:tr w:rsidR="005F294F" w14:paraId="39A1D580" w14:textId="77777777" w:rsidTr="001C5290">
        <w:trPr>
          <w:jc w:val="center"/>
        </w:trPr>
        <w:tc>
          <w:tcPr>
            <w:tcW w:w="4687" w:type="dxa"/>
            <w:shd w:val="clear" w:color="auto" w:fill="auto"/>
            <w:vAlign w:val="center"/>
          </w:tcPr>
          <w:p w14:paraId="1F48F4F2" w14:textId="77777777" w:rsidR="005F294F" w:rsidRDefault="009C52F0" w:rsidP="00371B2D">
            <w:pPr>
              <w:pStyle w:val="afffffffff2"/>
              <w:spacing w:line="288" w:lineRule="auto"/>
            </w:pPr>
            <w:r>
              <w:t>球磨机</w:t>
            </w:r>
          </w:p>
        </w:tc>
        <w:tc>
          <w:tcPr>
            <w:tcW w:w="4687" w:type="dxa"/>
            <w:shd w:val="clear" w:color="auto" w:fill="auto"/>
            <w:vAlign w:val="center"/>
          </w:tcPr>
          <w:p w14:paraId="4CE99FBC" w14:textId="77777777" w:rsidR="005F294F" w:rsidRDefault="001C5290" w:rsidP="00371B2D">
            <w:pPr>
              <w:pStyle w:val="afffffffff2"/>
              <w:spacing w:line="288" w:lineRule="auto"/>
            </w:pPr>
            <w:r w:rsidRPr="001C5290">
              <w:rPr>
                <w:rFonts w:hint="eastAsia"/>
              </w:rPr>
              <w:t>转速不低于</w:t>
            </w:r>
            <w:r>
              <w:rPr>
                <w:rFonts w:hint="eastAsia"/>
              </w:rPr>
              <w:t xml:space="preserve"> </w:t>
            </w:r>
            <w:r w:rsidRPr="001C5290">
              <w:rPr>
                <w:rFonts w:hint="eastAsia"/>
              </w:rPr>
              <w:t>200</w:t>
            </w:r>
            <w:r>
              <w:rPr>
                <w:rFonts w:hint="eastAsia"/>
              </w:rPr>
              <w:t xml:space="preserve"> </w:t>
            </w:r>
            <w:r w:rsidRPr="001C5290">
              <w:rPr>
                <w:rFonts w:hint="eastAsia"/>
              </w:rPr>
              <w:t>r/min</w:t>
            </w:r>
          </w:p>
        </w:tc>
      </w:tr>
    </w:tbl>
    <w:p w14:paraId="1088600D" w14:textId="77777777" w:rsidR="005F294F" w:rsidRDefault="005F294F" w:rsidP="006E12D2">
      <w:pPr>
        <w:pStyle w:val="affffe"/>
        <w:spacing w:line="288" w:lineRule="auto"/>
        <w:ind w:firstLineChars="0" w:firstLine="0"/>
      </w:pPr>
    </w:p>
    <w:p w14:paraId="5AD99050" w14:textId="77777777" w:rsidR="005F294F" w:rsidRDefault="009C52F0" w:rsidP="006E12D2">
      <w:pPr>
        <w:pStyle w:val="affd"/>
        <w:spacing w:before="120" w:after="120" w:line="288" w:lineRule="auto"/>
      </w:pPr>
      <w:bookmarkStart w:id="90" w:name="_Toc173243282"/>
      <w:bookmarkStart w:id="91" w:name="_Toc173247295"/>
      <w:bookmarkStart w:id="92" w:name="_Toc183002229"/>
      <w:bookmarkStart w:id="93" w:name="_Toc184027595"/>
      <w:r>
        <w:rPr>
          <w:rFonts w:hint="eastAsia"/>
        </w:rPr>
        <w:t>材料</w:t>
      </w:r>
      <w:bookmarkEnd w:id="90"/>
      <w:bookmarkEnd w:id="91"/>
      <w:bookmarkEnd w:id="92"/>
      <w:bookmarkEnd w:id="93"/>
    </w:p>
    <w:p w14:paraId="678232BD" w14:textId="77777777" w:rsidR="0058254D" w:rsidRDefault="00A05546" w:rsidP="006E12D2">
      <w:pPr>
        <w:pStyle w:val="affffffffa"/>
        <w:spacing w:line="288" w:lineRule="auto"/>
      </w:pPr>
      <w:proofErr w:type="gramStart"/>
      <w:r>
        <w:rPr>
          <w:rFonts w:hint="eastAsia"/>
        </w:rPr>
        <w:t>陶瓷型芯</w:t>
      </w:r>
      <w:r w:rsidR="0058254D">
        <w:rPr>
          <w:rFonts w:hint="eastAsia"/>
        </w:rPr>
        <w:t>浆料</w:t>
      </w:r>
      <w:proofErr w:type="gramEnd"/>
      <w:r w:rsidR="0058254D">
        <w:rPr>
          <w:rFonts w:hint="eastAsia"/>
        </w:rPr>
        <w:t>应主要由氧化铝粉末、氧化硅粉末、氧化锆粉末、莫来石粉末、光敏性高分子材料、分散剂、光引发剂等构成，也可根据工艺要求添加消泡剂、阻聚剂以及</w:t>
      </w:r>
      <w:proofErr w:type="gramStart"/>
      <w:r w:rsidR="0058254D">
        <w:rPr>
          <w:rFonts w:hint="eastAsia"/>
        </w:rPr>
        <w:t>流平剂</w:t>
      </w:r>
      <w:proofErr w:type="gramEnd"/>
      <w:r w:rsidR="0058254D">
        <w:rPr>
          <w:rFonts w:hint="eastAsia"/>
        </w:rPr>
        <w:t>等其他添加剂。</w:t>
      </w:r>
    </w:p>
    <w:p w14:paraId="5DE35657" w14:textId="7521E0DB" w:rsidR="008217A4" w:rsidRDefault="0058254D" w:rsidP="006E12D2">
      <w:pPr>
        <w:pStyle w:val="affffffffa"/>
        <w:spacing w:line="288" w:lineRule="auto"/>
      </w:pPr>
      <w:r>
        <w:rPr>
          <w:rFonts w:hint="eastAsia"/>
        </w:rPr>
        <w:t>陶瓷粉体（如SiO</w:t>
      </w:r>
      <w:r>
        <w:rPr>
          <w:rFonts w:hint="eastAsia"/>
          <w:vertAlign w:val="subscript"/>
        </w:rPr>
        <w:t>2</w:t>
      </w:r>
      <w:r>
        <w:rPr>
          <w:rFonts w:hint="eastAsia"/>
        </w:rPr>
        <w:t>、Al</w:t>
      </w:r>
      <w:r>
        <w:rPr>
          <w:rFonts w:hint="eastAsia"/>
          <w:vertAlign w:val="subscript"/>
        </w:rPr>
        <w:t>2</w:t>
      </w:r>
      <w:r>
        <w:rPr>
          <w:rFonts w:hint="eastAsia"/>
        </w:rPr>
        <w:t>O</w:t>
      </w:r>
      <w:r>
        <w:rPr>
          <w:rFonts w:hint="eastAsia"/>
          <w:vertAlign w:val="subscript"/>
        </w:rPr>
        <w:t>3</w:t>
      </w:r>
      <w:r>
        <w:rPr>
          <w:rFonts w:hint="eastAsia"/>
        </w:rPr>
        <w:t>、ZrO</w:t>
      </w:r>
      <w:r>
        <w:rPr>
          <w:rFonts w:hint="eastAsia"/>
          <w:vertAlign w:val="subscript"/>
        </w:rPr>
        <w:t>2</w:t>
      </w:r>
      <w:r>
        <w:rPr>
          <w:rFonts w:hint="eastAsia"/>
        </w:rPr>
        <w:t>以及莫来石等）的纯度应符合分析纯要求,其</w:t>
      </w:r>
      <w:r w:rsidR="00724438">
        <w:rPr>
          <w:rFonts w:hint="eastAsia"/>
        </w:rPr>
        <w:t>单组份中</w:t>
      </w:r>
      <w:r>
        <w:rPr>
          <w:rFonts w:hint="eastAsia"/>
        </w:rPr>
        <w:t>杂质</w:t>
      </w:r>
      <w:r w:rsidR="004F21CA">
        <w:rPr>
          <w:rFonts w:hint="eastAsia"/>
        </w:rPr>
        <w:t>金属</w:t>
      </w:r>
      <w:r w:rsidR="00021613">
        <w:rPr>
          <w:rFonts w:hint="eastAsia"/>
        </w:rPr>
        <w:t>元素限量</w:t>
      </w:r>
      <w:r w:rsidRPr="002C169F">
        <w:rPr>
          <w:rFonts w:hint="eastAsia"/>
        </w:rPr>
        <w:t>应满足</w:t>
      </w:r>
      <w:r w:rsidR="000146E2">
        <w:rPr>
          <w:rFonts w:hint="eastAsia"/>
        </w:rPr>
        <w:t>表 2 的规定</w:t>
      </w:r>
      <w:r w:rsidR="00724438">
        <w:rPr>
          <w:rFonts w:hint="eastAsia"/>
        </w:rPr>
        <w:t>。陶瓷粉体的</w:t>
      </w:r>
      <w:r>
        <w:rPr>
          <w:rFonts w:hint="eastAsia"/>
        </w:rPr>
        <w:t>粒径</w:t>
      </w:r>
      <w:r w:rsidR="00724438">
        <w:rPr>
          <w:rFonts w:hint="eastAsia"/>
        </w:rPr>
        <w:t>应</w:t>
      </w:r>
      <w:r>
        <w:rPr>
          <w:rFonts w:hint="eastAsia"/>
        </w:rPr>
        <w:t>为 50μm</w:t>
      </w:r>
      <w:r w:rsidR="000146E2">
        <w:rPr>
          <w:rFonts w:hAnsi="宋体" w:hint="eastAsia"/>
        </w:rPr>
        <w:t>～</w:t>
      </w:r>
      <w:r>
        <w:rPr>
          <w:rFonts w:hint="eastAsia"/>
        </w:rPr>
        <w:t>100 μm。</w:t>
      </w:r>
    </w:p>
    <w:p w14:paraId="33F94E74" w14:textId="4892F11A" w:rsidR="008217A4" w:rsidRDefault="00435C60" w:rsidP="006E12D2">
      <w:pPr>
        <w:pStyle w:val="aff2"/>
        <w:spacing w:before="120" w:after="120" w:line="288" w:lineRule="auto"/>
      </w:pPr>
      <w:r>
        <w:rPr>
          <w:rFonts w:hint="eastAsia"/>
        </w:rPr>
        <w:t>陶瓷粉体单组份中</w:t>
      </w:r>
      <w:r w:rsidR="008217A4">
        <w:rPr>
          <w:rFonts w:hint="eastAsia"/>
        </w:rPr>
        <w:t>杂质</w:t>
      </w:r>
      <w:r w:rsidR="00724438">
        <w:rPr>
          <w:rFonts w:hint="eastAsia"/>
        </w:rPr>
        <w:t>金属</w:t>
      </w:r>
      <w:r w:rsidR="00021613">
        <w:rPr>
          <w:rFonts w:hint="eastAsia"/>
        </w:rPr>
        <w:t>元素限量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5"/>
        <w:gridCol w:w="4689"/>
      </w:tblGrid>
      <w:tr w:rsidR="00724438" w14:paraId="7132DF13" w14:textId="77777777" w:rsidTr="00537DC6">
        <w:trPr>
          <w:tblHeader/>
          <w:jc w:val="center"/>
        </w:trPr>
        <w:tc>
          <w:tcPr>
            <w:tcW w:w="4685" w:type="dxa"/>
            <w:tcBorders>
              <w:top w:val="single" w:sz="8" w:space="0" w:color="auto"/>
              <w:bottom w:val="single" w:sz="8" w:space="0" w:color="auto"/>
            </w:tcBorders>
            <w:shd w:val="clear" w:color="auto" w:fill="auto"/>
            <w:vAlign w:val="center"/>
          </w:tcPr>
          <w:p w14:paraId="03FA290A" w14:textId="1505C1A6" w:rsidR="00724438" w:rsidRDefault="00724438" w:rsidP="006E12D2">
            <w:pPr>
              <w:pStyle w:val="afffffffff2"/>
              <w:spacing w:line="288" w:lineRule="auto"/>
            </w:pPr>
            <w:r>
              <w:t>杂质</w:t>
            </w:r>
            <w:r w:rsidR="00021613">
              <w:t>金属元素</w:t>
            </w:r>
          </w:p>
        </w:tc>
        <w:tc>
          <w:tcPr>
            <w:tcW w:w="4689" w:type="dxa"/>
            <w:tcBorders>
              <w:top w:val="single" w:sz="8" w:space="0" w:color="auto"/>
              <w:bottom w:val="single" w:sz="8" w:space="0" w:color="auto"/>
            </w:tcBorders>
            <w:shd w:val="clear" w:color="auto" w:fill="auto"/>
            <w:vAlign w:val="center"/>
          </w:tcPr>
          <w:p w14:paraId="2F05163D" w14:textId="5DB786A9" w:rsidR="00724438" w:rsidRDefault="00021613" w:rsidP="006E12D2">
            <w:pPr>
              <w:pStyle w:val="afffffffff2"/>
              <w:spacing w:line="288" w:lineRule="auto"/>
            </w:pPr>
            <w:r>
              <w:t>限量</w:t>
            </w:r>
            <w:r>
              <w:rPr>
                <w:rFonts w:hint="eastAsia"/>
              </w:rPr>
              <w:t>/</w:t>
            </w:r>
            <w:r>
              <w:rPr>
                <w:rFonts w:hAnsi="宋体" w:hint="eastAsia"/>
              </w:rPr>
              <w:t>％</w:t>
            </w:r>
          </w:p>
        </w:tc>
      </w:tr>
      <w:tr w:rsidR="00724438" w14:paraId="1BFB3956" w14:textId="77777777" w:rsidTr="00537DC6">
        <w:trPr>
          <w:jc w:val="center"/>
        </w:trPr>
        <w:tc>
          <w:tcPr>
            <w:tcW w:w="4685" w:type="dxa"/>
            <w:tcBorders>
              <w:top w:val="single" w:sz="8" w:space="0" w:color="auto"/>
            </w:tcBorders>
            <w:shd w:val="clear" w:color="auto" w:fill="auto"/>
            <w:vAlign w:val="center"/>
          </w:tcPr>
          <w:p w14:paraId="47A4CF97" w14:textId="2DE4EFF5" w:rsidR="00724438" w:rsidRDefault="00021613" w:rsidP="006E12D2">
            <w:pPr>
              <w:pStyle w:val="afffffffff2"/>
              <w:spacing w:line="288" w:lineRule="auto"/>
            </w:pPr>
            <w:r>
              <w:rPr>
                <w:rFonts w:hint="eastAsia"/>
              </w:rPr>
              <w:t>钠（Na）</w:t>
            </w:r>
          </w:p>
        </w:tc>
        <w:tc>
          <w:tcPr>
            <w:tcW w:w="4689" w:type="dxa"/>
            <w:tcBorders>
              <w:top w:val="single" w:sz="8" w:space="0" w:color="auto"/>
            </w:tcBorders>
            <w:shd w:val="clear" w:color="auto" w:fill="auto"/>
            <w:vAlign w:val="center"/>
          </w:tcPr>
          <w:p w14:paraId="18BCBF15" w14:textId="7E711861" w:rsidR="00724438" w:rsidRPr="00021613" w:rsidRDefault="00021613" w:rsidP="006E12D2">
            <w:pPr>
              <w:pStyle w:val="afffffffff2"/>
              <w:spacing w:line="288" w:lineRule="auto"/>
              <w:rPr>
                <w:rFonts w:hAnsi="宋体"/>
              </w:rPr>
            </w:pPr>
            <w:r w:rsidRPr="00021613">
              <w:rPr>
                <w:rFonts w:hAnsi="宋体"/>
              </w:rPr>
              <w:t>≤</w:t>
            </w:r>
            <w:r>
              <w:rPr>
                <w:rFonts w:hAnsi="宋体" w:hint="eastAsia"/>
              </w:rPr>
              <w:t>0.007</w:t>
            </w:r>
          </w:p>
        </w:tc>
      </w:tr>
      <w:tr w:rsidR="00724438" w14:paraId="7D43E89F" w14:textId="77777777" w:rsidTr="00537DC6">
        <w:trPr>
          <w:jc w:val="center"/>
        </w:trPr>
        <w:tc>
          <w:tcPr>
            <w:tcW w:w="4685" w:type="dxa"/>
            <w:shd w:val="clear" w:color="auto" w:fill="auto"/>
            <w:vAlign w:val="center"/>
          </w:tcPr>
          <w:p w14:paraId="0FD34E45" w14:textId="600BEEAF" w:rsidR="00724438" w:rsidRDefault="00021613" w:rsidP="006E12D2">
            <w:pPr>
              <w:pStyle w:val="afffffffff2"/>
              <w:spacing w:line="288" w:lineRule="auto"/>
            </w:pPr>
            <w:r>
              <w:rPr>
                <w:rFonts w:hint="eastAsia"/>
              </w:rPr>
              <w:t>钾（K）</w:t>
            </w:r>
          </w:p>
        </w:tc>
        <w:tc>
          <w:tcPr>
            <w:tcW w:w="4689" w:type="dxa"/>
            <w:shd w:val="clear" w:color="auto" w:fill="auto"/>
            <w:vAlign w:val="center"/>
          </w:tcPr>
          <w:p w14:paraId="386E5F1F" w14:textId="4102A925" w:rsidR="00724438" w:rsidRPr="00021613" w:rsidRDefault="00021613" w:rsidP="006E12D2">
            <w:pPr>
              <w:pStyle w:val="afffffffff2"/>
              <w:spacing w:line="288" w:lineRule="auto"/>
              <w:rPr>
                <w:rFonts w:hAnsi="宋体"/>
              </w:rPr>
            </w:pPr>
            <w:r w:rsidRPr="00021613">
              <w:rPr>
                <w:rFonts w:hAnsi="宋体"/>
              </w:rPr>
              <w:t>≤</w:t>
            </w:r>
            <w:r>
              <w:rPr>
                <w:rFonts w:hAnsi="宋体" w:hint="eastAsia"/>
              </w:rPr>
              <w:t>0.001</w:t>
            </w:r>
          </w:p>
        </w:tc>
      </w:tr>
      <w:tr w:rsidR="00724438" w14:paraId="7C39112A" w14:textId="77777777" w:rsidTr="00537DC6">
        <w:trPr>
          <w:jc w:val="center"/>
        </w:trPr>
        <w:tc>
          <w:tcPr>
            <w:tcW w:w="4685" w:type="dxa"/>
            <w:shd w:val="clear" w:color="auto" w:fill="auto"/>
            <w:vAlign w:val="center"/>
          </w:tcPr>
          <w:p w14:paraId="31401D17" w14:textId="5B661E29" w:rsidR="00724438" w:rsidRDefault="00021613" w:rsidP="006E12D2">
            <w:pPr>
              <w:pStyle w:val="afffffffff2"/>
              <w:spacing w:line="288" w:lineRule="auto"/>
            </w:pPr>
            <w:r>
              <w:rPr>
                <w:rFonts w:hint="eastAsia"/>
              </w:rPr>
              <w:t>碳（C）</w:t>
            </w:r>
          </w:p>
        </w:tc>
        <w:tc>
          <w:tcPr>
            <w:tcW w:w="4689" w:type="dxa"/>
            <w:shd w:val="clear" w:color="auto" w:fill="auto"/>
            <w:vAlign w:val="center"/>
          </w:tcPr>
          <w:p w14:paraId="03A8C277" w14:textId="2BFAF66B" w:rsidR="00724438" w:rsidRPr="00021613" w:rsidRDefault="00537DC6" w:rsidP="006E12D2">
            <w:pPr>
              <w:pStyle w:val="afffffffff2"/>
              <w:spacing w:line="288" w:lineRule="auto"/>
              <w:rPr>
                <w:rFonts w:hAnsi="宋体"/>
              </w:rPr>
            </w:pPr>
            <w:r w:rsidRPr="00021613">
              <w:rPr>
                <w:rFonts w:hAnsi="宋体"/>
              </w:rPr>
              <w:t>≤</w:t>
            </w:r>
            <w:r>
              <w:rPr>
                <w:rFonts w:hAnsi="宋体" w:hint="eastAsia"/>
              </w:rPr>
              <w:t>0.0005</w:t>
            </w:r>
          </w:p>
        </w:tc>
      </w:tr>
      <w:tr w:rsidR="00724438" w14:paraId="01220825" w14:textId="77777777" w:rsidTr="00537DC6">
        <w:trPr>
          <w:jc w:val="center"/>
        </w:trPr>
        <w:tc>
          <w:tcPr>
            <w:tcW w:w="4685" w:type="dxa"/>
            <w:shd w:val="clear" w:color="auto" w:fill="auto"/>
            <w:vAlign w:val="center"/>
          </w:tcPr>
          <w:p w14:paraId="34547278" w14:textId="393AFEAF" w:rsidR="00724438" w:rsidRDefault="00537DC6" w:rsidP="006E12D2">
            <w:pPr>
              <w:pStyle w:val="afffffffff2"/>
              <w:spacing w:line="288" w:lineRule="auto"/>
            </w:pPr>
            <w:r>
              <w:rPr>
                <w:rFonts w:hint="eastAsia"/>
              </w:rPr>
              <w:t>硼（B）</w:t>
            </w:r>
          </w:p>
        </w:tc>
        <w:tc>
          <w:tcPr>
            <w:tcW w:w="4689" w:type="dxa"/>
            <w:shd w:val="clear" w:color="auto" w:fill="auto"/>
            <w:vAlign w:val="center"/>
          </w:tcPr>
          <w:p w14:paraId="26B822F6" w14:textId="424BBC73" w:rsidR="00724438" w:rsidRPr="00021613" w:rsidRDefault="00537DC6" w:rsidP="006E12D2">
            <w:pPr>
              <w:pStyle w:val="afffffffff2"/>
              <w:spacing w:line="288" w:lineRule="auto"/>
              <w:rPr>
                <w:rFonts w:hAnsi="宋体"/>
              </w:rPr>
            </w:pPr>
            <w:r w:rsidRPr="00021613">
              <w:rPr>
                <w:rFonts w:hAnsi="宋体"/>
              </w:rPr>
              <w:t>≤</w:t>
            </w:r>
            <w:r>
              <w:rPr>
                <w:rFonts w:hAnsi="宋体" w:hint="eastAsia"/>
              </w:rPr>
              <w:t>0.0001</w:t>
            </w:r>
          </w:p>
        </w:tc>
      </w:tr>
      <w:tr w:rsidR="00537DC6" w14:paraId="14E61C9B" w14:textId="77777777" w:rsidTr="00537DC6">
        <w:trPr>
          <w:jc w:val="center"/>
        </w:trPr>
        <w:tc>
          <w:tcPr>
            <w:tcW w:w="4685" w:type="dxa"/>
            <w:shd w:val="clear" w:color="auto" w:fill="auto"/>
          </w:tcPr>
          <w:p w14:paraId="119F1F94" w14:textId="20BA878E" w:rsidR="00537DC6" w:rsidRDefault="00537DC6" w:rsidP="006E12D2">
            <w:pPr>
              <w:pStyle w:val="afffffffff2"/>
              <w:spacing w:line="288" w:lineRule="auto"/>
            </w:pPr>
            <w:r>
              <w:rPr>
                <w:rFonts w:hint="eastAsia"/>
              </w:rPr>
              <w:t>氮（N）</w:t>
            </w:r>
          </w:p>
        </w:tc>
        <w:tc>
          <w:tcPr>
            <w:tcW w:w="4689" w:type="dxa"/>
            <w:shd w:val="clear" w:color="auto" w:fill="auto"/>
            <w:vAlign w:val="center"/>
          </w:tcPr>
          <w:p w14:paraId="208B23B8" w14:textId="2538296C" w:rsidR="00537DC6" w:rsidRPr="00021613" w:rsidRDefault="00537DC6" w:rsidP="006E12D2">
            <w:pPr>
              <w:pStyle w:val="afffffffff2"/>
              <w:spacing w:line="288" w:lineRule="auto"/>
              <w:rPr>
                <w:rFonts w:hAnsi="宋体"/>
              </w:rPr>
            </w:pPr>
            <w:r w:rsidRPr="00021613">
              <w:rPr>
                <w:rFonts w:hAnsi="宋体"/>
              </w:rPr>
              <w:t>≤</w:t>
            </w:r>
            <w:r>
              <w:rPr>
                <w:rFonts w:hAnsi="宋体" w:hint="eastAsia"/>
              </w:rPr>
              <w:t>0.0001</w:t>
            </w:r>
          </w:p>
        </w:tc>
      </w:tr>
      <w:tr w:rsidR="00537DC6" w14:paraId="5D236695" w14:textId="77777777" w:rsidTr="00537DC6">
        <w:trPr>
          <w:jc w:val="center"/>
        </w:trPr>
        <w:tc>
          <w:tcPr>
            <w:tcW w:w="4685" w:type="dxa"/>
            <w:shd w:val="clear" w:color="auto" w:fill="auto"/>
            <w:vAlign w:val="center"/>
          </w:tcPr>
          <w:p w14:paraId="1C587A14" w14:textId="0874D5EB" w:rsidR="00537DC6" w:rsidRDefault="00537DC6" w:rsidP="006E12D2">
            <w:pPr>
              <w:pStyle w:val="afffffffff2"/>
              <w:spacing w:line="288" w:lineRule="auto"/>
            </w:pPr>
            <w:r>
              <w:rPr>
                <w:rFonts w:hint="eastAsia"/>
              </w:rPr>
              <w:t>硫（S）</w:t>
            </w:r>
          </w:p>
        </w:tc>
        <w:tc>
          <w:tcPr>
            <w:tcW w:w="4689" w:type="dxa"/>
            <w:shd w:val="clear" w:color="auto" w:fill="auto"/>
            <w:vAlign w:val="center"/>
          </w:tcPr>
          <w:p w14:paraId="0950002D" w14:textId="1F44EB38" w:rsidR="00537DC6" w:rsidRPr="00021613" w:rsidRDefault="00537DC6" w:rsidP="006E12D2">
            <w:pPr>
              <w:pStyle w:val="afffffffff2"/>
              <w:spacing w:line="288" w:lineRule="auto"/>
              <w:rPr>
                <w:rFonts w:hAnsi="宋体"/>
              </w:rPr>
            </w:pPr>
            <w:r w:rsidRPr="00021613">
              <w:rPr>
                <w:rFonts w:hAnsi="宋体"/>
              </w:rPr>
              <w:t>≤</w:t>
            </w:r>
            <w:r>
              <w:rPr>
                <w:rFonts w:hAnsi="宋体" w:hint="eastAsia"/>
              </w:rPr>
              <w:t>0.0001</w:t>
            </w:r>
          </w:p>
        </w:tc>
      </w:tr>
      <w:tr w:rsidR="00537DC6" w14:paraId="1EFD4E4F" w14:textId="77777777" w:rsidTr="00537DC6">
        <w:trPr>
          <w:jc w:val="center"/>
        </w:trPr>
        <w:tc>
          <w:tcPr>
            <w:tcW w:w="4685" w:type="dxa"/>
            <w:shd w:val="clear" w:color="auto" w:fill="auto"/>
            <w:vAlign w:val="center"/>
          </w:tcPr>
          <w:p w14:paraId="322350B9" w14:textId="10D46090" w:rsidR="00537DC6" w:rsidRDefault="00537DC6" w:rsidP="006E12D2">
            <w:pPr>
              <w:pStyle w:val="afffffffff2"/>
              <w:spacing w:line="288" w:lineRule="auto"/>
            </w:pPr>
            <w:r>
              <w:rPr>
                <w:rFonts w:hint="eastAsia"/>
              </w:rPr>
              <w:t>氯（</w:t>
            </w:r>
            <w:proofErr w:type="spellStart"/>
            <w:r>
              <w:rPr>
                <w:rFonts w:hint="eastAsia"/>
              </w:rPr>
              <w:t>Cl</w:t>
            </w:r>
            <w:proofErr w:type="spellEnd"/>
            <w:r>
              <w:rPr>
                <w:rFonts w:hint="eastAsia"/>
              </w:rPr>
              <w:t>）</w:t>
            </w:r>
          </w:p>
        </w:tc>
        <w:tc>
          <w:tcPr>
            <w:tcW w:w="4689" w:type="dxa"/>
            <w:shd w:val="clear" w:color="auto" w:fill="auto"/>
            <w:vAlign w:val="center"/>
          </w:tcPr>
          <w:p w14:paraId="0FDCA6F2" w14:textId="64531201" w:rsidR="00537DC6" w:rsidRPr="00021613" w:rsidRDefault="00537DC6" w:rsidP="006E12D2">
            <w:pPr>
              <w:pStyle w:val="afffffffff2"/>
              <w:spacing w:line="288" w:lineRule="auto"/>
              <w:rPr>
                <w:rFonts w:hAnsi="宋体"/>
              </w:rPr>
            </w:pPr>
            <w:r w:rsidRPr="00021613">
              <w:rPr>
                <w:rFonts w:hAnsi="宋体"/>
              </w:rPr>
              <w:t>≤</w:t>
            </w:r>
            <w:r>
              <w:rPr>
                <w:rFonts w:hAnsi="宋体" w:hint="eastAsia"/>
              </w:rPr>
              <w:t>0.002</w:t>
            </w:r>
          </w:p>
        </w:tc>
      </w:tr>
      <w:tr w:rsidR="00537DC6" w14:paraId="65279EF1" w14:textId="77777777" w:rsidTr="00C70F5A">
        <w:trPr>
          <w:jc w:val="center"/>
        </w:trPr>
        <w:tc>
          <w:tcPr>
            <w:tcW w:w="4685" w:type="dxa"/>
            <w:shd w:val="clear" w:color="auto" w:fill="auto"/>
          </w:tcPr>
          <w:p w14:paraId="634E816A" w14:textId="31CC204C" w:rsidR="00537DC6" w:rsidRDefault="00537DC6" w:rsidP="006E12D2">
            <w:pPr>
              <w:pStyle w:val="afffffffff2"/>
              <w:spacing w:line="288" w:lineRule="auto"/>
            </w:pPr>
            <w:r>
              <w:rPr>
                <w:rFonts w:hint="eastAsia"/>
              </w:rPr>
              <w:t>锌（Zn）</w:t>
            </w:r>
          </w:p>
        </w:tc>
        <w:tc>
          <w:tcPr>
            <w:tcW w:w="4689" w:type="dxa"/>
            <w:shd w:val="clear" w:color="auto" w:fill="auto"/>
            <w:vAlign w:val="center"/>
          </w:tcPr>
          <w:p w14:paraId="55C79839" w14:textId="502615BF" w:rsidR="00537DC6" w:rsidRPr="00021613" w:rsidRDefault="00537DC6" w:rsidP="006E12D2">
            <w:pPr>
              <w:pStyle w:val="afffffffff2"/>
              <w:spacing w:line="288" w:lineRule="auto"/>
              <w:rPr>
                <w:rFonts w:hAnsi="宋体"/>
              </w:rPr>
            </w:pPr>
            <w:r w:rsidRPr="00021613">
              <w:rPr>
                <w:rFonts w:hAnsi="宋体"/>
              </w:rPr>
              <w:t>≤</w:t>
            </w:r>
            <w:r>
              <w:rPr>
                <w:rFonts w:hAnsi="宋体" w:hint="eastAsia"/>
              </w:rPr>
              <w:t>0.0013</w:t>
            </w:r>
          </w:p>
        </w:tc>
      </w:tr>
      <w:tr w:rsidR="00537DC6" w14:paraId="432EB0D3" w14:textId="77777777" w:rsidTr="009551A7">
        <w:trPr>
          <w:jc w:val="center"/>
        </w:trPr>
        <w:tc>
          <w:tcPr>
            <w:tcW w:w="4685" w:type="dxa"/>
            <w:shd w:val="clear" w:color="auto" w:fill="auto"/>
          </w:tcPr>
          <w:p w14:paraId="3C097465" w14:textId="39137D38" w:rsidR="00537DC6" w:rsidRDefault="00537DC6" w:rsidP="006E12D2">
            <w:pPr>
              <w:pStyle w:val="afffffffff2"/>
              <w:spacing w:line="288" w:lineRule="auto"/>
            </w:pPr>
            <w:r>
              <w:rPr>
                <w:rFonts w:hint="eastAsia"/>
              </w:rPr>
              <w:t>铅（</w:t>
            </w:r>
            <w:proofErr w:type="spellStart"/>
            <w:r>
              <w:rPr>
                <w:rFonts w:hint="eastAsia"/>
              </w:rPr>
              <w:t>Pb</w:t>
            </w:r>
            <w:proofErr w:type="spellEnd"/>
            <w:r>
              <w:rPr>
                <w:rFonts w:hint="eastAsia"/>
              </w:rPr>
              <w:t>）</w:t>
            </w:r>
          </w:p>
        </w:tc>
        <w:tc>
          <w:tcPr>
            <w:tcW w:w="4689" w:type="dxa"/>
            <w:shd w:val="clear" w:color="auto" w:fill="auto"/>
            <w:vAlign w:val="center"/>
          </w:tcPr>
          <w:p w14:paraId="51C30F4C" w14:textId="02AC812A" w:rsidR="00537DC6" w:rsidRPr="00021613" w:rsidRDefault="00537DC6" w:rsidP="006E12D2">
            <w:pPr>
              <w:pStyle w:val="afffffffff2"/>
              <w:spacing w:line="288" w:lineRule="auto"/>
              <w:rPr>
                <w:rFonts w:hAnsi="宋体"/>
              </w:rPr>
            </w:pPr>
            <w:r w:rsidRPr="00021613">
              <w:rPr>
                <w:rFonts w:hAnsi="宋体"/>
              </w:rPr>
              <w:t>≤</w:t>
            </w:r>
            <w:r>
              <w:rPr>
                <w:rFonts w:hAnsi="宋体" w:hint="eastAsia"/>
              </w:rPr>
              <w:t>0.0002</w:t>
            </w:r>
          </w:p>
        </w:tc>
      </w:tr>
    </w:tbl>
    <w:p w14:paraId="564D8094" w14:textId="5AE41E77" w:rsidR="00724438" w:rsidRDefault="00724438" w:rsidP="006E12D2">
      <w:pPr>
        <w:pStyle w:val="affffe"/>
        <w:spacing w:line="288" w:lineRule="auto"/>
        <w:ind w:firstLine="420"/>
      </w:pPr>
    </w:p>
    <w:p w14:paraId="4A8BFDF8" w14:textId="77777777" w:rsidR="005F294F" w:rsidRDefault="009C52F0" w:rsidP="006E12D2">
      <w:pPr>
        <w:pStyle w:val="affffffffa"/>
        <w:spacing w:line="288" w:lineRule="auto"/>
      </w:pPr>
      <w:r>
        <w:t>光敏树脂成分见</w:t>
      </w:r>
      <w:r w:rsidR="00837AFF">
        <w:rPr>
          <w:rFonts w:hint="eastAsia"/>
        </w:rPr>
        <w:t>附录 A</w:t>
      </w:r>
      <w:r>
        <w:rPr>
          <w:rFonts w:hint="eastAsia"/>
        </w:rPr>
        <w:t>。</w:t>
      </w:r>
    </w:p>
    <w:p w14:paraId="779AF625" w14:textId="77777777" w:rsidR="005F294F" w:rsidRDefault="009C52F0" w:rsidP="006E12D2">
      <w:pPr>
        <w:pStyle w:val="affffffffa"/>
        <w:spacing w:line="288" w:lineRule="auto"/>
      </w:pPr>
      <w:r>
        <w:rPr>
          <w:rFonts w:hint="eastAsia"/>
        </w:rPr>
        <w:t>各类材料应按相关贮存条件存在，并经检验合格，在有效期内。</w:t>
      </w:r>
    </w:p>
    <w:p w14:paraId="0EE1EE98" w14:textId="77777777" w:rsidR="005F294F" w:rsidRDefault="009C52F0" w:rsidP="00371B2D">
      <w:pPr>
        <w:pStyle w:val="affd"/>
        <w:spacing w:before="120" w:after="120" w:line="288" w:lineRule="auto"/>
      </w:pPr>
      <w:bookmarkStart w:id="94" w:name="_Toc173247296"/>
      <w:bookmarkStart w:id="95" w:name="_Toc183002230"/>
      <w:bookmarkStart w:id="96" w:name="_Toc184027596"/>
      <w:r>
        <w:t>环境条件</w:t>
      </w:r>
      <w:bookmarkEnd w:id="94"/>
      <w:bookmarkEnd w:id="95"/>
      <w:bookmarkEnd w:id="96"/>
    </w:p>
    <w:p w14:paraId="0C8AE828" w14:textId="77777777" w:rsidR="00932949" w:rsidRPr="00932949" w:rsidRDefault="00932949" w:rsidP="00371B2D">
      <w:pPr>
        <w:pStyle w:val="affe"/>
        <w:spacing w:before="120" w:after="120" w:line="288" w:lineRule="auto"/>
      </w:pPr>
      <w:r>
        <w:t>工作环境</w:t>
      </w:r>
    </w:p>
    <w:p w14:paraId="47F8FD14" w14:textId="77777777" w:rsidR="005F294F" w:rsidRDefault="00A05546" w:rsidP="00371B2D">
      <w:pPr>
        <w:pStyle w:val="affffe"/>
        <w:spacing w:line="288" w:lineRule="auto"/>
        <w:ind w:firstLine="420"/>
      </w:pPr>
      <w:proofErr w:type="gramStart"/>
      <w:r>
        <w:rPr>
          <w:rFonts w:hint="eastAsia"/>
        </w:rPr>
        <w:t>陶瓷型芯</w:t>
      </w:r>
      <w:r w:rsidR="009C52F0">
        <w:rPr>
          <w:rFonts w:hint="eastAsia"/>
        </w:rPr>
        <w:t>制备</w:t>
      </w:r>
      <w:proofErr w:type="gramEnd"/>
      <w:r w:rsidR="009C52F0">
        <w:rPr>
          <w:rFonts w:hint="eastAsia"/>
        </w:rPr>
        <w:t>的</w:t>
      </w:r>
      <w:r w:rsidR="00932949">
        <w:rPr>
          <w:rFonts w:hint="eastAsia"/>
        </w:rPr>
        <w:t>工作</w:t>
      </w:r>
      <w:r w:rsidR="009C52F0">
        <w:rPr>
          <w:rFonts w:hint="eastAsia"/>
        </w:rPr>
        <w:t>环境应符合如下条件：</w:t>
      </w:r>
    </w:p>
    <w:p w14:paraId="3611CB19" w14:textId="77777777" w:rsidR="005F294F" w:rsidRDefault="009C52F0" w:rsidP="00371B2D">
      <w:pPr>
        <w:pStyle w:val="af5"/>
        <w:spacing w:line="288" w:lineRule="auto"/>
      </w:pPr>
      <w:r>
        <w:t>温度：</w:t>
      </w:r>
      <w:r w:rsidR="00932949" w:rsidRPr="00932949">
        <w:rPr>
          <w:rFonts w:hint="eastAsia"/>
        </w:rPr>
        <w:t>10</w:t>
      </w:r>
      <w:r w:rsidR="00932949">
        <w:rPr>
          <w:rFonts w:hint="eastAsia"/>
        </w:rPr>
        <w:t xml:space="preserve">  </w:t>
      </w:r>
      <w:r w:rsidR="00932949" w:rsidRPr="00932949">
        <w:rPr>
          <w:rFonts w:hint="eastAsia"/>
        </w:rPr>
        <w:t>℃～35</w:t>
      </w:r>
      <w:bookmarkStart w:id="97" w:name="OLE_LINK18"/>
      <w:bookmarkStart w:id="98" w:name="OLE_LINK19"/>
      <w:r w:rsidR="00932949">
        <w:rPr>
          <w:rFonts w:hint="eastAsia"/>
        </w:rPr>
        <w:t xml:space="preserve"> </w:t>
      </w:r>
      <w:r w:rsidR="00932949" w:rsidRPr="00932949">
        <w:rPr>
          <w:rFonts w:hint="eastAsia"/>
        </w:rPr>
        <w:t>℃</w:t>
      </w:r>
      <w:bookmarkEnd w:id="97"/>
      <w:bookmarkEnd w:id="98"/>
      <w:r w:rsidR="00932949" w:rsidRPr="00932949">
        <w:rPr>
          <w:rFonts w:hint="eastAsia"/>
        </w:rPr>
        <w:t>；</w:t>
      </w:r>
    </w:p>
    <w:p w14:paraId="63A947F6" w14:textId="77777777" w:rsidR="005F294F" w:rsidRDefault="00932949" w:rsidP="00371B2D">
      <w:pPr>
        <w:pStyle w:val="af5"/>
        <w:spacing w:line="288" w:lineRule="auto"/>
      </w:pPr>
      <w:r>
        <w:rPr>
          <w:rFonts w:hint="eastAsia"/>
        </w:rPr>
        <w:t>相对</w:t>
      </w:r>
      <w:r w:rsidR="009C52F0">
        <w:rPr>
          <w:rFonts w:hint="eastAsia"/>
        </w:rPr>
        <w:t>湿度：</w:t>
      </w:r>
      <w:r>
        <w:rPr>
          <w:rFonts w:hint="eastAsia"/>
        </w:rPr>
        <w:t>≤65</w:t>
      </w:r>
      <w:r>
        <w:rPr>
          <w:rFonts w:hAnsi="宋体" w:hint="eastAsia"/>
        </w:rPr>
        <w:t>％</w:t>
      </w:r>
      <w:r>
        <w:rPr>
          <w:rFonts w:hint="eastAsia"/>
        </w:rPr>
        <w:t>；</w:t>
      </w:r>
    </w:p>
    <w:p w14:paraId="703A85F3" w14:textId="77777777" w:rsidR="00932949" w:rsidRDefault="00932949" w:rsidP="00371B2D">
      <w:pPr>
        <w:pStyle w:val="af5"/>
        <w:spacing w:line="288" w:lineRule="auto"/>
      </w:pPr>
      <w:r>
        <w:rPr>
          <w:rFonts w:hint="eastAsia"/>
        </w:rPr>
        <w:t>灯光颜色：</w:t>
      </w:r>
      <w:r w:rsidRPr="00932949">
        <w:rPr>
          <w:rFonts w:hint="eastAsia"/>
        </w:rPr>
        <w:t>LED黄光，抗UV防曝光</w:t>
      </w:r>
      <w:r>
        <w:rPr>
          <w:rFonts w:hint="eastAsia"/>
        </w:rPr>
        <w:t>；</w:t>
      </w:r>
    </w:p>
    <w:p w14:paraId="5E319805" w14:textId="77777777" w:rsidR="00033C2F" w:rsidRDefault="00033C2F" w:rsidP="00371B2D">
      <w:pPr>
        <w:pStyle w:val="affe"/>
        <w:spacing w:before="120" w:after="120" w:line="288" w:lineRule="auto"/>
      </w:pPr>
      <w:r>
        <w:t>场地要求</w:t>
      </w:r>
    </w:p>
    <w:p w14:paraId="2FA1D8C6" w14:textId="77777777" w:rsidR="00033C2F" w:rsidRDefault="00033C2F" w:rsidP="00371B2D">
      <w:pPr>
        <w:pStyle w:val="affffe"/>
        <w:spacing w:line="288" w:lineRule="auto"/>
        <w:ind w:firstLine="420"/>
      </w:pPr>
      <w:r w:rsidRPr="00033C2F">
        <w:rPr>
          <w:rFonts w:hint="eastAsia"/>
        </w:rPr>
        <w:t>安装设备的场地应具备良好的通风条件，应按</w:t>
      </w:r>
      <w:r>
        <w:rPr>
          <w:rFonts w:hint="eastAsia"/>
        </w:rPr>
        <w:t xml:space="preserve"> </w:t>
      </w:r>
      <w:r w:rsidRPr="00033C2F">
        <w:rPr>
          <w:rFonts w:hint="eastAsia"/>
        </w:rPr>
        <w:t>GB 50019</w:t>
      </w:r>
      <w:r>
        <w:rPr>
          <w:rFonts w:hint="eastAsia"/>
        </w:rPr>
        <w:t xml:space="preserve"> </w:t>
      </w:r>
      <w:r w:rsidRPr="00033C2F">
        <w:rPr>
          <w:rFonts w:hint="eastAsia"/>
        </w:rPr>
        <w:t>的规定执行。</w:t>
      </w:r>
    </w:p>
    <w:p w14:paraId="6F05FF6A" w14:textId="77777777" w:rsidR="00FE32EE" w:rsidRDefault="00FE32EE" w:rsidP="00371B2D">
      <w:pPr>
        <w:pStyle w:val="affe"/>
        <w:spacing w:before="120" w:after="120" w:line="288" w:lineRule="auto"/>
      </w:pPr>
      <w:r>
        <w:rPr>
          <w:rFonts w:hint="eastAsia"/>
        </w:rPr>
        <w:t>安全</w:t>
      </w:r>
    </w:p>
    <w:p w14:paraId="54247D64" w14:textId="77777777" w:rsidR="00FE32EE" w:rsidRDefault="00FE32EE" w:rsidP="00371B2D">
      <w:pPr>
        <w:spacing w:line="288" w:lineRule="auto"/>
        <w:ind w:firstLine="420"/>
        <w:rPr>
          <w:rFonts w:ascii="Times New Roman" w:hAnsi="Times New Roman"/>
        </w:rPr>
      </w:pPr>
      <w:r>
        <w:rPr>
          <w:rFonts w:ascii="宋体" w:hAnsi="宋体" w:hint="eastAsia"/>
        </w:rPr>
        <w:lastRenderedPageBreak/>
        <w:t>粉末在使用、贮存、清理等过程中的操作及相关设备防爆安全应符合</w:t>
      </w:r>
      <w:r w:rsidRPr="00FE32EE">
        <w:rPr>
          <w:rFonts w:ascii="宋体" w:hAnsi="宋体" w:hint="eastAsia"/>
        </w:rPr>
        <w:t>GB 15577</w:t>
      </w:r>
      <w:r>
        <w:rPr>
          <w:rFonts w:ascii="宋体" w:hAnsi="宋体" w:hint="eastAsia"/>
        </w:rPr>
        <w:t>的规定。</w:t>
      </w:r>
    </w:p>
    <w:p w14:paraId="16EB5726" w14:textId="77777777" w:rsidR="00FE32EE" w:rsidRDefault="00FE32EE" w:rsidP="00371B2D">
      <w:pPr>
        <w:pStyle w:val="affe"/>
        <w:spacing w:before="120" w:after="120" w:line="288" w:lineRule="auto"/>
      </w:pPr>
      <w:r>
        <w:rPr>
          <w:rFonts w:hint="eastAsia"/>
        </w:rPr>
        <w:t>人员防护</w:t>
      </w:r>
    </w:p>
    <w:p w14:paraId="5D7AFCE8" w14:textId="77777777" w:rsidR="00FE32EE" w:rsidRDefault="00FE32EE" w:rsidP="00371B2D">
      <w:pPr>
        <w:pStyle w:val="affffffff9"/>
        <w:spacing w:line="288" w:lineRule="auto"/>
        <w:rPr>
          <w:rFonts w:ascii="Times New Roman"/>
        </w:rPr>
      </w:pPr>
      <w:r>
        <w:rPr>
          <w:rFonts w:ascii="Times New Roman" w:hint="eastAsia"/>
        </w:rPr>
        <w:t xml:space="preserve"> </w:t>
      </w:r>
      <w:r>
        <w:rPr>
          <w:rFonts w:hint="eastAsia"/>
        </w:rPr>
        <w:t>操作人员</w:t>
      </w:r>
      <w:r w:rsidRPr="00FE32EE">
        <w:rPr>
          <w:rFonts w:hint="eastAsia"/>
          <w:szCs w:val="21"/>
        </w:rPr>
        <w:t xml:space="preserve">应按 </w:t>
      </w:r>
      <w:r w:rsidRPr="00FE32EE">
        <w:rPr>
          <w:rFonts w:hint="eastAsia"/>
          <w:szCs w:val="21"/>
          <w:shd w:val="clear" w:color="auto" w:fill="FFFFFF"/>
        </w:rPr>
        <w:t>GB 39800.1</w:t>
      </w:r>
      <w:r w:rsidRPr="00FE32EE">
        <w:rPr>
          <w:rFonts w:hint="eastAsia"/>
          <w:szCs w:val="21"/>
        </w:rPr>
        <w:t>的规定使用</w:t>
      </w:r>
      <w:r>
        <w:rPr>
          <w:rFonts w:hint="eastAsia"/>
        </w:rPr>
        <w:t>劳动保护用品。</w:t>
      </w:r>
    </w:p>
    <w:p w14:paraId="524541A6" w14:textId="77777777" w:rsidR="00FE32EE" w:rsidRPr="00740050" w:rsidRDefault="00FE32EE" w:rsidP="00371B2D">
      <w:pPr>
        <w:pStyle w:val="affffffff9"/>
        <w:spacing w:line="288" w:lineRule="auto"/>
        <w:rPr>
          <w:rFonts w:ascii="Times New Roman"/>
        </w:rPr>
      </w:pPr>
      <w:r>
        <w:rPr>
          <w:rFonts w:ascii="Times New Roman" w:hint="eastAsia"/>
        </w:rPr>
        <w:t xml:space="preserve"> </w:t>
      </w:r>
      <w:r>
        <w:rPr>
          <w:rFonts w:hint="eastAsia"/>
        </w:rPr>
        <w:t>设备操作人员应配备防护手套和口罩。</w:t>
      </w:r>
    </w:p>
    <w:p w14:paraId="45F45053" w14:textId="77777777" w:rsidR="005F294F" w:rsidRDefault="009C52F0" w:rsidP="00371B2D">
      <w:pPr>
        <w:pStyle w:val="affc"/>
        <w:spacing w:before="240" w:after="240" w:line="288" w:lineRule="auto"/>
      </w:pPr>
      <w:bookmarkStart w:id="99" w:name="_Toc173247297"/>
      <w:bookmarkStart w:id="100" w:name="_Toc173243283"/>
      <w:bookmarkStart w:id="101" w:name="_Toc183002231"/>
      <w:bookmarkStart w:id="102" w:name="_Toc184027597"/>
      <w:r>
        <w:t>制备流程</w:t>
      </w:r>
      <w:bookmarkEnd w:id="99"/>
      <w:bookmarkEnd w:id="100"/>
      <w:bookmarkEnd w:id="101"/>
      <w:bookmarkEnd w:id="102"/>
    </w:p>
    <w:p w14:paraId="48BA63E2" w14:textId="77777777" w:rsidR="005F294F" w:rsidRDefault="00A05546" w:rsidP="00371B2D">
      <w:pPr>
        <w:pStyle w:val="affffe"/>
        <w:spacing w:line="288" w:lineRule="auto"/>
        <w:ind w:firstLine="420"/>
      </w:pPr>
      <w:proofErr w:type="gramStart"/>
      <w:r>
        <w:rPr>
          <w:rFonts w:hint="eastAsia"/>
        </w:rPr>
        <w:t>陶瓷型芯</w:t>
      </w:r>
      <w:r w:rsidR="009C52F0">
        <w:rPr>
          <w:rFonts w:hint="eastAsia"/>
        </w:rPr>
        <w:t>浆料</w:t>
      </w:r>
      <w:proofErr w:type="gramEnd"/>
      <w:r w:rsidR="009C52F0">
        <w:rPr>
          <w:rFonts w:hint="eastAsia"/>
        </w:rPr>
        <w:t>制备流程如图 1 所示。</w:t>
      </w:r>
    </w:p>
    <w:p w14:paraId="3196A5E0" w14:textId="77777777" w:rsidR="005F294F" w:rsidRDefault="005F294F" w:rsidP="00371B2D">
      <w:pPr>
        <w:pStyle w:val="affffe"/>
        <w:spacing w:line="288" w:lineRule="auto"/>
        <w:ind w:firstLine="420"/>
      </w:pPr>
    </w:p>
    <w:p w14:paraId="7B6654DE" w14:textId="77777777" w:rsidR="005F294F" w:rsidRDefault="009C52F0" w:rsidP="00371B2D">
      <w:pPr>
        <w:pStyle w:val="affffe"/>
        <w:spacing w:line="288" w:lineRule="auto"/>
        <w:ind w:firstLine="420"/>
        <w:jc w:val="center"/>
      </w:pPr>
      <w:r>
        <w:rPr>
          <w:noProof/>
        </w:rPr>
        <w:drawing>
          <wp:inline distT="0" distB="0" distL="0" distR="0" wp14:anchorId="416F862C" wp14:editId="6E7B15EE">
            <wp:extent cx="4869180" cy="2480310"/>
            <wp:effectExtent l="0" t="0" r="7620" b="0"/>
            <wp:docPr id="2" name="图片 2" descr="E:\BJ\2024_团体标准\03 中小企业\05-31 增材制造 立体光固化用陶瓷型芯浆料制备技术规范\资料\制备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BJ\2024_团体标准\03 中小企业\05-31 增材制造 立体光固化用陶瓷型芯浆料制备技术规范\资料\制备流程图.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78159" cy="2485196"/>
                    </a:xfrm>
                    <a:prstGeom prst="rect">
                      <a:avLst/>
                    </a:prstGeom>
                    <a:noFill/>
                    <a:ln>
                      <a:noFill/>
                    </a:ln>
                  </pic:spPr>
                </pic:pic>
              </a:graphicData>
            </a:graphic>
          </wp:inline>
        </w:drawing>
      </w:r>
    </w:p>
    <w:p w14:paraId="1FD2C854" w14:textId="77777777" w:rsidR="005F294F" w:rsidRDefault="009C52F0" w:rsidP="00371B2D">
      <w:pPr>
        <w:pStyle w:val="afd"/>
        <w:spacing w:before="120" w:after="120" w:line="288" w:lineRule="auto"/>
      </w:pPr>
      <w:proofErr w:type="gramStart"/>
      <w:r>
        <w:rPr>
          <w:rFonts w:hint="eastAsia"/>
        </w:rPr>
        <w:t>陶瓷型芯浆料</w:t>
      </w:r>
      <w:proofErr w:type="gramEnd"/>
      <w:r>
        <w:rPr>
          <w:rFonts w:hint="eastAsia"/>
        </w:rPr>
        <w:t>制备流程</w:t>
      </w:r>
    </w:p>
    <w:p w14:paraId="745C05C5" w14:textId="77777777" w:rsidR="005F294F" w:rsidRDefault="009C52F0" w:rsidP="00371B2D">
      <w:pPr>
        <w:pStyle w:val="affc"/>
        <w:spacing w:before="240" w:after="240" w:line="288" w:lineRule="auto"/>
      </w:pPr>
      <w:bookmarkStart w:id="103" w:name="_Toc173243284"/>
      <w:bookmarkStart w:id="104" w:name="_Toc173247298"/>
      <w:bookmarkStart w:id="105" w:name="_Toc183002232"/>
      <w:bookmarkStart w:id="106" w:name="_Toc184027598"/>
      <w:r>
        <w:rPr>
          <w:rFonts w:hint="eastAsia"/>
        </w:rPr>
        <w:t>关键过程控制</w:t>
      </w:r>
      <w:bookmarkEnd w:id="103"/>
      <w:bookmarkEnd w:id="104"/>
      <w:bookmarkEnd w:id="105"/>
      <w:bookmarkEnd w:id="106"/>
    </w:p>
    <w:p w14:paraId="09564CCF" w14:textId="77777777" w:rsidR="005F294F" w:rsidRDefault="009C52F0" w:rsidP="00371B2D">
      <w:pPr>
        <w:pStyle w:val="affd"/>
        <w:spacing w:before="120" w:after="120" w:line="288" w:lineRule="auto"/>
      </w:pPr>
      <w:bookmarkStart w:id="107" w:name="_Toc173247299"/>
      <w:bookmarkStart w:id="108" w:name="_Toc173243285"/>
      <w:bookmarkStart w:id="109" w:name="_Toc183002233"/>
      <w:bookmarkStart w:id="110" w:name="_Toc184027599"/>
      <w:r>
        <w:t>陶瓷粉体改性</w:t>
      </w:r>
      <w:bookmarkEnd w:id="107"/>
      <w:bookmarkEnd w:id="108"/>
      <w:bookmarkEnd w:id="109"/>
      <w:bookmarkEnd w:id="110"/>
    </w:p>
    <w:p w14:paraId="4ECD4670" w14:textId="77777777" w:rsidR="005F294F" w:rsidRDefault="009C52F0" w:rsidP="00371B2D">
      <w:pPr>
        <w:pStyle w:val="affffffffa"/>
        <w:spacing w:line="288" w:lineRule="auto"/>
      </w:pPr>
      <w:r>
        <w:t>将陶瓷粉体放入烘干箱进行干燥处理，温度设定为</w:t>
      </w:r>
      <w:r>
        <w:rPr>
          <w:rFonts w:hint="eastAsia"/>
        </w:rPr>
        <w:t xml:space="preserve"> 150 ℃±2 ℃，烘干时间 2 h。</w:t>
      </w:r>
    </w:p>
    <w:p w14:paraId="34141B18" w14:textId="77777777" w:rsidR="005F294F" w:rsidRDefault="009C52F0" w:rsidP="00371B2D">
      <w:pPr>
        <w:pStyle w:val="affffffffa"/>
        <w:spacing w:line="288" w:lineRule="auto"/>
      </w:pPr>
      <w:r>
        <w:t>干燥后的陶瓷粉体与</w:t>
      </w:r>
      <w:r>
        <w:rPr>
          <w:rFonts w:hint="eastAsia"/>
        </w:rPr>
        <w:t>硅烷偶联剂混剂放入球磨罐中，加入研磨球后将</w:t>
      </w:r>
      <w:proofErr w:type="gramStart"/>
      <w:r>
        <w:rPr>
          <w:rFonts w:hint="eastAsia"/>
        </w:rPr>
        <w:t>球磨罐放入</w:t>
      </w:r>
      <w:proofErr w:type="gramEnd"/>
      <w:r>
        <w:rPr>
          <w:rFonts w:hint="eastAsia"/>
        </w:rPr>
        <w:t>球磨机中，设置转速 600 r/min，球磨时间 3 h。</w:t>
      </w:r>
    </w:p>
    <w:p w14:paraId="02602A7C" w14:textId="77777777" w:rsidR="005F294F" w:rsidRDefault="009C52F0" w:rsidP="00371B2D">
      <w:pPr>
        <w:pStyle w:val="affd"/>
        <w:spacing w:before="120" w:after="120" w:line="288" w:lineRule="auto"/>
      </w:pPr>
      <w:bookmarkStart w:id="111" w:name="_Toc173243286"/>
      <w:bookmarkStart w:id="112" w:name="_Toc173247300"/>
      <w:bookmarkStart w:id="113" w:name="_Toc183002234"/>
      <w:bookmarkStart w:id="114" w:name="_Toc184027600"/>
      <w:r>
        <w:t>光敏树脂配置</w:t>
      </w:r>
      <w:bookmarkEnd w:id="111"/>
      <w:bookmarkEnd w:id="112"/>
      <w:bookmarkEnd w:id="113"/>
      <w:bookmarkEnd w:id="114"/>
    </w:p>
    <w:p w14:paraId="3E4A8474" w14:textId="77777777" w:rsidR="005F294F" w:rsidRDefault="009C52F0" w:rsidP="00371B2D">
      <w:pPr>
        <w:pStyle w:val="affffe"/>
        <w:spacing w:line="288" w:lineRule="auto"/>
        <w:ind w:firstLine="420"/>
        <w:rPr>
          <w:rFonts w:hAnsi="宋体"/>
        </w:rPr>
      </w:pPr>
      <w:r>
        <w:t>将光敏单体、光引发剂和助剂按比例要求称重，</w:t>
      </w:r>
      <w:r>
        <w:rPr>
          <w:rFonts w:hAnsi="宋体"/>
        </w:rPr>
        <w:t>重量允许误差±</w:t>
      </w:r>
      <w:r>
        <w:rPr>
          <w:rFonts w:hAnsi="宋体" w:hint="eastAsia"/>
        </w:rPr>
        <w:t>0.5％，混合均匀。</w:t>
      </w:r>
    </w:p>
    <w:p w14:paraId="4BC832D4" w14:textId="77777777" w:rsidR="005F294F" w:rsidRDefault="009C52F0" w:rsidP="00371B2D">
      <w:pPr>
        <w:pStyle w:val="affd"/>
        <w:spacing w:before="120" w:after="120" w:line="288" w:lineRule="auto"/>
      </w:pPr>
      <w:bookmarkStart w:id="115" w:name="_Toc173247301"/>
      <w:bookmarkStart w:id="116" w:name="_Toc173243287"/>
      <w:bookmarkStart w:id="117" w:name="_Toc183002235"/>
      <w:bookmarkStart w:id="118" w:name="_Toc184027601"/>
      <w:r>
        <w:t>陶瓷浆料制备</w:t>
      </w:r>
      <w:bookmarkEnd w:id="115"/>
      <w:bookmarkEnd w:id="116"/>
      <w:bookmarkEnd w:id="117"/>
      <w:bookmarkEnd w:id="118"/>
    </w:p>
    <w:p w14:paraId="5A52D3F1" w14:textId="77777777" w:rsidR="005F294F" w:rsidRDefault="009C52F0" w:rsidP="00371B2D">
      <w:pPr>
        <w:pStyle w:val="affffe"/>
        <w:spacing w:line="288" w:lineRule="auto"/>
        <w:ind w:firstLine="420"/>
      </w:pPr>
      <w:r>
        <w:t>将经</w:t>
      </w:r>
      <w:r>
        <w:rPr>
          <w:rFonts w:hint="eastAsia"/>
        </w:rPr>
        <w:t xml:space="preserve"> 6.1 改性后的陶瓷粉体、经 6.2 配置后的光敏树脂和分散</w:t>
      </w:r>
      <w:r w:rsidRPr="00E96AD8">
        <w:rPr>
          <w:rFonts w:hint="eastAsia"/>
        </w:rPr>
        <w:t>剂混合均匀。</w:t>
      </w:r>
    </w:p>
    <w:p w14:paraId="3699B817" w14:textId="77777777" w:rsidR="002A4B16" w:rsidRDefault="002A4B16" w:rsidP="00371B2D">
      <w:pPr>
        <w:pStyle w:val="affd"/>
        <w:spacing w:before="120" w:after="120" w:line="288" w:lineRule="auto"/>
      </w:pPr>
      <w:bookmarkStart w:id="119" w:name="_Toc183002236"/>
      <w:bookmarkStart w:id="120" w:name="_Toc184027602"/>
      <w:r>
        <w:t>性能检测</w:t>
      </w:r>
      <w:bookmarkEnd w:id="119"/>
      <w:bookmarkEnd w:id="120"/>
    </w:p>
    <w:p w14:paraId="423827A4" w14:textId="77777777" w:rsidR="002A4B16" w:rsidRDefault="002A4B16" w:rsidP="00371B2D">
      <w:pPr>
        <w:pStyle w:val="affffe"/>
        <w:spacing w:line="288" w:lineRule="auto"/>
        <w:ind w:firstLine="420"/>
      </w:pPr>
      <w:r>
        <w:rPr>
          <w:rFonts w:hint="eastAsia"/>
        </w:rPr>
        <w:t>应符合第 8 章</w:t>
      </w:r>
      <w:r w:rsidR="008900C2">
        <w:rPr>
          <w:rFonts w:hint="eastAsia"/>
        </w:rPr>
        <w:t>的规定。</w:t>
      </w:r>
    </w:p>
    <w:p w14:paraId="7F559DE2" w14:textId="77777777" w:rsidR="008900C2" w:rsidRPr="00416D7D" w:rsidRDefault="008900C2" w:rsidP="00371B2D">
      <w:pPr>
        <w:pStyle w:val="affd"/>
        <w:spacing w:before="120" w:after="120" w:line="288" w:lineRule="auto"/>
      </w:pPr>
      <w:bookmarkStart w:id="121" w:name="_Toc183002237"/>
      <w:bookmarkStart w:id="122" w:name="_Toc184027603"/>
      <w:r w:rsidRPr="00416D7D">
        <w:t>包装、运输和贮存</w:t>
      </w:r>
      <w:bookmarkEnd w:id="121"/>
      <w:bookmarkEnd w:id="122"/>
    </w:p>
    <w:p w14:paraId="1296E91B" w14:textId="77777777" w:rsidR="008900C2" w:rsidRDefault="00A05546" w:rsidP="00371B2D">
      <w:pPr>
        <w:pStyle w:val="affe"/>
        <w:spacing w:before="120" w:after="120" w:line="288" w:lineRule="auto"/>
      </w:pPr>
      <w:r>
        <w:t>包装</w:t>
      </w:r>
    </w:p>
    <w:p w14:paraId="427969FB" w14:textId="77777777" w:rsidR="00A05546" w:rsidRDefault="00A05546" w:rsidP="00371B2D">
      <w:pPr>
        <w:pStyle w:val="affffe"/>
        <w:spacing w:line="288" w:lineRule="auto"/>
        <w:ind w:firstLine="420"/>
      </w:pPr>
      <w:r>
        <w:rPr>
          <w:rFonts w:hint="eastAsia"/>
        </w:rPr>
        <w:lastRenderedPageBreak/>
        <w:t>陶瓷</w:t>
      </w:r>
      <w:proofErr w:type="gramStart"/>
      <w:r>
        <w:rPr>
          <w:rFonts w:hint="eastAsia"/>
        </w:rPr>
        <w:t>型芯应</w:t>
      </w:r>
      <w:proofErr w:type="gramEnd"/>
      <w:r>
        <w:rPr>
          <w:rFonts w:hint="eastAsia"/>
        </w:rPr>
        <w:t>采用不透光的容器进行密封包装，再装入不透光塑料袋进行真空塑封。包装过程中应严格控制环境避免紫外光照射。</w:t>
      </w:r>
    </w:p>
    <w:p w14:paraId="46E38C5D" w14:textId="77777777" w:rsidR="00A05546" w:rsidRDefault="00A05546" w:rsidP="00371B2D">
      <w:pPr>
        <w:pStyle w:val="affe"/>
        <w:spacing w:before="120" w:after="120" w:line="288" w:lineRule="auto"/>
      </w:pPr>
      <w:r>
        <w:t>运输</w:t>
      </w:r>
    </w:p>
    <w:p w14:paraId="228C9EE2" w14:textId="77777777" w:rsidR="00A05546" w:rsidRDefault="00A05546" w:rsidP="00371B2D">
      <w:pPr>
        <w:pStyle w:val="affffe"/>
        <w:spacing w:line="288" w:lineRule="auto"/>
        <w:ind w:firstLine="420"/>
      </w:pPr>
      <w:r>
        <w:rPr>
          <w:rFonts w:hint="eastAsia"/>
        </w:rPr>
        <w:t>陶瓷</w:t>
      </w:r>
      <w:proofErr w:type="gramStart"/>
      <w:r>
        <w:rPr>
          <w:rFonts w:hint="eastAsia"/>
        </w:rPr>
        <w:t>型芯</w:t>
      </w:r>
      <w:r w:rsidRPr="00A05546">
        <w:rPr>
          <w:rFonts w:hint="eastAsia"/>
        </w:rPr>
        <w:t>应</w:t>
      </w:r>
      <w:proofErr w:type="gramEnd"/>
      <w:r w:rsidRPr="00A05546">
        <w:rPr>
          <w:rFonts w:hint="eastAsia"/>
        </w:rPr>
        <w:t>在避光的环境下进行运输，运输过程中应防止雨淋受潮、严禁剧烈碰撞和机械挤压，搬运过程应轻装轻卸</w:t>
      </w:r>
      <w:r>
        <w:rPr>
          <w:rFonts w:hint="eastAsia"/>
        </w:rPr>
        <w:t>。</w:t>
      </w:r>
    </w:p>
    <w:p w14:paraId="07B80871" w14:textId="77777777" w:rsidR="00A05546" w:rsidRDefault="00A05546" w:rsidP="00371B2D">
      <w:pPr>
        <w:pStyle w:val="affe"/>
        <w:spacing w:before="120" w:after="120" w:line="288" w:lineRule="auto"/>
      </w:pPr>
      <w:r>
        <w:t>贮存</w:t>
      </w:r>
    </w:p>
    <w:p w14:paraId="3A287D57" w14:textId="77777777" w:rsidR="005D2405" w:rsidRDefault="005D2405" w:rsidP="00371B2D">
      <w:pPr>
        <w:pStyle w:val="affffe"/>
        <w:spacing w:line="288" w:lineRule="auto"/>
        <w:ind w:firstLine="420"/>
      </w:pPr>
      <w:proofErr w:type="gramStart"/>
      <w:r>
        <w:rPr>
          <w:rFonts w:hint="eastAsia"/>
        </w:rPr>
        <w:t>陶瓷型芯浆料</w:t>
      </w:r>
      <w:proofErr w:type="gramEnd"/>
      <w:r>
        <w:rPr>
          <w:rFonts w:hint="eastAsia"/>
        </w:rPr>
        <w:t xml:space="preserve">应密封存放于通风干燥、环境温度为 5 ℃～30 ℃、避光的环境中，静置储存 3 </w:t>
      </w:r>
      <w:proofErr w:type="gramStart"/>
      <w:r>
        <w:rPr>
          <w:rFonts w:hint="eastAsia"/>
        </w:rPr>
        <w:t>个</w:t>
      </w:r>
      <w:proofErr w:type="gramEnd"/>
      <w:r>
        <w:rPr>
          <w:rFonts w:hint="eastAsia"/>
        </w:rPr>
        <w:t>月后浆料不应出现无法解离的絮状或块状团聚物。</w:t>
      </w:r>
    </w:p>
    <w:p w14:paraId="3E5D457A" w14:textId="77777777" w:rsidR="005F294F" w:rsidRDefault="009C52F0" w:rsidP="00496692">
      <w:pPr>
        <w:pStyle w:val="affc"/>
        <w:spacing w:before="240" w:after="240"/>
      </w:pPr>
      <w:bookmarkStart w:id="123" w:name="_Toc173247302"/>
      <w:bookmarkStart w:id="124" w:name="_Toc173243288"/>
      <w:bookmarkStart w:id="125" w:name="_Toc183002238"/>
      <w:bookmarkStart w:id="126" w:name="_Toc184027604"/>
      <w:r>
        <w:t>性能检测</w:t>
      </w:r>
      <w:bookmarkEnd w:id="123"/>
      <w:bookmarkEnd w:id="124"/>
      <w:bookmarkEnd w:id="125"/>
      <w:bookmarkEnd w:id="126"/>
    </w:p>
    <w:p w14:paraId="1B3F2F1E" w14:textId="77777777" w:rsidR="005F294F" w:rsidRDefault="009C52F0" w:rsidP="00371B2D">
      <w:pPr>
        <w:pStyle w:val="affd"/>
        <w:spacing w:before="120" w:after="120" w:line="288" w:lineRule="auto"/>
      </w:pPr>
      <w:bookmarkStart w:id="127" w:name="_Toc183002239"/>
      <w:bookmarkStart w:id="128" w:name="_Toc184027605"/>
      <w:r>
        <w:t>流变特性</w:t>
      </w:r>
      <w:bookmarkEnd w:id="127"/>
      <w:bookmarkEnd w:id="128"/>
    </w:p>
    <w:p w14:paraId="61FF448C" w14:textId="79225750" w:rsidR="005F294F" w:rsidRDefault="009C52F0" w:rsidP="00371B2D">
      <w:pPr>
        <w:pStyle w:val="affffe"/>
        <w:spacing w:line="288" w:lineRule="auto"/>
        <w:ind w:firstLine="420"/>
      </w:pPr>
      <w:r>
        <w:rPr>
          <w:rFonts w:hint="eastAsia"/>
        </w:rPr>
        <w:t>对制备完成的</w:t>
      </w:r>
      <w:proofErr w:type="gramStart"/>
      <w:r>
        <w:rPr>
          <w:rFonts w:hint="eastAsia"/>
        </w:rPr>
        <w:t>陶瓷</w:t>
      </w:r>
      <w:r w:rsidR="002259AF">
        <w:rPr>
          <w:rFonts w:hint="eastAsia"/>
        </w:rPr>
        <w:t>型芯</w:t>
      </w:r>
      <w:r>
        <w:rPr>
          <w:rFonts w:hint="eastAsia"/>
        </w:rPr>
        <w:t>浆料</w:t>
      </w:r>
      <w:proofErr w:type="gramEnd"/>
      <w:r>
        <w:rPr>
          <w:rFonts w:hint="eastAsia"/>
        </w:rPr>
        <w:t xml:space="preserve">进行流变特性检测，应符合表 </w:t>
      </w:r>
      <w:r w:rsidR="004605B3">
        <w:rPr>
          <w:rFonts w:hint="eastAsia"/>
        </w:rPr>
        <w:t>3</w:t>
      </w:r>
      <w:r>
        <w:rPr>
          <w:rFonts w:hint="eastAsia"/>
        </w:rPr>
        <w:t xml:space="preserve"> 的规定。</w:t>
      </w:r>
    </w:p>
    <w:p w14:paraId="18F5A6F9" w14:textId="77777777" w:rsidR="005F294F" w:rsidRDefault="009C52F0" w:rsidP="00371B2D">
      <w:pPr>
        <w:pStyle w:val="aff2"/>
        <w:spacing w:before="120" w:after="120" w:line="288" w:lineRule="auto"/>
      </w:pPr>
      <w:r>
        <w:rPr>
          <w:rFonts w:hint="eastAsia"/>
        </w:rPr>
        <w:t>流变特性检测</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52"/>
        <w:gridCol w:w="4276"/>
      </w:tblGrid>
      <w:tr w:rsidR="00DB485C" w14:paraId="69BC5103" w14:textId="77777777" w:rsidTr="00DB485C">
        <w:trPr>
          <w:tblHeader/>
          <w:jc w:val="center"/>
        </w:trPr>
        <w:tc>
          <w:tcPr>
            <w:tcW w:w="5052" w:type="dxa"/>
            <w:tcBorders>
              <w:top w:val="single" w:sz="8" w:space="0" w:color="auto"/>
              <w:bottom w:val="single" w:sz="8" w:space="0" w:color="auto"/>
            </w:tcBorders>
            <w:shd w:val="clear" w:color="auto" w:fill="auto"/>
            <w:vAlign w:val="center"/>
          </w:tcPr>
          <w:p w14:paraId="23135874" w14:textId="77777777" w:rsidR="00DB485C" w:rsidRDefault="00DB485C" w:rsidP="00371B2D">
            <w:pPr>
              <w:pStyle w:val="afffffffff2"/>
              <w:spacing w:line="288" w:lineRule="auto"/>
            </w:pPr>
            <w:r>
              <w:rPr>
                <w:rFonts w:hint="eastAsia"/>
              </w:rPr>
              <w:t>检测项目</w:t>
            </w:r>
          </w:p>
        </w:tc>
        <w:tc>
          <w:tcPr>
            <w:tcW w:w="4276" w:type="dxa"/>
            <w:tcBorders>
              <w:top w:val="single" w:sz="8" w:space="0" w:color="auto"/>
              <w:bottom w:val="single" w:sz="8" w:space="0" w:color="auto"/>
            </w:tcBorders>
            <w:shd w:val="clear" w:color="auto" w:fill="auto"/>
            <w:vAlign w:val="center"/>
          </w:tcPr>
          <w:p w14:paraId="3835243F" w14:textId="77777777" w:rsidR="00DB485C" w:rsidRDefault="00DB485C" w:rsidP="00371B2D">
            <w:pPr>
              <w:pStyle w:val="afffffffff2"/>
              <w:spacing w:line="288" w:lineRule="auto"/>
            </w:pPr>
            <w:r>
              <w:rPr>
                <w:rFonts w:hint="eastAsia"/>
              </w:rPr>
              <w:t>要求</w:t>
            </w:r>
          </w:p>
        </w:tc>
      </w:tr>
      <w:tr w:rsidR="00DB485C" w14:paraId="009D1022" w14:textId="77777777" w:rsidTr="00DB485C">
        <w:trPr>
          <w:jc w:val="center"/>
        </w:trPr>
        <w:tc>
          <w:tcPr>
            <w:tcW w:w="5052" w:type="dxa"/>
            <w:tcBorders>
              <w:top w:val="single" w:sz="8" w:space="0" w:color="auto"/>
            </w:tcBorders>
            <w:shd w:val="clear" w:color="auto" w:fill="auto"/>
            <w:vAlign w:val="center"/>
          </w:tcPr>
          <w:p w14:paraId="787CCEE8" w14:textId="77777777" w:rsidR="00DB485C" w:rsidRDefault="00DB485C" w:rsidP="00371B2D">
            <w:pPr>
              <w:pStyle w:val="afffffffff2"/>
              <w:spacing w:line="288" w:lineRule="auto"/>
            </w:pPr>
            <w:bookmarkStart w:id="129" w:name="OLE_LINK12"/>
            <w:r>
              <w:rPr>
                <w:rFonts w:hint="eastAsia"/>
              </w:rPr>
              <w:t>沉降性</w:t>
            </w:r>
            <w:bookmarkEnd w:id="129"/>
          </w:p>
        </w:tc>
        <w:tc>
          <w:tcPr>
            <w:tcW w:w="4276" w:type="dxa"/>
            <w:tcBorders>
              <w:top w:val="single" w:sz="8" w:space="0" w:color="auto"/>
            </w:tcBorders>
            <w:shd w:val="clear" w:color="auto" w:fill="auto"/>
            <w:vAlign w:val="center"/>
          </w:tcPr>
          <w:p w14:paraId="671A8CEB" w14:textId="77777777" w:rsidR="00DB485C" w:rsidRDefault="00DB485C" w:rsidP="00371B2D">
            <w:pPr>
              <w:pStyle w:val="afffffffff2"/>
              <w:spacing w:line="288" w:lineRule="auto"/>
            </w:pPr>
            <w:r>
              <w:rPr>
                <w:rFonts w:hint="eastAsia"/>
              </w:rPr>
              <w:t>经测试后，无明显沉降</w:t>
            </w:r>
          </w:p>
        </w:tc>
      </w:tr>
      <w:tr w:rsidR="00DB485C" w14:paraId="7EFC17A4" w14:textId="77777777" w:rsidTr="00DB485C">
        <w:trPr>
          <w:jc w:val="center"/>
        </w:trPr>
        <w:tc>
          <w:tcPr>
            <w:tcW w:w="5052" w:type="dxa"/>
            <w:shd w:val="clear" w:color="auto" w:fill="auto"/>
            <w:vAlign w:val="center"/>
          </w:tcPr>
          <w:p w14:paraId="24808606" w14:textId="77777777" w:rsidR="00DB485C" w:rsidRDefault="00DB485C" w:rsidP="00371B2D">
            <w:pPr>
              <w:pStyle w:val="afffffffff2"/>
              <w:spacing w:line="288" w:lineRule="auto"/>
            </w:pPr>
            <w:r>
              <w:rPr>
                <w:rFonts w:hint="eastAsia"/>
              </w:rPr>
              <w:t>粘度</w:t>
            </w:r>
          </w:p>
        </w:tc>
        <w:tc>
          <w:tcPr>
            <w:tcW w:w="4276" w:type="dxa"/>
            <w:shd w:val="clear" w:color="auto" w:fill="auto"/>
            <w:vAlign w:val="center"/>
          </w:tcPr>
          <w:p w14:paraId="71A26B52" w14:textId="77777777" w:rsidR="00DB485C" w:rsidRDefault="00DB485C" w:rsidP="00371B2D">
            <w:pPr>
              <w:pStyle w:val="afffffffff2"/>
              <w:spacing w:line="288" w:lineRule="auto"/>
            </w:pPr>
            <w:r>
              <w:rPr>
                <w:rFonts w:hint="eastAsia"/>
              </w:rPr>
              <w:t>＜3 Pa</w:t>
            </w:r>
            <w:r w:rsidRPr="007460ED">
              <w:rPr>
                <w:rFonts w:hint="eastAsia"/>
              </w:rPr>
              <w:t>·</w:t>
            </w:r>
            <w:r>
              <w:rPr>
                <w:rFonts w:hint="eastAsia"/>
              </w:rPr>
              <w:t>s</w:t>
            </w:r>
          </w:p>
        </w:tc>
      </w:tr>
    </w:tbl>
    <w:p w14:paraId="2823F7EC" w14:textId="77777777" w:rsidR="005F294F" w:rsidRDefault="005F294F" w:rsidP="00371B2D">
      <w:pPr>
        <w:pStyle w:val="affffe"/>
        <w:spacing w:line="288" w:lineRule="auto"/>
        <w:ind w:firstLine="420"/>
      </w:pPr>
    </w:p>
    <w:p w14:paraId="06EAF0A1" w14:textId="77777777" w:rsidR="005E5ECD" w:rsidRDefault="005E5ECD" w:rsidP="00371B2D">
      <w:pPr>
        <w:pStyle w:val="affd"/>
        <w:spacing w:before="120" w:after="120" w:line="288" w:lineRule="auto"/>
      </w:pPr>
      <w:bookmarkStart w:id="130" w:name="_Toc183002240"/>
      <w:bookmarkStart w:id="131" w:name="_Toc184027606"/>
      <w:r>
        <w:rPr>
          <w:rFonts w:hint="eastAsia"/>
        </w:rPr>
        <w:t>固相含量</w:t>
      </w:r>
      <w:bookmarkEnd w:id="130"/>
      <w:bookmarkEnd w:id="131"/>
    </w:p>
    <w:p w14:paraId="7E1E066F" w14:textId="77777777" w:rsidR="005E5ECD" w:rsidRPr="005E5ECD" w:rsidRDefault="005E5ECD" w:rsidP="00371B2D">
      <w:pPr>
        <w:pStyle w:val="affffe"/>
        <w:spacing w:line="288" w:lineRule="auto"/>
        <w:ind w:firstLine="420"/>
      </w:pPr>
      <w:r w:rsidRPr="005E5ECD">
        <w:rPr>
          <w:rFonts w:hint="eastAsia"/>
        </w:rPr>
        <w:t>用作</w:t>
      </w:r>
      <w:proofErr w:type="gramStart"/>
      <w:r w:rsidRPr="005E5ECD">
        <w:rPr>
          <w:rFonts w:hint="eastAsia"/>
        </w:rPr>
        <w:t>陶瓷型芯的</w:t>
      </w:r>
      <w:proofErr w:type="gramEnd"/>
      <w:r w:rsidRPr="005E5ECD">
        <w:rPr>
          <w:rFonts w:hint="eastAsia"/>
        </w:rPr>
        <w:t>浆料体积固相含量应不小于</w:t>
      </w:r>
      <w:r>
        <w:rPr>
          <w:rFonts w:hint="eastAsia"/>
        </w:rPr>
        <w:t xml:space="preserve"> </w:t>
      </w:r>
      <w:r w:rsidRPr="005E5ECD">
        <w:rPr>
          <w:rFonts w:hint="eastAsia"/>
        </w:rPr>
        <w:t>30</w:t>
      </w:r>
      <w:r>
        <w:rPr>
          <w:rFonts w:hAnsi="宋体" w:hint="eastAsia"/>
        </w:rPr>
        <w:t>％</w:t>
      </w:r>
      <w:r w:rsidRPr="005E5ECD">
        <w:rPr>
          <w:rFonts w:hint="eastAsia"/>
        </w:rPr>
        <w:t>，或者由供需双方协商确定</w:t>
      </w:r>
      <w:r w:rsidR="0095677F">
        <w:rPr>
          <w:rFonts w:hint="eastAsia"/>
        </w:rPr>
        <w:t>。</w:t>
      </w:r>
    </w:p>
    <w:p w14:paraId="60E9C822" w14:textId="77777777" w:rsidR="005F294F" w:rsidRDefault="009C52F0" w:rsidP="00371B2D">
      <w:pPr>
        <w:pStyle w:val="affd"/>
        <w:spacing w:before="120" w:after="120" w:line="288" w:lineRule="auto"/>
      </w:pPr>
      <w:bookmarkStart w:id="132" w:name="_Toc183002241"/>
      <w:bookmarkStart w:id="133" w:name="_Toc184027607"/>
      <w:r>
        <w:rPr>
          <w:rFonts w:hint="eastAsia"/>
        </w:rPr>
        <w:t>固化性能</w:t>
      </w:r>
      <w:bookmarkEnd w:id="132"/>
      <w:bookmarkEnd w:id="133"/>
    </w:p>
    <w:p w14:paraId="03AFAB47" w14:textId="77777777" w:rsidR="009222A4" w:rsidRPr="009222A4" w:rsidRDefault="005E5ECD" w:rsidP="00371B2D">
      <w:pPr>
        <w:pStyle w:val="affe"/>
        <w:spacing w:before="120" w:after="120" w:line="288" w:lineRule="auto"/>
      </w:pPr>
      <w:r>
        <w:rPr>
          <w:rFonts w:hint="eastAsia"/>
        </w:rPr>
        <w:t>Z向固化深度</w:t>
      </w:r>
    </w:p>
    <w:p w14:paraId="054A7DFD" w14:textId="77777777" w:rsidR="009222A4" w:rsidRDefault="009222A4" w:rsidP="00371B2D">
      <w:pPr>
        <w:pStyle w:val="affffffff9"/>
        <w:spacing w:line="288" w:lineRule="auto"/>
      </w:pPr>
      <w:proofErr w:type="gramStart"/>
      <w:r>
        <w:rPr>
          <w:rFonts w:hint="eastAsia"/>
        </w:rPr>
        <w:t>采用面</w:t>
      </w:r>
      <w:proofErr w:type="gramEnd"/>
      <w:r>
        <w:rPr>
          <w:rFonts w:hint="eastAsia"/>
        </w:rPr>
        <w:t xml:space="preserve">光源的立体光固化工艺时，当曝光能量密度为3.8 </w:t>
      </w:r>
      <w:proofErr w:type="spellStart"/>
      <w:r>
        <w:rPr>
          <w:rFonts w:hint="eastAsia"/>
        </w:rPr>
        <w:t>mJ</w:t>
      </w:r>
      <w:proofErr w:type="spellEnd"/>
      <w:r>
        <w:rPr>
          <w:rFonts w:hint="eastAsia"/>
        </w:rPr>
        <w:t>/cm</w:t>
      </w:r>
      <w:r>
        <w:rPr>
          <w:rFonts w:hint="eastAsia"/>
          <w:vertAlign w:val="superscript"/>
        </w:rPr>
        <w:t>2</w:t>
      </w:r>
      <w:r>
        <w:rPr>
          <w:rFonts w:hint="eastAsia"/>
        </w:rPr>
        <w:t>时， Z向固化深度宜在0.06 mm</w:t>
      </w:r>
      <w:r>
        <w:rPr>
          <w:rFonts w:ascii="Times New Roman"/>
        </w:rPr>
        <w:t>~</w:t>
      </w:r>
      <w:r>
        <w:rPr>
          <w:rFonts w:hint="eastAsia"/>
        </w:rPr>
        <w:t>0.16 mm。如有特殊要求，由供需双方协商确定。</w:t>
      </w:r>
    </w:p>
    <w:p w14:paraId="15D0196C" w14:textId="77777777" w:rsidR="009222A4" w:rsidRDefault="009222A4" w:rsidP="00371B2D">
      <w:pPr>
        <w:pStyle w:val="affffffff9"/>
        <w:spacing w:line="288" w:lineRule="auto"/>
      </w:pPr>
      <w:r>
        <w:rPr>
          <w:rFonts w:hint="eastAsia"/>
        </w:rPr>
        <w:t>采用点光源的立体光固化工艺时，当曝光能</w:t>
      </w:r>
      <w:r>
        <w:rPr>
          <w:rFonts w:hint="eastAsia"/>
          <w:color w:val="000000"/>
        </w:rPr>
        <w:t>量密度为1.5×10</w:t>
      </w:r>
      <w:r>
        <w:rPr>
          <w:rFonts w:hint="eastAsia"/>
          <w:color w:val="000000"/>
          <w:vertAlign w:val="superscript"/>
        </w:rPr>
        <w:t xml:space="preserve">3  </w:t>
      </w:r>
      <w:proofErr w:type="spellStart"/>
      <w:r>
        <w:rPr>
          <w:rFonts w:hint="eastAsia"/>
          <w:color w:val="000000"/>
        </w:rPr>
        <w:t>mJ</w:t>
      </w:r>
      <w:proofErr w:type="spellEnd"/>
      <w:r>
        <w:rPr>
          <w:rFonts w:hint="eastAsia"/>
          <w:color w:val="000000"/>
        </w:rPr>
        <w:t>/cm</w:t>
      </w:r>
      <w:r>
        <w:rPr>
          <w:rFonts w:hint="eastAsia"/>
          <w:color w:val="000000"/>
          <w:vertAlign w:val="superscript"/>
        </w:rPr>
        <w:t>2</w:t>
      </w:r>
      <w:r>
        <w:rPr>
          <w:rFonts w:hint="eastAsia"/>
          <w:color w:val="000000"/>
        </w:rPr>
        <w:t>时， Z向固化深</w:t>
      </w:r>
      <w:r>
        <w:rPr>
          <w:rFonts w:hint="eastAsia"/>
        </w:rPr>
        <w:t>度宜在0.06 mm</w:t>
      </w:r>
      <w:r>
        <w:rPr>
          <w:rFonts w:ascii="Times New Roman"/>
        </w:rPr>
        <w:t>~</w:t>
      </w:r>
      <w:r>
        <w:rPr>
          <w:rFonts w:hint="eastAsia"/>
        </w:rPr>
        <w:t>0.16 mm。如有特殊要求，由供需双方协商确定。</w:t>
      </w:r>
    </w:p>
    <w:p w14:paraId="6B6BF4C9" w14:textId="5C56744D" w:rsidR="009222A4" w:rsidRDefault="009222A4" w:rsidP="00371B2D">
      <w:pPr>
        <w:pStyle w:val="affffffff9"/>
        <w:spacing w:line="288" w:lineRule="auto"/>
      </w:pPr>
      <w:r>
        <w:rPr>
          <w:rFonts w:hint="eastAsia"/>
        </w:rPr>
        <w:t xml:space="preserve">进行不同光固化工艺参数下的固化性能检测，应符合表 </w:t>
      </w:r>
      <w:r w:rsidR="003A5BCF">
        <w:rPr>
          <w:rFonts w:hint="eastAsia"/>
        </w:rPr>
        <w:t>4</w:t>
      </w:r>
      <w:r>
        <w:rPr>
          <w:rFonts w:hint="eastAsia"/>
        </w:rPr>
        <w:t>的规定。</w:t>
      </w:r>
    </w:p>
    <w:p w14:paraId="279AB7D6" w14:textId="77777777" w:rsidR="005F294F" w:rsidRDefault="009C52F0" w:rsidP="00371B2D">
      <w:pPr>
        <w:pStyle w:val="aff2"/>
        <w:spacing w:before="120" w:after="120" w:line="288" w:lineRule="auto"/>
      </w:pPr>
      <w:r>
        <w:rPr>
          <w:rFonts w:hint="eastAsia"/>
        </w:rPr>
        <w:t>固化性能检测</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5"/>
        <w:gridCol w:w="2341"/>
        <w:gridCol w:w="2346"/>
        <w:gridCol w:w="2342"/>
      </w:tblGrid>
      <w:tr w:rsidR="005F294F" w14:paraId="11A95EC9" w14:textId="77777777">
        <w:trPr>
          <w:tblHeader/>
          <w:jc w:val="center"/>
        </w:trPr>
        <w:tc>
          <w:tcPr>
            <w:tcW w:w="4686" w:type="dxa"/>
            <w:gridSpan w:val="2"/>
            <w:tcBorders>
              <w:top w:val="single" w:sz="8" w:space="0" w:color="auto"/>
              <w:bottom w:val="single" w:sz="8" w:space="0" w:color="auto"/>
            </w:tcBorders>
            <w:shd w:val="clear" w:color="auto" w:fill="auto"/>
            <w:vAlign w:val="center"/>
          </w:tcPr>
          <w:p w14:paraId="758B471C" w14:textId="77777777" w:rsidR="005F294F" w:rsidRDefault="009C52F0" w:rsidP="00371B2D">
            <w:pPr>
              <w:pStyle w:val="afffffffff2"/>
              <w:spacing w:line="288" w:lineRule="auto"/>
            </w:pPr>
            <w:r>
              <w:rPr>
                <w:rFonts w:hint="eastAsia"/>
              </w:rPr>
              <w:t>光固化工艺</w:t>
            </w:r>
          </w:p>
        </w:tc>
        <w:tc>
          <w:tcPr>
            <w:tcW w:w="4688" w:type="dxa"/>
            <w:gridSpan w:val="2"/>
            <w:tcBorders>
              <w:top w:val="single" w:sz="8" w:space="0" w:color="auto"/>
              <w:bottom w:val="single" w:sz="8" w:space="0" w:color="auto"/>
            </w:tcBorders>
            <w:shd w:val="clear" w:color="auto" w:fill="auto"/>
            <w:vAlign w:val="center"/>
          </w:tcPr>
          <w:p w14:paraId="7B33EA1D" w14:textId="77777777" w:rsidR="005F294F" w:rsidRDefault="009C52F0" w:rsidP="00371B2D">
            <w:pPr>
              <w:pStyle w:val="afffffffff2"/>
              <w:spacing w:line="288" w:lineRule="auto"/>
            </w:pPr>
            <w:r>
              <w:rPr>
                <w:rFonts w:hint="eastAsia"/>
              </w:rPr>
              <w:t>检测项目</w:t>
            </w:r>
          </w:p>
        </w:tc>
      </w:tr>
      <w:tr w:rsidR="005F294F" w14:paraId="0B70B64C" w14:textId="77777777">
        <w:trPr>
          <w:jc w:val="center"/>
        </w:trPr>
        <w:tc>
          <w:tcPr>
            <w:tcW w:w="2345" w:type="dxa"/>
            <w:tcBorders>
              <w:top w:val="single" w:sz="8" w:space="0" w:color="auto"/>
            </w:tcBorders>
            <w:shd w:val="clear" w:color="auto" w:fill="auto"/>
            <w:vAlign w:val="center"/>
          </w:tcPr>
          <w:p w14:paraId="29A60F6D" w14:textId="77777777" w:rsidR="005F294F" w:rsidRDefault="009C52F0" w:rsidP="00371B2D">
            <w:pPr>
              <w:pStyle w:val="afffffffff2"/>
              <w:spacing w:line="288" w:lineRule="auto"/>
            </w:pPr>
            <w:r>
              <w:rPr>
                <w:rFonts w:hint="eastAsia"/>
              </w:rPr>
              <w:t>曝光强度/（</w:t>
            </w:r>
            <w:r>
              <w:t>mw/cm</w:t>
            </w:r>
            <w:r>
              <w:rPr>
                <w:vertAlign w:val="superscript"/>
              </w:rPr>
              <w:t>2</w:t>
            </w:r>
            <w:r>
              <w:rPr>
                <w:rFonts w:hint="eastAsia"/>
              </w:rPr>
              <w:t>）</w:t>
            </w:r>
          </w:p>
        </w:tc>
        <w:tc>
          <w:tcPr>
            <w:tcW w:w="2341" w:type="dxa"/>
            <w:tcBorders>
              <w:top w:val="single" w:sz="8" w:space="0" w:color="auto"/>
            </w:tcBorders>
            <w:shd w:val="clear" w:color="auto" w:fill="auto"/>
            <w:vAlign w:val="center"/>
          </w:tcPr>
          <w:p w14:paraId="62AA8A3C" w14:textId="77777777" w:rsidR="005F294F" w:rsidRDefault="009C52F0" w:rsidP="00371B2D">
            <w:pPr>
              <w:pStyle w:val="afffffffff2"/>
              <w:spacing w:line="288" w:lineRule="auto"/>
            </w:pPr>
            <w:r>
              <w:rPr>
                <w:rFonts w:hint="eastAsia"/>
              </w:rPr>
              <w:t>曝光时间/s</w:t>
            </w:r>
          </w:p>
        </w:tc>
        <w:tc>
          <w:tcPr>
            <w:tcW w:w="2346" w:type="dxa"/>
            <w:tcBorders>
              <w:top w:val="single" w:sz="8" w:space="0" w:color="auto"/>
            </w:tcBorders>
            <w:shd w:val="clear" w:color="auto" w:fill="auto"/>
            <w:vAlign w:val="center"/>
          </w:tcPr>
          <w:p w14:paraId="4385FE22" w14:textId="77777777" w:rsidR="005F294F" w:rsidRDefault="009C52F0" w:rsidP="00371B2D">
            <w:pPr>
              <w:pStyle w:val="afffffffff2"/>
              <w:spacing w:line="288" w:lineRule="auto"/>
            </w:pPr>
            <w:r>
              <w:rPr>
                <w:rFonts w:hint="eastAsia"/>
              </w:rPr>
              <w:t>固化厚度/μm</w:t>
            </w:r>
          </w:p>
        </w:tc>
        <w:tc>
          <w:tcPr>
            <w:tcW w:w="2342" w:type="dxa"/>
            <w:tcBorders>
              <w:top w:val="single" w:sz="8" w:space="0" w:color="auto"/>
            </w:tcBorders>
            <w:shd w:val="clear" w:color="auto" w:fill="auto"/>
            <w:vAlign w:val="center"/>
          </w:tcPr>
          <w:p w14:paraId="06732C22" w14:textId="77777777" w:rsidR="005F294F" w:rsidRDefault="009C52F0" w:rsidP="00371B2D">
            <w:pPr>
              <w:pStyle w:val="afffffffff2"/>
              <w:spacing w:line="288" w:lineRule="auto"/>
            </w:pPr>
            <w:r>
              <w:rPr>
                <w:rFonts w:hint="eastAsia"/>
              </w:rPr>
              <w:t>精度</w:t>
            </w:r>
          </w:p>
        </w:tc>
      </w:tr>
      <w:tr w:rsidR="009222A4" w14:paraId="2E69E60E" w14:textId="77777777">
        <w:trPr>
          <w:jc w:val="center"/>
        </w:trPr>
        <w:tc>
          <w:tcPr>
            <w:tcW w:w="2345" w:type="dxa"/>
            <w:shd w:val="clear" w:color="auto" w:fill="auto"/>
            <w:vAlign w:val="center"/>
          </w:tcPr>
          <w:p w14:paraId="7E0E3FF2" w14:textId="77777777" w:rsidR="009222A4" w:rsidRDefault="009222A4" w:rsidP="00371B2D">
            <w:pPr>
              <w:pStyle w:val="afffffffff2"/>
              <w:spacing w:line="288" w:lineRule="auto"/>
            </w:pPr>
            <w:r>
              <w:t>3.8</w:t>
            </w:r>
          </w:p>
        </w:tc>
        <w:tc>
          <w:tcPr>
            <w:tcW w:w="2341" w:type="dxa"/>
            <w:shd w:val="clear" w:color="auto" w:fill="auto"/>
            <w:vAlign w:val="center"/>
          </w:tcPr>
          <w:p w14:paraId="03B82BEA" w14:textId="77777777" w:rsidR="009222A4" w:rsidRDefault="009222A4" w:rsidP="00371B2D">
            <w:pPr>
              <w:pStyle w:val="afffffffff2"/>
              <w:spacing w:line="288" w:lineRule="auto"/>
            </w:pPr>
            <w:r>
              <w:t>6</w:t>
            </w:r>
          </w:p>
        </w:tc>
        <w:tc>
          <w:tcPr>
            <w:tcW w:w="2346" w:type="dxa"/>
            <w:shd w:val="clear" w:color="auto" w:fill="auto"/>
            <w:vAlign w:val="center"/>
          </w:tcPr>
          <w:p w14:paraId="4B79735E" w14:textId="77777777" w:rsidR="009222A4" w:rsidRDefault="009222A4" w:rsidP="00371B2D">
            <w:pPr>
              <w:pStyle w:val="afffffffff2"/>
              <w:spacing w:line="288" w:lineRule="auto"/>
            </w:pPr>
            <w:r>
              <w:t>0.1</w:t>
            </w:r>
          </w:p>
        </w:tc>
        <w:tc>
          <w:tcPr>
            <w:tcW w:w="2342" w:type="dxa"/>
            <w:shd w:val="clear" w:color="auto" w:fill="auto"/>
            <w:vAlign w:val="center"/>
          </w:tcPr>
          <w:p w14:paraId="0D4BC24E" w14:textId="77777777" w:rsidR="009222A4" w:rsidRDefault="009222A4" w:rsidP="00371B2D">
            <w:pPr>
              <w:pStyle w:val="afffffffff2"/>
              <w:spacing w:line="288" w:lineRule="auto"/>
            </w:pPr>
            <w:r>
              <w:rPr>
                <w:rFonts w:hint="eastAsia"/>
              </w:rPr>
              <w:t>±</w:t>
            </w:r>
            <w:r>
              <w:t>0.05</w:t>
            </w:r>
          </w:p>
        </w:tc>
      </w:tr>
      <w:tr w:rsidR="009222A4" w14:paraId="4393CE5A" w14:textId="77777777">
        <w:trPr>
          <w:jc w:val="center"/>
        </w:trPr>
        <w:tc>
          <w:tcPr>
            <w:tcW w:w="2345" w:type="dxa"/>
            <w:shd w:val="clear" w:color="auto" w:fill="auto"/>
            <w:vAlign w:val="center"/>
          </w:tcPr>
          <w:p w14:paraId="2FAB7803" w14:textId="77777777" w:rsidR="009222A4" w:rsidRDefault="009222A4" w:rsidP="00371B2D">
            <w:pPr>
              <w:pStyle w:val="afffffffff2"/>
              <w:spacing w:line="288" w:lineRule="auto"/>
            </w:pPr>
            <w:r>
              <w:t>4.2</w:t>
            </w:r>
          </w:p>
        </w:tc>
        <w:tc>
          <w:tcPr>
            <w:tcW w:w="2341" w:type="dxa"/>
            <w:shd w:val="clear" w:color="auto" w:fill="auto"/>
            <w:vAlign w:val="center"/>
          </w:tcPr>
          <w:p w14:paraId="6027C528" w14:textId="77777777" w:rsidR="009222A4" w:rsidRDefault="009222A4" w:rsidP="00371B2D">
            <w:pPr>
              <w:pStyle w:val="afffffffff2"/>
              <w:spacing w:line="288" w:lineRule="auto"/>
            </w:pPr>
            <w:r>
              <w:t>6</w:t>
            </w:r>
          </w:p>
        </w:tc>
        <w:tc>
          <w:tcPr>
            <w:tcW w:w="2346" w:type="dxa"/>
            <w:shd w:val="clear" w:color="auto" w:fill="auto"/>
            <w:vAlign w:val="center"/>
          </w:tcPr>
          <w:p w14:paraId="70C386F7" w14:textId="77777777" w:rsidR="009222A4" w:rsidRDefault="009222A4" w:rsidP="00371B2D">
            <w:pPr>
              <w:pStyle w:val="afffffffff2"/>
              <w:spacing w:line="288" w:lineRule="auto"/>
            </w:pPr>
            <w:r>
              <w:t>0.12</w:t>
            </w:r>
          </w:p>
        </w:tc>
        <w:tc>
          <w:tcPr>
            <w:tcW w:w="2342" w:type="dxa"/>
            <w:shd w:val="clear" w:color="auto" w:fill="auto"/>
            <w:vAlign w:val="center"/>
          </w:tcPr>
          <w:p w14:paraId="181DA01A" w14:textId="77777777" w:rsidR="009222A4" w:rsidRDefault="009222A4" w:rsidP="00371B2D">
            <w:pPr>
              <w:pStyle w:val="afffffffff2"/>
              <w:spacing w:line="288" w:lineRule="auto"/>
            </w:pPr>
            <w:r>
              <w:rPr>
                <w:rFonts w:hint="eastAsia"/>
              </w:rPr>
              <w:t>±</w:t>
            </w:r>
            <w:r>
              <w:t>0.05</w:t>
            </w:r>
          </w:p>
        </w:tc>
      </w:tr>
      <w:tr w:rsidR="009222A4" w14:paraId="679236BB" w14:textId="77777777">
        <w:trPr>
          <w:jc w:val="center"/>
        </w:trPr>
        <w:tc>
          <w:tcPr>
            <w:tcW w:w="2345" w:type="dxa"/>
            <w:shd w:val="clear" w:color="auto" w:fill="auto"/>
            <w:vAlign w:val="center"/>
          </w:tcPr>
          <w:p w14:paraId="1860226C" w14:textId="77777777" w:rsidR="009222A4" w:rsidRDefault="009222A4" w:rsidP="00371B2D">
            <w:pPr>
              <w:pStyle w:val="afffffffff2"/>
              <w:spacing w:line="288" w:lineRule="auto"/>
            </w:pPr>
            <w:r>
              <w:t>4.6</w:t>
            </w:r>
          </w:p>
        </w:tc>
        <w:tc>
          <w:tcPr>
            <w:tcW w:w="2341" w:type="dxa"/>
            <w:shd w:val="clear" w:color="auto" w:fill="auto"/>
            <w:vAlign w:val="center"/>
          </w:tcPr>
          <w:p w14:paraId="3B1546E7" w14:textId="77777777" w:rsidR="009222A4" w:rsidRDefault="009222A4" w:rsidP="00371B2D">
            <w:pPr>
              <w:pStyle w:val="afffffffff2"/>
              <w:spacing w:line="288" w:lineRule="auto"/>
            </w:pPr>
            <w:r>
              <w:t>6</w:t>
            </w:r>
          </w:p>
        </w:tc>
        <w:tc>
          <w:tcPr>
            <w:tcW w:w="2346" w:type="dxa"/>
            <w:shd w:val="clear" w:color="auto" w:fill="auto"/>
            <w:vAlign w:val="center"/>
          </w:tcPr>
          <w:p w14:paraId="3A4DD234" w14:textId="77777777" w:rsidR="009222A4" w:rsidRDefault="009222A4" w:rsidP="00371B2D">
            <w:pPr>
              <w:pStyle w:val="afffffffff2"/>
              <w:spacing w:line="288" w:lineRule="auto"/>
            </w:pPr>
            <w:r>
              <w:t>0.13</w:t>
            </w:r>
          </w:p>
        </w:tc>
        <w:tc>
          <w:tcPr>
            <w:tcW w:w="2342" w:type="dxa"/>
            <w:shd w:val="clear" w:color="auto" w:fill="auto"/>
            <w:vAlign w:val="center"/>
          </w:tcPr>
          <w:p w14:paraId="5685D6E7" w14:textId="77777777" w:rsidR="009222A4" w:rsidRDefault="009222A4" w:rsidP="00371B2D">
            <w:pPr>
              <w:pStyle w:val="afffffffff2"/>
              <w:spacing w:line="288" w:lineRule="auto"/>
            </w:pPr>
            <w:r>
              <w:rPr>
                <w:rFonts w:hint="eastAsia"/>
              </w:rPr>
              <w:t>±</w:t>
            </w:r>
            <w:r>
              <w:t>0.05</w:t>
            </w:r>
          </w:p>
        </w:tc>
      </w:tr>
      <w:tr w:rsidR="009222A4" w14:paraId="183F9765" w14:textId="77777777">
        <w:trPr>
          <w:jc w:val="center"/>
        </w:trPr>
        <w:tc>
          <w:tcPr>
            <w:tcW w:w="2345" w:type="dxa"/>
            <w:shd w:val="clear" w:color="auto" w:fill="auto"/>
            <w:vAlign w:val="center"/>
          </w:tcPr>
          <w:p w14:paraId="6F4A8377" w14:textId="77777777" w:rsidR="009222A4" w:rsidRDefault="009222A4" w:rsidP="00371B2D">
            <w:pPr>
              <w:pStyle w:val="afffffffff2"/>
              <w:spacing w:line="288" w:lineRule="auto"/>
            </w:pPr>
            <w:r>
              <w:t>5</w:t>
            </w:r>
          </w:p>
        </w:tc>
        <w:tc>
          <w:tcPr>
            <w:tcW w:w="2341" w:type="dxa"/>
            <w:shd w:val="clear" w:color="auto" w:fill="auto"/>
            <w:vAlign w:val="center"/>
          </w:tcPr>
          <w:p w14:paraId="18A25CC7" w14:textId="77777777" w:rsidR="009222A4" w:rsidRDefault="009222A4" w:rsidP="00371B2D">
            <w:pPr>
              <w:pStyle w:val="afffffffff2"/>
              <w:spacing w:line="288" w:lineRule="auto"/>
            </w:pPr>
            <w:r>
              <w:t>6</w:t>
            </w:r>
          </w:p>
        </w:tc>
        <w:tc>
          <w:tcPr>
            <w:tcW w:w="2346" w:type="dxa"/>
            <w:shd w:val="clear" w:color="auto" w:fill="auto"/>
            <w:vAlign w:val="center"/>
          </w:tcPr>
          <w:p w14:paraId="27CDEB07" w14:textId="77777777" w:rsidR="009222A4" w:rsidRDefault="009222A4" w:rsidP="00371B2D">
            <w:pPr>
              <w:pStyle w:val="afffffffff2"/>
              <w:spacing w:line="288" w:lineRule="auto"/>
            </w:pPr>
            <w:r>
              <w:t>0.14</w:t>
            </w:r>
          </w:p>
        </w:tc>
        <w:tc>
          <w:tcPr>
            <w:tcW w:w="2342" w:type="dxa"/>
            <w:shd w:val="clear" w:color="auto" w:fill="auto"/>
            <w:vAlign w:val="center"/>
          </w:tcPr>
          <w:p w14:paraId="21BE2FE1" w14:textId="77777777" w:rsidR="009222A4" w:rsidRDefault="009222A4" w:rsidP="00371B2D">
            <w:pPr>
              <w:pStyle w:val="afffffffff2"/>
              <w:spacing w:line="288" w:lineRule="auto"/>
            </w:pPr>
            <w:r>
              <w:rPr>
                <w:rFonts w:hint="eastAsia"/>
              </w:rPr>
              <w:t>±</w:t>
            </w:r>
            <w:r>
              <w:t>0.08</w:t>
            </w:r>
          </w:p>
        </w:tc>
      </w:tr>
    </w:tbl>
    <w:p w14:paraId="5A9FAA33" w14:textId="77777777" w:rsidR="005F294F" w:rsidRDefault="005F294F" w:rsidP="00371B2D">
      <w:pPr>
        <w:pStyle w:val="affffe"/>
        <w:spacing w:line="288" w:lineRule="auto"/>
        <w:ind w:firstLineChars="0" w:firstLine="0"/>
      </w:pPr>
    </w:p>
    <w:p w14:paraId="3A513C52" w14:textId="77777777" w:rsidR="009222A4" w:rsidRDefault="009222A4" w:rsidP="00371B2D">
      <w:pPr>
        <w:pStyle w:val="affe"/>
        <w:spacing w:before="120" w:after="120" w:line="288" w:lineRule="auto"/>
      </w:pPr>
      <w:bookmarkStart w:id="134" w:name="_Toc173243289"/>
      <w:bookmarkEnd w:id="134"/>
      <w:r>
        <w:t>XY</w:t>
      </w:r>
      <w:r>
        <w:rPr>
          <w:rFonts w:hint="eastAsia"/>
        </w:rPr>
        <w:t>方向尺寸偏差</w:t>
      </w:r>
    </w:p>
    <w:p w14:paraId="5983EECD" w14:textId="5B40852A" w:rsidR="009222A4" w:rsidRPr="00B7269F" w:rsidRDefault="009222A4" w:rsidP="00371B2D">
      <w:pPr>
        <w:pStyle w:val="affffe"/>
        <w:spacing w:line="288" w:lineRule="auto"/>
        <w:ind w:firstLine="420"/>
        <w:rPr>
          <w:color w:val="FF0000"/>
        </w:rPr>
      </w:pPr>
      <w:r w:rsidRPr="004F21CA">
        <w:rPr>
          <w:rFonts w:hint="eastAsia"/>
        </w:rPr>
        <w:lastRenderedPageBreak/>
        <w:t>采用</w:t>
      </w:r>
      <w:r w:rsidRPr="004F21CA">
        <w:rPr>
          <w:rFonts w:hint="eastAsia"/>
          <w:color w:val="000000" w:themeColor="text1"/>
        </w:rPr>
        <w:t xml:space="preserve"> 8.3.1 </w:t>
      </w:r>
      <w:r w:rsidRPr="004F21CA">
        <w:rPr>
          <w:rFonts w:hint="eastAsia"/>
        </w:rPr>
        <w:t>测试中</w:t>
      </w:r>
      <w:r w:rsidRPr="009222A4">
        <w:rPr>
          <w:rFonts w:hint="eastAsia"/>
        </w:rPr>
        <w:t>所采用的参数进行试验，所获得的立体光固化用氧化铝样品的</w:t>
      </w:r>
      <w:r>
        <w:rPr>
          <w:rFonts w:hint="eastAsia"/>
        </w:rPr>
        <w:t xml:space="preserve"> </w:t>
      </w:r>
      <w:r w:rsidRPr="009222A4">
        <w:rPr>
          <w:rFonts w:hint="eastAsia"/>
        </w:rPr>
        <w:t>XY</w:t>
      </w:r>
      <w:r>
        <w:rPr>
          <w:rFonts w:hint="eastAsia"/>
        </w:rPr>
        <w:t xml:space="preserve"> </w:t>
      </w:r>
      <w:r w:rsidRPr="009222A4">
        <w:rPr>
          <w:rFonts w:hint="eastAsia"/>
        </w:rPr>
        <w:t>方向固化尺寸</w:t>
      </w:r>
      <w:r>
        <w:rPr>
          <w:rFonts w:hint="eastAsia"/>
        </w:rPr>
        <w:t>允许</w:t>
      </w:r>
      <w:r w:rsidRPr="009222A4">
        <w:rPr>
          <w:rFonts w:hint="eastAsia"/>
        </w:rPr>
        <w:t>偏差应在±0.1</w:t>
      </w:r>
      <w:r>
        <w:rPr>
          <w:rFonts w:hint="eastAsia"/>
        </w:rPr>
        <w:t xml:space="preserve"> </w:t>
      </w:r>
      <w:r w:rsidRPr="009222A4">
        <w:rPr>
          <w:rFonts w:hint="eastAsia"/>
        </w:rPr>
        <w:t>mm</w:t>
      </w:r>
      <w:r>
        <w:rPr>
          <w:rFonts w:hint="eastAsia"/>
        </w:rPr>
        <w:t xml:space="preserve"> </w:t>
      </w:r>
      <w:r w:rsidRPr="009222A4">
        <w:rPr>
          <w:rFonts w:hint="eastAsia"/>
        </w:rPr>
        <w:t>。如有特殊要求，由供需双方协商确定。</w:t>
      </w:r>
    </w:p>
    <w:p w14:paraId="356D2695" w14:textId="77777777" w:rsidR="009222A4" w:rsidRDefault="009222A4" w:rsidP="00371B2D">
      <w:pPr>
        <w:pStyle w:val="affd"/>
        <w:spacing w:before="120" w:after="120" w:line="288" w:lineRule="auto"/>
      </w:pPr>
      <w:bookmarkStart w:id="135" w:name="_Toc183002242"/>
      <w:bookmarkStart w:id="136" w:name="_Toc184027608"/>
      <w:r>
        <w:rPr>
          <w:rFonts w:hint="eastAsia"/>
        </w:rPr>
        <w:t>剪切粘度</w:t>
      </w:r>
      <w:bookmarkEnd w:id="135"/>
      <w:bookmarkEnd w:id="136"/>
    </w:p>
    <w:p w14:paraId="376E027D" w14:textId="156A5E7F" w:rsidR="009222A4" w:rsidRPr="009222A4" w:rsidRDefault="009222A4" w:rsidP="00371B2D">
      <w:pPr>
        <w:pStyle w:val="affffe"/>
        <w:spacing w:line="288" w:lineRule="auto"/>
        <w:ind w:firstLine="420"/>
      </w:pPr>
      <w:r w:rsidRPr="009222A4">
        <w:rPr>
          <w:rFonts w:hint="eastAsia"/>
        </w:rPr>
        <w:t>温度为</w:t>
      </w:r>
      <w:r>
        <w:rPr>
          <w:rFonts w:hint="eastAsia"/>
        </w:rPr>
        <w:t xml:space="preserve"> </w:t>
      </w:r>
      <w:r w:rsidRPr="009222A4">
        <w:rPr>
          <w:rFonts w:hint="eastAsia"/>
        </w:rPr>
        <w:t>20</w:t>
      </w:r>
      <w:r>
        <w:rPr>
          <w:rFonts w:hint="eastAsia"/>
        </w:rPr>
        <w:t xml:space="preserve"> </w:t>
      </w:r>
      <w:r w:rsidRPr="009222A4">
        <w:rPr>
          <w:rFonts w:hint="eastAsia"/>
        </w:rPr>
        <w:t>℃</w:t>
      </w:r>
      <w:r>
        <w:rPr>
          <w:rFonts w:hAnsi="宋体" w:hint="eastAsia"/>
        </w:rPr>
        <w:t>～</w:t>
      </w:r>
      <w:r w:rsidRPr="009222A4">
        <w:rPr>
          <w:rFonts w:hint="eastAsia"/>
        </w:rPr>
        <w:t>25</w:t>
      </w:r>
      <w:r w:rsidR="0017021A">
        <w:rPr>
          <w:rFonts w:hint="eastAsia"/>
        </w:rPr>
        <w:t xml:space="preserve"> </w:t>
      </w:r>
      <w:r w:rsidRPr="009222A4">
        <w:rPr>
          <w:rFonts w:hint="eastAsia"/>
        </w:rPr>
        <w:t>℃，剪切速率为</w:t>
      </w:r>
      <w:r w:rsidR="0017021A">
        <w:rPr>
          <w:rFonts w:hint="eastAsia"/>
        </w:rPr>
        <w:t xml:space="preserve"> </w:t>
      </w:r>
      <w:r w:rsidRPr="009222A4">
        <w:rPr>
          <w:rFonts w:hint="eastAsia"/>
        </w:rPr>
        <w:t>25 s</w:t>
      </w:r>
      <w:r w:rsidRPr="0017021A">
        <w:rPr>
          <w:rFonts w:hint="eastAsia"/>
          <w:vertAlign w:val="superscript"/>
        </w:rPr>
        <w:t>-1</w:t>
      </w:r>
      <w:r w:rsidRPr="009222A4">
        <w:rPr>
          <w:rFonts w:hint="eastAsia"/>
        </w:rPr>
        <w:t>时，剪切粘度</w:t>
      </w:r>
      <w:r w:rsidR="0017021A" w:rsidRPr="009222A4">
        <w:rPr>
          <w:rFonts w:hint="eastAsia"/>
        </w:rPr>
        <w:t>应</w:t>
      </w:r>
      <w:r w:rsidRPr="009222A4">
        <w:rPr>
          <w:rFonts w:hint="eastAsia"/>
        </w:rPr>
        <w:t>不大于</w:t>
      </w:r>
      <w:r w:rsidR="0017021A">
        <w:rPr>
          <w:rFonts w:hint="eastAsia"/>
        </w:rPr>
        <w:t xml:space="preserve"> </w:t>
      </w:r>
      <w:r w:rsidRPr="009222A4">
        <w:rPr>
          <w:rFonts w:hint="eastAsia"/>
        </w:rPr>
        <w:t>20</w:t>
      </w:r>
      <w:r w:rsidR="0017021A">
        <w:rPr>
          <w:rFonts w:hint="eastAsia"/>
        </w:rPr>
        <w:t xml:space="preserve"> </w:t>
      </w:r>
      <w:r w:rsidRPr="009222A4">
        <w:rPr>
          <w:rFonts w:hint="eastAsia"/>
        </w:rPr>
        <w:t>Pa·s。</w:t>
      </w:r>
    </w:p>
    <w:p w14:paraId="12623F84" w14:textId="77777777" w:rsidR="007D6090" w:rsidRDefault="007D6090" w:rsidP="00371B2D">
      <w:pPr>
        <w:pStyle w:val="affd"/>
        <w:spacing w:before="120" w:after="120" w:line="288" w:lineRule="auto"/>
      </w:pPr>
      <w:bookmarkStart w:id="137" w:name="_Toc183002243"/>
      <w:bookmarkStart w:id="138" w:name="_Toc184027609"/>
      <w:r>
        <w:rPr>
          <w:rFonts w:hint="eastAsia"/>
        </w:rPr>
        <w:t>外观质量</w:t>
      </w:r>
      <w:bookmarkEnd w:id="137"/>
      <w:bookmarkEnd w:id="138"/>
    </w:p>
    <w:p w14:paraId="5E2B7714" w14:textId="72221E04" w:rsidR="007D6090" w:rsidRPr="007D6090" w:rsidRDefault="007D6090" w:rsidP="00371B2D">
      <w:pPr>
        <w:pStyle w:val="affffe"/>
        <w:spacing w:line="288" w:lineRule="auto"/>
        <w:ind w:firstLine="420"/>
      </w:pPr>
      <w:r w:rsidRPr="007D6090">
        <w:rPr>
          <w:rFonts w:hint="eastAsia"/>
        </w:rPr>
        <w:t xml:space="preserve">对满足表 </w:t>
      </w:r>
      <w:r w:rsidR="003A5BCF">
        <w:rPr>
          <w:rFonts w:hint="eastAsia"/>
        </w:rPr>
        <w:t>3</w:t>
      </w:r>
      <w:r w:rsidRPr="007D6090">
        <w:rPr>
          <w:rFonts w:hint="eastAsia"/>
        </w:rPr>
        <w:t xml:space="preserve"> 要求的</w:t>
      </w:r>
      <w:bookmarkStart w:id="139" w:name="OLE_LINK3"/>
      <w:bookmarkStart w:id="140" w:name="OLE_LINK9"/>
      <w:proofErr w:type="gramStart"/>
      <w:r w:rsidR="00C24270">
        <w:rPr>
          <w:rFonts w:hint="eastAsia"/>
        </w:rPr>
        <w:t>陶瓷型芯</w:t>
      </w:r>
      <w:bookmarkEnd w:id="139"/>
      <w:bookmarkEnd w:id="140"/>
      <w:r w:rsidRPr="007D6090">
        <w:rPr>
          <w:rFonts w:hint="eastAsia"/>
        </w:rPr>
        <w:t>浆料</w:t>
      </w:r>
      <w:proofErr w:type="gramEnd"/>
      <w:r w:rsidRPr="007D6090">
        <w:rPr>
          <w:rFonts w:hint="eastAsia"/>
        </w:rPr>
        <w:t>抽真空直至无明显气泡</w:t>
      </w:r>
      <w:r w:rsidR="00C24270">
        <w:rPr>
          <w:rFonts w:hint="eastAsia"/>
        </w:rPr>
        <w:t>，其</w:t>
      </w:r>
      <w:r w:rsidRPr="007D6090">
        <w:rPr>
          <w:rFonts w:hint="eastAsia"/>
        </w:rPr>
        <w:t>外观应呈纯白色或偏淡黄色，应无目视可见的气泡、夹杂物。</w:t>
      </w:r>
    </w:p>
    <w:p w14:paraId="44842916" w14:textId="77777777" w:rsidR="005F294F" w:rsidRDefault="009C52F0" w:rsidP="00371B2D">
      <w:pPr>
        <w:pStyle w:val="affd"/>
        <w:spacing w:before="120" w:after="120" w:line="288" w:lineRule="auto"/>
      </w:pPr>
      <w:bookmarkStart w:id="141" w:name="_Toc183002244"/>
      <w:bookmarkStart w:id="142" w:name="_Toc184027610"/>
      <w:r>
        <w:t>结果判定</w:t>
      </w:r>
      <w:bookmarkEnd w:id="141"/>
      <w:bookmarkEnd w:id="142"/>
    </w:p>
    <w:p w14:paraId="1D28FD46" w14:textId="77777777" w:rsidR="00CE05D0" w:rsidRDefault="00612A5E" w:rsidP="00371B2D">
      <w:pPr>
        <w:pStyle w:val="affffffff9"/>
        <w:spacing w:line="288" w:lineRule="auto"/>
      </w:pPr>
      <w:proofErr w:type="gramStart"/>
      <w:r>
        <w:rPr>
          <w:rFonts w:hint="eastAsia"/>
        </w:rPr>
        <w:t>陶瓷型芯</w:t>
      </w:r>
      <w:r w:rsidR="002A402A">
        <w:rPr>
          <w:rFonts w:hint="eastAsia"/>
        </w:rPr>
        <w:t>浆料</w:t>
      </w:r>
      <w:proofErr w:type="gramEnd"/>
      <w:r w:rsidR="00E32094">
        <w:rPr>
          <w:rFonts w:hint="eastAsia"/>
        </w:rPr>
        <w:t>的</w:t>
      </w:r>
      <w:r w:rsidR="00CE05D0">
        <w:rPr>
          <w:rFonts w:hint="eastAsia"/>
        </w:rPr>
        <w:t>组批、取样及</w:t>
      </w:r>
      <w:r w:rsidR="00E32094">
        <w:rPr>
          <w:rFonts w:hint="eastAsia"/>
        </w:rPr>
        <w:t>试验方法</w:t>
      </w:r>
      <w:r w:rsidR="00821489">
        <w:rPr>
          <w:rFonts w:hint="eastAsia"/>
        </w:rPr>
        <w:t>应符合</w:t>
      </w:r>
      <w:r w:rsidR="00E32094">
        <w:rPr>
          <w:rFonts w:hint="eastAsia"/>
        </w:rPr>
        <w:t xml:space="preserve">附录 </w:t>
      </w:r>
      <w:r w:rsidR="00821489">
        <w:rPr>
          <w:rFonts w:hint="eastAsia"/>
        </w:rPr>
        <w:t xml:space="preserve"> </w:t>
      </w:r>
      <w:r w:rsidR="0045544A">
        <w:rPr>
          <w:rFonts w:hint="eastAsia"/>
        </w:rPr>
        <w:t>B</w:t>
      </w:r>
      <w:r w:rsidR="00821489">
        <w:rPr>
          <w:rFonts w:hint="eastAsia"/>
        </w:rPr>
        <w:t xml:space="preserve"> 的规定</w:t>
      </w:r>
      <w:r w:rsidR="00E32094">
        <w:rPr>
          <w:rFonts w:hint="eastAsia"/>
        </w:rPr>
        <w:t>。</w:t>
      </w:r>
    </w:p>
    <w:p w14:paraId="48891675" w14:textId="77777777" w:rsidR="00CE05D0" w:rsidRDefault="008900C2" w:rsidP="00371B2D">
      <w:pPr>
        <w:pStyle w:val="affffffff9"/>
        <w:spacing w:line="288" w:lineRule="auto"/>
      </w:pPr>
      <w:bookmarkStart w:id="143" w:name="OLE_LINK8"/>
      <w:r>
        <w:rPr>
          <w:rFonts w:hint="eastAsia"/>
        </w:rPr>
        <w:t>若</w:t>
      </w:r>
      <w:proofErr w:type="gramStart"/>
      <w:r w:rsidR="00612A5E">
        <w:rPr>
          <w:rFonts w:hint="eastAsia"/>
        </w:rPr>
        <w:t>陶瓷型芯</w:t>
      </w:r>
      <w:r w:rsidR="009C52F0">
        <w:rPr>
          <w:rFonts w:hint="eastAsia"/>
        </w:rPr>
        <w:t>浆料</w:t>
      </w:r>
      <w:proofErr w:type="gramEnd"/>
      <w:r w:rsidR="009C52F0">
        <w:rPr>
          <w:rFonts w:hint="eastAsia"/>
        </w:rPr>
        <w:t>的</w:t>
      </w:r>
      <w:bookmarkEnd w:id="143"/>
      <w:r w:rsidR="00CE05D0">
        <w:rPr>
          <w:rFonts w:hint="eastAsia"/>
        </w:rPr>
        <w:t>外观质量不符合本文件 8.3.4 的规定时，判该批次</w:t>
      </w:r>
      <w:proofErr w:type="gramStart"/>
      <w:r w:rsidR="00612A5E">
        <w:rPr>
          <w:rFonts w:hint="eastAsia"/>
        </w:rPr>
        <w:t>陶瓷型芯</w:t>
      </w:r>
      <w:r>
        <w:rPr>
          <w:rFonts w:hint="eastAsia"/>
        </w:rPr>
        <w:t>浆料</w:t>
      </w:r>
      <w:proofErr w:type="gramEnd"/>
      <w:r>
        <w:rPr>
          <w:rFonts w:hint="eastAsia"/>
        </w:rPr>
        <w:t>不合格；若其他项目不符合本文件第</w:t>
      </w:r>
      <w:r w:rsidR="00612A5E">
        <w:rPr>
          <w:rFonts w:hint="eastAsia"/>
        </w:rPr>
        <w:t xml:space="preserve"> 8 章的规定时，</w:t>
      </w:r>
      <w:r w:rsidR="00612A5E" w:rsidRPr="00612A5E">
        <w:rPr>
          <w:rFonts w:hint="eastAsia"/>
        </w:rPr>
        <w:t>允许在该批产品中另取双倍数量的试样对不合格项目进行重复检验，若重复检验仍有一个结果不合格时，判该批产品不合格</w:t>
      </w:r>
      <w:r w:rsidR="00612A5E">
        <w:rPr>
          <w:rFonts w:hint="eastAsia"/>
        </w:rPr>
        <w:t>。</w:t>
      </w:r>
    </w:p>
    <w:p w14:paraId="4E2F70E7" w14:textId="4D626ECA" w:rsidR="005F294F" w:rsidRDefault="009C52F0" w:rsidP="00371B2D">
      <w:pPr>
        <w:pStyle w:val="affc"/>
        <w:spacing w:before="240" w:after="240" w:line="288" w:lineRule="auto"/>
      </w:pPr>
      <w:bookmarkStart w:id="144" w:name="_Toc173247303"/>
      <w:bookmarkStart w:id="145" w:name="_Toc183002245"/>
      <w:bookmarkStart w:id="146" w:name="_Toc184027611"/>
      <w:r>
        <w:t>过程记录</w:t>
      </w:r>
      <w:bookmarkEnd w:id="144"/>
      <w:bookmarkEnd w:id="145"/>
      <w:bookmarkEnd w:id="146"/>
      <w:r w:rsidR="00442DA2">
        <w:rPr>
          <w:rFonts w:hint="eastAsia"/>
        </w:rPr>
        <w:t xml:space="preserve"> </w:t>
      </w:r>
    </w:p>
    <w:p w14:paraId="0D0B2510" w14:textId="77777777" w:rsidR="005F294F" w:rsidRDefault="009C52F0" w:rsidP="00371B2D">
      <w:pPr>
        <w:pStyle w:val="affffe"/>
        <w:spacing w:line="288" w:lineRule="auto"/>
        <w:ind w:firstLine="420"/>
      </w:pPr>
      <w:r>
        <w:t>应在</w:t>
      </w:r>
      <w:proofErr w:type="gramStart"/>
      <w:r w:rsidR="00C31702">
        <w:t>陶瓷型芯</w:t>
      </w:r>
      <w:r>
        <w:t>浆料</w:t>
      </w:r>
      <w:proofErr w:type="gramEnd"/>
      <w:r>
        <w:t>制备过程中记录并保存如下内容：</w:t>
      </w:r>
    </w:p>
    <w:p w14:paraId="7F9993CD" w14:textId="77777777" w:rsidR="005F294F" w:rsidRDefault="009C52F0" w:rsidP="000F67B9">
      <w:pPr>
        <w:pStyle w:val="af5"/>
        <w:numPr>
          <w:ilvl w:val="0"/>
          <w:numId w:val="39"/>
        </w:numPr>
        <w:spacing w:line="288" w:lineRule="auto"/>
      </w:pPr>
      <w:r>
        <w:t>执行各工序的人员；</w:t>
      </w:r>
    </w:p>
    <w:p w14:paraId="41C81A21" w14:textId="77777777" w:rsidR="005F294F" w:rsidRDefault="009C52F0" w:rsidP="00371B2D">
      <w:pPr>
        <w:pStyle w:val="af5"/>
        <w:spacing w:line="288" w:lineRule="auto"/>
      </w:pPr>
      <w:r>
        <w:rPr>
          <w:rFonts w:hint="eastAsia"/>
        </w:rPr>
        <w:t>时间、地点；</w:t>
      </w:r>
    </w:p>
    <w:p w14:paraId="4026055D" w14:textId="3FBC5F9A" w:rsidR="002A73A8" w:rsidRDefault="002913C8" w:rsidP="00371B2D">
      <w:pPr>
        <w:pStyle w:val="af5"/>
        <w:spacing w:line="288" w:lineRule="auto"/>
      </w:pPr>
      <w:proofErr w:type="gramStart"/>
      <w:r>
        <w:rPr>
          <w:rFonts w:hint="eastAsia"/>
        </w:rPr>
        <w:t>陶瓷型芯粉体</w:t>
      </w:r>
      <w:proofErr w:type="gramEnd"/>
      <w:r w:rsidR="002A73A8">
        <w:rPr>
          <w:rFonts w:hint="eastAsia"/>
        </w:rPr>
        <w:t>比例</w:t>
      </w:r>
      <w:r w:rsidR="00302E4D">
        <w:rPr>
          <w:rFonts w:hint="eastAsia"/>
        </w:rPr>
        <w:t>及树脂</w:t>
      </w:r>
      <w:r w:rsidR="002C169F">
        <w:rPr>
          <w:rFonts w:hint="eastAsia"/>
        </w:rPr>
        <w:t>成分</w:t>
      </w:r>
      <w:r w:rsidR="002A73A8">
        <w:rPr>
          <w:rFonts w:hint="eastAsia"/>
        </w:rPr>
        <w:t>；</w:t>
      </w:r>
    </w:p>
    <w:p w14:paraId="349F4B2A" w14:textId="77777777" w:rsidR="005F294F" w:rsidRDefault="009C52F0" w:rsidP="00371B2D">
      <w:pPr>
        <w:pStyle w:val="af5"/>
        <w:spacing w:line="288" w:lineRule="auto"/>
      </w:pPr>
      <w:r>
        <w:rPr>
          <w:rFonts w:hint="eastAsia"/>
        </w:rPr>
        <w:t>具体操作；</w:t>
      </w:r>
    </w:p>
    <w:p w14:paraId="5E1368AA" w14:textId="77777777" w:rsidR="005F294F" w:rsidRDefault="009C52F0" w:rsidP="00371B2D">
      <w:pPr>
        <w:pStyle w:val="af5"/>
        <w:spacing w:line="288" w:lineRule="auto"/>
      </w:pPr>
      <w:r>
        <w:rPr>
          <w:rFonts w:hint="eastAsia"/>
        </w:rPr>
        <w:t>操作结果或观察到的现象；</w:t>
      </w:r>
    </w:p>
    <w:p w14:paraId="29A33CDE" w14:textId="77777777" w:rsidR="005F294F" w:rsidRDefault="009C52F0" w:rsidP="00371B2D">
      <w:pPr>
        <w:pStyle w:val="af5"/>
        <w:spacing w:line="288" w:lineRule="auto"/>
      </w:pPr>
      <w:r>
        <w:rPr>
          <w:rFonts w:hint="eastAsia"/>
        </w:rPr>
        <w:t>其他。</w:t>
      </w:r>
    </w:p>
    <w:p w14:paraId="7662D4D5" w14:textId="77777777" w:rsidR="005F294F" w:rsidRDefault="005F294F" w:rsidP="00371B2D">
      <w:pPr>
        <w:pStyle w:val="affffe"/>
        <w:spacing w:line="288" w:lineRule="auto"/>
        <w:ind w:firstLine="420"/>
      </w:pPr>
    </w:p>
    <w:p w14:paraId="488BD475" w14:textId="77777777" w:rsidR="005F294F" w:rsidRDefault="005F294F" w:rsidP="00371B2D">
      <w:pPr>
        <w:pStyle w:val="affffe"/>
        <w:spacing w:line="288" w:lineRule="auto"/>
        <w:ind w:firstLine="420"/>
      </w:pPr>
    </w:p>
    <w:p w14:paraId="376267B1" w14:textId="77777777" w:rsidR="005F294F" w:rsidRDefault="005F294F" w:rsidP="00371B2D">
      <w:pPr>
        <w:pStyle w:val="affffe"/>
        <w:spacing w:line="288" w:lineRule="auto"/>
        <w:ind w:firstLine="420"/>
        <w:sectPr w:rsidR="005F294F">
          <w:pgSz w:w="11906" w:h="16838"/>
          <w:pgMar w:top="1928" w:right="1134" w:bottom="1134" w:left="1134" w:header="1418" w:footer="1134" w:gutter="284"/>
          <w:pgNumType w:start="1"/>
          <w:cols w:space="425"/>
          <w:formProt w:val="0"/>
          <w:docGrid w:linePitch="312"/>
        </w:sectPr>
      </w:pPr>
    </w:p>
    <w:p w14:paraId="5530CD50" w14:textId="77777777" w:rsidR="005F294F" w:rsidRDefault="005F294F" w:rsidP="00371B2D">
      <w:pPr>
        <w:pStyle w:val="af8"/>
        <w:spacing w:line="288" w:lineRule="auto"/>
        <w:rPr>
          <w:vanish w:val="0"/>
        </w:rPr>
      </w:pPr>
      <w:bookmarkStart w:id="147" w:name="BookMark5"/>
      <w:bookmarkEnd w:id="29"/>
    </w:p>
    <w:p w14:paraId="4C415200" w14:textId="77777777" w:rsidR="005F294F" w:rsidRDefault="005F294F" w:rsidP="00371B2D">
      <w:pPr>
        <w:pStyle w:val="afe"/>
        <w:spacing w:line="288" w:lineRule="auto"/>
        <w:rPr>
          <w:vanish w:val="0"/>
        </w:rPr>
      </w:pPr>
    </w:p>
    <w:p w14:paraId="00F39EF9" w14:textId="77777777" w:rsidR="005F294F" w:rsidRDefault="009C52F0" w:rsidP="00371B2D">
      <w:pPr>
        <w:pStyle w:val="aff3"/>
        <w:spacing w:after="120" w:line="288" w:lineRule="auto"/>
      </w:pPr>
      <w:r>
        <w:br/>
      </w:r>
      <w:bookmarkStart w:id="148" w:name="_Toc173243290"/>
      <w:bookmarkStart w:id="149" w:name="_Toc173247304"/>
      <w:bookmarkStart w:id="150" w:name="_Toc183002246"/>
      <w:bookmarkStart w:id="151" w:name="_Toc184027612"/>
      <w:r>
        <w:rPr>
          <w:rFonts w:hint="eastAsia"/>
        </w:rPr>
        <w:t>（资料性）</w:t>
      </w:r>
      <w:r>
        <w:br/>
      </w:r>
      <w:r>
        <w:rPr>
          <w:rFonts w:hint="eastAsia"/>
        </w:rPr>
        <w:t>常用光敏树脂成分</w:t>
      </w:r>
      <w:bookmarkEnd w:id="148"/>
      <w:bookmarkEnd w:id="149"/>
      <w:bookmarkEnd w:id="150"/>
      <w:bookmarkEnd w:id="151"/>
    </w:p>
    <w:p w14:paraId="1D266930" w14:textId="77777777" w:rsidR="005F294F" w:rsidRDefault="009C52F0" w:rsidP="00371B2D">
      <w:pPr>
        <w:pStyle w:val="affffffffff1"/>
        <w:spacing w:line="288" w:lineRule="auto"/>
      </w:pPr>
      <w:r>
        <w:rPr>
          <w:rFonts w:hint="eastAsia"/>
        </w:rPr>
        <w:t>立体光固化用</w:t>
      </w:r>
      <w:proofErr w:type="gramStart"/>
      <w:r>
        <w:rPr>
          <w:rFonts w:hint="eastAsia"/>
        </w:rPr>
        <w:t>陶瓷型芯浆料</w:t>
      </w:r>
      <w:proofErr w:type="gramEnd"/>
      <w:r>
        <w:rPr>
          <w:rFonts w:hint="eastAsia"/>
        </w:rPr>
        <w:t>所用光敏树脂成分见表 A.1。</w:t>
      </w:r>
    </w:p>
    <w:p w14:paraId="659E08CA" w14:textId="77777777" w:rsidR="005F294F" w:rsidRDefault="009C52F0" w:rsidP="00371B2D">
      <w:pPr>
        <w:pStyle w:val="aff"/>
        <w:spacing w:before="120" w:after="120" w:line="288" w:lineRule="auto"/>
      </w:pPr>
      <w:r>
        <w:rPr>
          <w:rFonts w:hint="eastAsia"/>
        </w:rPr>
        <w:t>光敏树脂成分</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5F294F" w14:paraId="5BA17848" w14:textId="77777777">
        <w:trPr>
          <w:tblHeader/>
          <w:jc w:val="center"/>
        </w:trPr>
        <w:tc>
          <w:tcPr>
            <w:tcW w:w="4687" w:type="dxa"/>
            <w:tcBorders>
              <w:top w:val="single" w:sz="8" w:space="0" w:color="auto"/>
              <w:bottom w:val="single" w:sz="8" w:space="0" w:color="auto"/>
            </w:tcBorders>
            <w:shd w:val="clear" w:color="auto" w:fill="auto"/>
            <w:vAlign w:val="center"/>
          </w:tcPr>
          <w:p w14:paraId="7AC4151E" w14:textId="77777777" w:rsidR="005F294F" w:rsidRDefault="009C52F0" w:rsidP="00371B2D">
            <w:pPr>
              <w:pStyle w:val="afffffffff2"/>
              <w:spacing w:line="288" w:lineRule="auto"/>
            </w:pPr>
            <w:r>
              <w:rPr>
                <w:rFonts w:hint="eastAsia"/>
              </w:rPr>
              <w:t>组成</w:t>
            </w:r>
          </w:p>
        </w:tc>
        <w:tc>
          <w:tcPr>
            <w:tcW w:w="4687" w:type="dxa"/>
            <w:tcBorders>
              <w:top w:val="single" w:sz="8" w:space="0" w:color="auto"/>
              <w:bottom w:val="single" w:sz="8" w:space="0" w:color="auto"/>
            </w:tcBorders>
            <w:shd w:val="clear" w:color="auto" w:fill="auto"/>
            <w:vAlign w:val="center"/>
          </w:tcPr>
          <w:p w14:paraId="4F6B1F6D" w14:textId="77777777" w:rsidR="005F294F" w:rsidRDefault="009C52F0" w:rsidP="00371B2D">
            <w:pPr>
              <w:pStyle w:val="afffffffff2"/>
              <w:spacing w:line="288" w:lineRule="auto"/>
            </w:pPr>
            <w:r>
              <w:t>成分</w:t>
            </w:r>
          </w:p>
        </w:tc>
      </w:tr>
      <w:tr w:rsidR="005F294F" w14:paraId="554C679A" w14:textId="77777777">
        <w:trPr>
          <w:jc w:val="center"/>
        </w:trPr>
        <w:tc>
          <w:tcPr>
            <w:tcW w:w="4687" w:type="dxa"/>
            <w:vMerge w:val="restart"/>
            <w:tcBorders>
              <w:top w:val="single" w:sz="8" w:space="0" w:color="auto"/>
            </w:tcBorders>
            <w:shd w:val="clear" w:color="auto" w:fill="auto"/>
            <w:vAlign w:val="center"/>
          </w:tcPr>
          <w:p w14:paraId="5C903A45" w14:textId="77777777" w:rsidR="005F294F" w:rsidRDefault="009C52F0" w:rsidP="00371B2D">
            <w:pPr>
              <w:pStyle w:val="afffffffff2"/>
              <w:spacing w:line="288" w:lineRule="auto"/>
            </w:pPr>
            <w:proofErr w:type="gramStart"/>
            <w:r>
              <w:t>光敏预聚体</w:t>
            </w:r>
            <w:proofErr w:type="gramEnd"/>
          </w:p>
        </w:tc>
        <w:tc>
          <w:tcPr>
            <w:tcW w:w="4687" w:type="dxa"/>
            <w:tcBorders>
              <w:top w:val="single" w:sz="8" w:space="0" w:color="auto"/>
            </w:tcBorders>
            <w:shd w:val="clear" w:color="auto" w:fill="auto"/>
            <w:vAlign w:val="center"/>
          </w:tcPr>
          <w:p w14:paraId="24185A49" w14:textId="77777777" w:rsidR="005F294F" w:rsidRDefault="009C52F0" w:rsidP="00371B2D">
            <w:pPr>
              <w:pStyle w:val="afffffffff2"/>
              <w:spacing w:line="288" w:lineRule="auto"/>
            </w:pPr>
            <w:r>
              <w:rPr>
                <w:rFonts w:hint="eastAsia"/>
              </w:rPr>
              <w:t>丙烯酸酯化环氧树脂</w:t>
            </w:r>
          </w:p>
        </w:tc>
      </w:tr>
      <w:tr w:rsidR="005F294F" w14:paraId="0014C13C" w14:textId="77777777">
        <w:trPr>
          <w:jc w:val="center"/>
        </w:trPr>
        <w:tc>
          <w:tcPr>
            <w:tcW w:w="4687" w:type="dxa"/>
            <w:vMerge/>
            <w:shd w:val="clear" w:color="auto" w:fill="auto"/>
            <w:vAlign w:val="center"/>
          </w:tcPr>
          <w:p w14:paraId="6F2F6AEA" w14:textId="77777777" w:rsidR="005F294F" w:rsidRDefault="005F294F" w:rsidP="00371B2D">
            <w:pPr>
              <w:pStyle w:val="afffffffff2"/>
              <w:spacing w:line="288" w:lineRule="auto"/>
            </w:pPr>
          </w:p>
        </w:tc>
        <w:tc>
          <w:tcPr>
            <w:tcW w:w="4687" w:type="dxa"/>
            <w:shd w:val="clear" w:color="auto" w:fill="auto"/>
            <w:vAlign w:val="center"/>
          </w:tcPr>
          <w:p w14:paraId="09258966" w14:textId="77777777" w:rsidR="005F294F" w:rsidRDefault="009C52F0" w:rsidP="00371B2D">
            <w:pPr>
              <w:pStyle w:val="afffffffff2"/>
              <w:spacing w:line="288" w:lineRule="auto"/>
            </w:pPr>
            <w:r>
              <w:rPr>
                <w:rFonts w:hint="eastAsia"/>
              </w:rPr>
              <w:t>不饱和聚酯</w:t>
            </w:r>
          </w:p>
        </w:tc>
      </w:tr>
      <w:tr w:rsidR="005F294F" w14:paraId="63AE1015" w14:textId="77777777">
        <w:trPr>
          <w:jc w:val="center"/>
        </w:trPr>
        <w:tc>
          <w:tcPr>
            <w:tcW w:w="4687" w:type="dxa"/>
            <w:vMerge/>
            <w:shd w:val="clear" w:color="auto" w:fill="auto"/>
            <w:vAlign w:val="center"/>
          </w:tcPr>
          <w:p w14:paraId="3745D099" w14:textId="77777777" w:rsidR="005F294F" w:rsidRDefault="005F294F" w:rsidP="00371B2D">
            <w:pPr>
              <w:pStyle w:val="afffffffff2"/>
              <w:spacing w:line="288" w:lineRule="auto"/>
            </w:pPr>
          </w:p>
        </w:tc>
        <w:tc>
          <w:tcPr>
            <w:tcW w:w="4687" w:type="dxa"/>
            <w:shd w:val="clear" w:color="auto" w:fill="auto"/>
            <w:vAlign w:val="center"/>
          </w:tcPr>
          <w:p w14:paraId="0C604119" w14:textId="77777777" w:rsidR="005F294F" w:rsidRDefault="009C52F0" w:rsidP="00371B2D">
            <w:pPr>
              <w:pStyle w:val="afffffffff2"/>
              <w:spacing w:line="288" w:lineRule="auto"/>
            </w:pPr>
            <w:r>
              <w:rPr>
                <w:rFonts w:hint="eastAsia"/>
              </w:rPr>
              <w:t>聚氨酯</w:t>
            </w:r>
          </w:p>
        </w:tc>
      </w:tr>
      <w:tr w:rsidR="005F294F" w14:paraId="62AE72D0" w14:textId="77777777">
        <w:trPr>
          <w:jc w:val="center"/>
        </w:trPr>
        <w:tc>
          <w:tcPr>
            <w:tcW w:w="4687" w:type="dxa"/>
            <w:vMerge/>
            <w:shd w:val="clear" w:color="auto" w:fill="auto"/>
            <w:vAlign w:val="center"/>
          </w:tcPr>
          <w:p w14:paraId="27ABD1B8" w14:textId="77777777" w:rsidR="005F294F" w:rsidRDefault="005F294F" w:rsidP="00371B2D">
            <w:pPr>
              <w:pStyle w:val="afffffffff2"/>
              <w:spacing w:line="288" w:lineRule="auto"/>
            </w:pPr>
          </w:p>
        </w:tc>
        <w:tc>
          <w:tcPr>
            <w:tcW w:w="4687" w:type="dxa"/>
            <w:shd w:val="clear" w:color="auto" w:fill="auto"/>
            <w:vAlign w:val="center"/>
          </w:tcPr>
          <w:p w14:paraId="05993C64" w14:textId="77777777" w:rsidR="005F294F" w:rsidRDefault="009C52F0" w:rsidP="00371B2D">
            <w:pPr>
              <w:pStyle w:val="afffffffff2"/>
              <w:spacing w:line="288" w:lineRule="auto"/>
            </w:pPr>
            <w:r>
              <w:rPr>
                <w:rFonts w:hint="eastAsia"/>
              </w:rPr>
              <w:t>多硫醇</w:t>
            </w:r>
          </w:p>
        </w:tc>
      </w:tr>
      <w:tr w:rsidR="005F294F" w14:paraId="3B52FE4B" w14:textId="77777777">
        <w:trPr>
          <w:jc w:val="center"/>
        </w:trPr>
        <w:tc>
          <w:tcPr>
            <w:tcW w:w="4687" w:type="dxa"/>
            <w:vMerge/>
            <w:shd w:val="clear" w:color="auto" w:fill="auto"/>
            <w:vAlign w:val="center"/>
          </w:tcPr>
          <w:p w14:paraId="59776F07" w14:textId="77777777" w:rsidR="005F294F" w:rsidRDefault="005F294F" w:rsidP="00371B2D">
            <w:pPr>
              <w:pStyle w:val="afffffffff2"/>
              <w:spacing w:line="288" w:lineRule="auto"/>
            </w:pPr>
          </w:p>
        </w:tc>
        <w:tc>
          <w:tcPr>
            <w:tcW w:w="4687" w:type="dxa"/>
            <w:shd w:val="clear" w:color="auto" w:fill="auto"/>
            <w:vAlign w:val="center"/>
          </w:tcPr>
          <w:p w14:paraId="55EB34BC" w14:textId="77777777" w:rsidR="005F294F" w:rsidRDefault="009C52F0" w:rsidP="00371B2D">
            <w:pPr>
              <w:pStyle w:val="afffffffff2"/>
              <w:spacing w:line="288" w:lineRule="auto"/>
            </w:pPr>
            <w:r>
              <w:rPr>
                <w:rFonts w:hint="eastAsia"/>
              </w:rPr>
              <w:t>多稀光固化树脂体系</w:t>
            </w:r>
          </w:p>
        </w:tc>
      </w:tr>
      <w:tr w:rsidR="005F294F" w14:paraId="5BC06CD4" w14:textId="77777777">
        <w:trPr>
          <w:jc w:val="center"/>
        </w:trPr>
        <w:tc>
          <w:tcPr>
            <w:tcW w:w="4687" w:type="dxa"/>
            <w:vMerge w:val="restart"/>
            <w:shd w:val="clear" w:color="auto" w:fill="auto"/>
            <w:vAlign w:val="center"/>
          </w:tcPr>
          <w:p w14:paraId="79F24F98" w14:textId="77777777" w:rsidR="005F294F" w:rsidRDefault="009C52F0" w:rsidP="00371B2D">
            <w:pPr>
              <w:pStyle w:val="afffffffff2"/>
              <w:spacing w:line="288" w:lineRule="auto"/>
            </w:pPr>
            <w:r>
              <w:t>活性稀释剂</w:t>
            </w:r>
          </w:p>
        </w:tc>
        <w:tc>
          <w:tcPr>
            <w:tcW w:w="4687" w:type="dxa"/>
            <w:shd w:val="clear" w:color="auto" w:fill="auto"/>
            <w:vAlign w:val="center"/>
          </w:tcPr>
          <w:p w14:paraId="5FE47DF1" w14:textId="77777777" w:rsidR="005F294F" w:rsidRDefault="009C52F0" w:rsidP="00371B2D">
            <w:pPr>
              <w:pStyle w:val="afffffffff2"/>
              <w:spacing w:line="288" w:lineRule="auto"/>
            </w:pPr>
            <w:r>
              <w:rPr>
                <w:rFonts w:hint="eastAsia"/>
              </w:rPr>
              <w:t>单官能团活性稀释剂</w:t>
            </w:r>
          </w:p>
        </w:tc>
      </w:tr>
      <w:tr w:rsidR="005F294F" w14:paraId="32253F37" w14:textId="77777777">
        <w:trPr>
          <w:jc w:val="center"/>
        </w:trPr>
        <w:tc>
          <w:tcPr>
            <w:tcW w:w="4687" w:type="dxa"/>
            <w:vMerge/>
            <w:shd w:val="clear" w:color="auto" w:fill="auto"/>
            <w:vAlign w:val="center"/>
          </w:tcPr>
          <w:p w14:paraId="001BD889" w14:textId="77777777" w:rsidR="005F294F" w:rsidRDefault="005F294F" w:rsidP="00371B2D">
            <w:pPr>
              <w:pStyle w:val="afffffffff2"/>
              <w:spacing w:line="288" w:lineRule="auto"/>
            </w:pPr>
          </w:p>
        </w:tc>
        <w:tc>
          <w:tcPr>
            <w:tcW w:w="4687" w:type="dxa"/>
            <w:shd w:val="clear" w:color="auto" w:fill="auto"/>
            <w:vAlign w:val="center"/>
          </w:tcPr>
          <w:p w14:paraId="474EB93D" w14:textId="77777777" w:rsidR="005F294F" w:rsidRDefault="009C52F0" w:rsidP="00371B2D">
            <w:pPr>
              <w:pStyle w:val="afffffffff2"/>
              <w:spacing w:line="288" w:lineRule="auto"/>
            </w:pPr>
            <w:r>
              <w:rPr>
                <w:rFonts w:hint="eastAsia"/>
              </w:rPr>
              <w:t>双官能团活性稀释剂</w:t>
            </w:r>
          </w:p>
        </w:tc>
      </w:tr>
      <w:tr w:rsidR="005F294F" w14:paraId="3825B6A9" w14:textId="77777777">
        <w:trPr>
          <w:jc w:val="center"/>
        </w:trPr>
        <w:tc>
          <w:tcPr>
            <w:tcW w:w="4687" w:type="dxa"/>
            <w:vMerge/>
            <w:shd w:val="clear" w:color="auto" w:fill="auto"/>
            <w:vAlign w:val="center"/>
          </w:tcPr>
          <w:p w14:paraId="59F6F1FA" w14:textId="77777777" w:rsidR="005F294F" w:rsidRDefault="005F294F" w:rsidP="00371B2D">
            <w:pPr>
              <w:pStyle w:val="afffffffff2"/>
              <w:spacing w:line="288" w:lineRule="auto"/>
            </w:pPr>
          </w:p>
        </w:tc>
        <w:tc>
          <w:tcPr>
            <w:tcW w:w="4687" w:type="dxa"/>
            <w:shd w:val="clear" w:color="auto" w:fill="auto"/>
            <w:vAlign w:val="center"/>
          </w:tcPr>
          <w:p w14:paraId="71ADEB38" w14:textId="77777777" w:rsidR="005F294F" w:rsidRDefault="009C52F0" w:rsidP="00371B2D">
            <w:pPr>
              <w:pStyle w:val="afffffffff2"/>
              <w:spacing w:line="288" w:lineRule="auto"/>
            </w:pPr>
            <w:r>
              <w:rPr>
                <w:rFonts w:hint="eastAsia"/>
              </w:rPr>
              <w:t>多官能团活性稀释剂</w:t>
            </w:r>
          </w:p>
        </w:tc>
      </w:tr>
      <w:tr w:rsidR="005F294F" w14:paraId="6313F459" w14:textId="77777777">
        <w:trPr>
          <w:jc w:val="center"/>
        </w:trPr>
        <w:tc>
          <w:tcPr>
            <w:tcW w:w="4687" w:type="dxa"/>
            <w:vMerge w:val="restart"/>
            <w:shd w:val="clear" w:color="auto" w:fill="auto"/>
            <w:vAlign w:val="center"/>
          </w:tcPr>
          <w:p w14:paraId="19DD39DA" w14:textId="77777777" w:rsidR="005F294F" w:rsidRDefault="009C52F0" w:rsidP="00371B2D">
            <w:pPr>
              <w:pStyle w:val="afffffffff2"/>
              <w:spacing w:line="288" w:lineRule="auto"/>
            </w:pPr>
            <w:r>
              <w:t>光引发剂</w:t>
            </w:r>
          </w:p>
        </w:tc>
        <w:tc>
          <w:tcPr>
            <w:tcW w:w="4687" w:type="dxa"/>
            <w:shd w:val="clear" w:color="auto" w:fill="auto"/>
            <w:vAlign w:val="center"/>
          </w:tcPr>
          <w:p w14:paraId="57012C79" w14:textId="77777777" w:rsidR="005F294F" w:rsidRDefault="009C52F0" w:rsidP="00371B2D">
            <w:pPr>
              <w:pStyle w:val="afffffffff2"/>
              <w:spacing w:line="288" w:lineRule="auto"/>
            </w:pPr>
            <w:r>
              <w:rPr>
                <w:rFonts w:hint="eastAsia"/>
              </w:rPr>
              <w:t>安息香及其衍生物</w:t>
            </w:r>
          </w:p>
        </w:tc>
      </w:tr>
      <w:tr w:rsidR="005F294F" w14:paraId="14960943" w14:textId="77777777">
        <w:trPr>
          <w:jc w:val="center"/>
        </w:trPr>
        <w:tc>
          <w:tcPr>
            <w:tcW w:w="4687" w:type="dxa"/>
            <w:vMerge/>
            <w:shd w:val="clear" w:color="auto" w:fill="auto"/>
            <w:vAlign w:val="center"/>
          </w:tcPr>
          <w:p w14:paraId="0F91E4BC" w14:textId="77777777" w:rsidR="005F294F" w:rsidRDefault="005F294F" w:rsidP="00371B2D">
            <w:pPr>
              <w:pStyle w:val="afffffffff2"/>
              <w:spacing w:line="288" w:lineRule="auto"/>
            </w:pPr>
          </w:p>
        </w:tc>
        <w:tc>
          <w:tcPr>
            <w:tcW w:w="4687" w:type="dxa"/>
            <w:shd w:val="clear" w:color="auto" w:fill="auto"/>
            <w:vAlign w:val="center"/>
          </w:tcPr>
          <w:p w14:paraId="6B00B113" w14:textId="77777777" w:rsidR="005F294F" w:rsidRDefault="009C52F0" w:rsidP="00371B2D">
            <w:pPr>
              <w:pStyle w:val="afffffffff2"/>
              <w:spacing w:line="288" w:lineRule="auto"/>
            </w:pPr>
            <w:r>
              <w:rPr>
                <w:rFonts w:hint="eastAsia"/>
              </w:rPr>
              <w:t>苯乙酮衍生物</w:t>
            </w:r>
          </w:p>
        </w:tc>
      </w:tr>
      <w:tr w:rsidR="005F294F" w14:paraId="415D7410" w14:textId="77777777">
        <w:trPr>
          <w:jc w:val="center"/>
        </w:trPr>
        <w:tc>
          <w:tcPr>
            <w:tcW w:w="4687" w:type="dxa"/>
            <w:vMerge/>
            <w:shd w:val="clear" w:color="auto" w:fill="auto"/>
            <w:vAlign w:val="center"/>
          </w:tcPr>
          <w:p w14:paraId="5AEDFD45" w14:textId="77777777" w:rsidR="005F294F" w:rsidRDefault="005F294F" w:rsidP="00371B2D">
            <w:pPr>
              <w:pStyle w:val="afffffffff2"/>
              <w:spacing w:line="288" w:lineRule="auto"/>
            </w:pPr>
          </w:p>
        </w:tc>
        <w:tc>
          <w:tcPr>
            <w:tcW w:w="4687" w:type="dxa"/>
            <w:shd w:val="clear" w:color="auto" w:fill="auto"/>
            <w:vAlign w:val="center"/>
          </w:tcPr>
          <w:p w14:paraId="771A272A" w14:textId="77777777" w:rsidR="005F294F" w:rsidRDefault="009C52F0" w:rsidP="00371B2D">
            <w:pPr>
              <w:pStyle w:val="afffffffff2"/>
              <w:spacing w:line="288" w:lineRule="auto"/>
            </w:pPr>
            <w:r>
              <w:rPr>
                <w:rFonts w:hint="eastAsia"/>
              </w:rPr>
              <w:t>三</w:t>
            </w:r>
            <w:proofErr w:type="gramStart"/>
            <w:r>
              <w:rPr>
                <w:rFonts w:hint="eastAsia"/>
              </w:rPr>
              <w:t>芳基硫铃盐类</w:t>
            </w:r>
            <w:proofErr w:type="gramEnd"/>
          </w:p>
        </w:tc>
      </w:tr>
      <w:tr w:rsidR="005F294F" w14:paraId="518B1F4E" w14:textId="77777777">
        <w:trPr>
          <w:jc w:val="center"/>
        </w:trPr>
        <w:tc>
          <w:tcPr>
            <w:tcW w:w="4687" w:type="dxa"/>
            <w:vMerge w:val="restart"/>
            <w:shd w:val="clear" w:color="auto" w:fill="auto"/>
            <w:vAlign w:val="center"/>
          </w:tcPr>
          <w:p w14:paraId="393A62C1" w14:textId="77777777" w:rsidR="005F294F" w:rsidRDefault="009C52F0" w:rsidP="00371B2D">
            <w:pPr>
              <w:pStyle w:val="afffffffff2"/>
              <w:spacing w:line="288" w:lineRule="auto"/>
            </w:pPr>
            <w:r>
              <w:t>光敏剂</w:t>
            </w:r>
          </w:p>
        </w:tc>
        <w:tc>
          <w:tcPr>
            <w:tcW w:w="4687" w:type="dxa"/>
            <w:shd w:val="clear" w:color="auto" w:fill="auto"/>
            <w:vAlign w:val="center"/>
          </w:tcPr>
          <w:p w14:paraId="0FEB50E5" w14:textId="77777777" w:rsidR="005F294F" w:rsidRDefault="009C52F0" w:rsidP="00371B2D">
            <w:pPr>
              <w:pStyle w:val="afffffffff2"/>
              <w:spacing w:line="288" w:lineRule="auto"/>
            </w:pPr>
            <w:r>
              <w:rPr>
                <w:rFonts w:hint="eastAsia"/>
              </w:rPr>
              <w:t>二苯甲酮</w:t>
            </w:r>
          </w:p>
        </w:tc>
      </w:tr>
      <w:tr w:rsidR="005F294F" w14:paraId="774FB7BB" w14:textId="77777777">
        <w:trPr>
          <w:jc w:val="center"/>
        </w:trPr>
        <w:tc>
          <w:tcPr>
            <w:tcW w:w="4687" w:type="dxa"/>
            <w:vMerge/>
            <w:shd w:val="clear" w:color="auto" w:fill="auto"/>
            <w:vAlign w:val="center"/>
          </w:tcPr>
          <w:p w14:paraId="613CE36D" w14:textId="77777777" w:rsidR="005F294F" w:rsidRDefault="005F294F" w:rsidP="00371B2D">
            <w:pPr>
              <w:pStyle w:val="afffffffff2"/>
              <w:spacing w:line="288" w:lineRule="auto"/>
            </w:pPr>
          </w:p>
        </w:tc>
        <w:tc>
          <w:tcPr>
            <w:tcW w:w="4687" w:type="dxa"/>
            <w:shd w:val="clear" w:color="auto" w:fill="auto"/>
            <w:vAlign w:val="center"/>
          </w:tcPr>
          <w:p w14:paraId="77EDC29B" w14:textId="77777777" w:rsidR="005F294F" w:rsidRDefault="009C52F0" w:rsidP="00371B2D">
            <w:pPr>
              <w:pStyle w:val="afffffffff2"/>
              <w:spacing w:line="288" w:lineRule="auto"/>
            </w:pPr>
            <w:r>
              <w:rPr>
                <w:rFonts w:hint="eastAsia"/>
              </w:rPr>
              <w:t>米氏酮</w:t>
            </w:r>
          </w:p>
        </w:tc>
      </w:tr>
      <w:tr w:rsidR="005F294F" w14:paraId="698F72BF" w14:textId="77777777">
        <w:trPr>
          <w:jc w:val="center"/>
        </w:trPr>
        <w:tc>
          <w:tcPr>
            <w:tcW w:w="4687" w:type="dxa"/>
            <w:vMerge/>
            <w:shd w:val="clear" w:color="auto" w:fill="auto"/>
            <w:vAlign w:val="center"/>
          </w:tcPr>
          <w:p w14:paraId="484871B3" w14:textId="77777777" w:rsidR="005F294F" w:rsidRDefault="005F294F" w:rsidP="00371B2D">
            <w:pPr>
              <w:pStyle w:val="afffffffff2"/>
              <w:spacing w:line="288" w:lineRule="auto"/>
            </w:pPr>
          </w:p>
        </w:tc>
        <w:tc>
          <w:tcPr>
            <w:tcW w:w="4687" w:type="dxa"/>
            <w:shd w:val="clear" w:color="auto" w:fill="auto"/>
            <w:vAlign w:val="center"/>
          </w:tcPr>
          <w:p w14:paraId="1E3EC81B" w14:textId="77777777" w:rsidR="005F294F" w:rsidRDefault="009C52F0" w:rsidP="00371B2D">
            <w:pPr>
              <w:pStyle w:val="afffffffff2"/>
              <w:spacing w:line="288" w:lineRule="auto"/>
            </w:pPr>
            <w:proofErr w:type="gramStart"/>
            <w:r>
              <w:rPr>
                <w:rFonts w:hint="eastAsia"/>
              </w:rPr>
              <w:t>硫杂蒽酮</w:t>
            </w:r>
            <w:proofErr w:type="gramEnd"/>
          </w:p>
        </w:tc>
      </w:tr>
    </w:tbl>
    <w:p w14:paraId="3F31F968" w14:textId="77777777" w:rsidR="005D2405" w:rsidRDefault="005D2405" w:rsidP="00371B2D">
      <w:pPr>
        <w:pStyle w:val="affffe"/>
        <w:spacing w:line="288" w:lineRule="auto"/>
        <w:ind w:firstLineChars="95" w:firstLine="199"/>
        <w:sectPr w:rsidR="005D2405">
          <w:pgSz w:w="11906" w:h="16838"/>
          <w:pgMar w:top="1928" w:right="1134" w:bottom="1134" w:left="1134" w:header="1418" w:footer="1134" w:gutter="284"/>
          <w:cols w:space="425"/>
          <w:formProt w:val="0"/>
          <w:docGrid w:linePitch="312"/>
        </w:sectPr>
      </w:pPr>
    </w:p>
    <w:p w14:paraId="7B39D375" w14:textId="77777777" w:rsidR="005F294F" w:rsidRDefault="005F294F" w:rsidP="00371B2D">
      <w:pPr>
        <w:pStyle w:val="af8"/>
        <w:spacing w:line="288" w:lineRule="auto"/>
        <w:rPr>
          <w:vanish w:val="0"/>
        </w:rPr>
      </w:pPr>
    </w:p>
    <w:p w14:paraId="7472370C" w14:textId="77777777" w:rsidR="005D2405" w:rsidRDefault="005D2405" w:rsidP="00371B2D">
      <w:pPr>
        <w:pStyle w:val="afe"/>
        <w:spacing w:line="288" w:lineRule="auto"/>
        <w:rPr>
          <w:vanish w:val="0"/>
        </w:rPr>
      </w:pPr>
    </w:p>
    <w:p w14:paraId="5CB6B7D3" w14:textId="77777777" w:rsidR="005D2405" w:rsidRDefault="005D2405" w:rsidP="00371B2D">
      <w:pPr>
        <w:pStyle w:val="aff3"/>
        <w:spacing w:after="120" w:line="288" w:lineRule="auto"/>
      </w:pPr>
      <w:r>
        <w:br/>
      </w:r>
      <w:bookmarkStart w:id="152" w:name="_Toc183002247"/>
      <w:bookmarkStart w:id="153" w:name="_Toc184027613"/>
      <w:r>
        <w:rPr>
          <w:rFonts w:hint="eastAsia"/>
        </w:rPr>
        <w:t>（规范性）</w:t>
      </w:r>
      <w:r>
        <w:br/>
      </w:r>
      <w:proofErr w:type="gramStart"/>
      <w:r>
        <w:rPr>
          <w:rFonts w:hint="eastAsia"/>
        </w:rPr>
        <w:t>陶瓷型芯浆料</w:t>
      </w:r>
      <w:proofErr w:type="gramEnd"/>
      <w:r>
        <w:rPr>
          <w:rFonts w:hint="eastAsia"/>
        </w:rPr>
        <w:t>的组批、取样及试验方法</w:t>
      </w:r>
      <w:bookmarkEnd w:id="152"/>
      <w:bookmarkEnd w:id="153"/>
    </w:p>
    <w:p w14:paraId="68B70C37" w14:textId="77777777" w:rsidR="005D2405" w:rsidRPr="005D2405" w:rsidRDefault="005D2405" w:rsidP="00371B2D">
      <w:pPr>
        <w:pStyle w:val="affffe"/>
        <w:spacing w:line="288" w:lineRule="auto"/>
        <w:ind w:firstLine="420"/>
      </w:pPr>
    </w:p>
    <w:p w14:paraId="515C8FC4" w14:textId="77777777" w:rsidR="005D2405" w:rsidRDefault="00533C22" w:rsidP="00371B2D">
      <w:pPr>
        <w:pStyle w:val="aff4"/>
        <w:spacing w:before="120" w:after="120" w:line="288" w:lineRule="auto"/>
      </w:pPr>
      <w:bookmarkStart w:id="154" w:name="_Toc183002248"/>
      <w:bookmarkStart w:id="155" w:name="_Toc184027614"/>
      <w:r>
        <w:t>组批</w:t>
      </w:r>
      <w:bookmarkEnd w:id="154"/>
      <w:bookmarkEnd w:id="155"/>
    </w:p>
    <w:p w14:paraId="670440B8" w14:textId="77777777" w:rsidR="00533C22" w:rsidRDefault="00533C22" w:rsidP="00371B2D">
      <w:pPr>
        <w:pStyle w:val="affffe"/>
        <w:spacing w:line="288" w:lineRule="auto"/>
        <w:ind w:firstLine="420"/>
      </w:pPr>
      <w:proofErr w:type="gramStart"/>
      <w:r w:rsidRPr="00533C22">
        <w:rPr>
          <w:rFonts w:hint="eastAsia"/>
        </w:rPr>
        <w:t>陶瓷型芯浆料</w:t>
      </w:r>
      <w:proofErr w:type="gramEnd"/>
      <w:r w:rsidRPr="00533C22">
        <w:rPr>
          <w:rFonts w:hint="eastAsia"/>
        </w:rPr>
        <w:t>应成批提交验收</w:t>
      </w:r>
      <w:r>
        <w:rPr>
          <w:rFonts w:hint="eastAsia"/>
        </w:rPr>
        <w:t>。</w:t>
      </w:r>
      <w:r w:rsidRPr="00533C22">
        <w:rPr>
          <w:rFonts w:hint="eastAsia"/>
        </w:rPr>
        <w:t>每批浆料应由同一组分、同一材料、同一生产工艺制备的浆料组成。</w:t>
      </w:r>
    </w:p>
    <w:p w14:paraId="2933CFFA" w14:textId="77777777" w:rsidR="00533C22" w:rsidRDefault="00533C22" w:rsidP="00371B2D">
      <w:pPr>
        <w:pStyle w:val="aff4"/>
        <w:spacing w:before="120" w:after="120" w:line="288" w:lineRule="auto"/>
      </w:pPr>
      <w:bookmarkStart w:id="156" w:name="_Toc183002249"/>
      <w:bookmarkStart w:id="157" w:name="_Toc184027615"/>
      <w:r>
        <w:t>取样</w:t>
      </w:r>
      <w:bookmarkEnd w:id="156"/>
      <w:bookmarkEnd w:id="157"/>
    </w:p>
    <w:p w14:paraId="43BE6A55" w14:textId="77777777" w:rsidR="00533C22" w:rsidRDefault="00533C22" w:rsidP="00371B2D">
      <w:pPr>
        <w:pStyle w:val="affffffffff2"/>
        <w:wordWrap/>
        <w:spacing w:line="288" w:lineRule="auto"/>
      </w:pPr>
      <w:proofErr w:type="gramStart"/>
      <w:r w:rsidRPr="00533C22">
        <w:rPr>
          <w:rFonts w:hint="eastAsia"/>
        </w:rPr>
        <w:t>陶瓷型芯浆料</w:t>
      </w:r>
      <w:proofErr w:type="gramEnd"/>
      <w:r>
        <w:rPr>
          <w:rFonts w:hint="eastAsia"/>
        </w:rPr>
        <w:t>的检测项目与取样量应符合表 B.1 的规定。</w:t>
      </w:r>
    </w:p>
    <w:p w14:paraId="7B0227C6" w14:textId="77777777" w:rsidR="00533C22" w:rsidRDefault="00533C22" w:rsidP="00371B2D">
      <w:pPr>
        <w:pStyle w:val="aff"/>
        <w:spacing w:before="120" w:after="120" w:line="288" w:lineRule="auto"/>
      </w:pPr>
      <w:r>
        <w:rPr>
          <w:rFonts w:hint="eastAsia"/>
        </w:rPr>
        <w:t>检测项目与取样量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6"/>
        <w:gridCol w:w="3124"/>
      </w:tblGrid>
      <w:tr w:rsidR="00533C22" w14:paraId="3A8C07FA" w14:textId="77777777" w:rsidTr="00533C22">
        <w:trPr>
          <w:tblHeader/>
          <w:jc w:val="center"/>
        </w:trPr>
        <w:tc>
          <w:tcPr>
            <w:tcW w:w="3124" w:type="dxa"/>
            <w:tcBorders>
              <w:top w:val="single" w:sz="8" w:space="0" w:color="auto"/>
              <w:bottom w:val="single" w:sz="8" w:space="0" w:color="auto"/>
            </w:tcBorders>
            <w:shd w:val="clear" w:color="auto" w:fill="auto"/>
            <w:vAlign w:val="center"/>
          </w:tcPr>
          <w:p w14:paraId="1CBCE286" w14:textId="77777777" w:rsidR="00533C22" w:rsidRDefault="00533C22" w:rsidP="00371B2D">
            <w:pPr>
              <w:pStyle w:val="afffffffff2"/>
              <w:spacing w:line="288" w:lineRule="auto"/>
            </w:pPr>
            <w:r>
              <w:t>检测项目</w:t>
            </w:r>
          </w:p>
        </w:tc>
        <w:tc>
          <w:tcPr>
            <w:tcW w:w="3126" w:type="dxa"/>
            <w:tcBorders>
              <w:top w:val="single" w:sz="8" w:space="0" w:color="auto"/>
              <w:bottom w:val="single" w:sz="8" w:space="0" w:color="auto"/>
            </w:tcBorders>
            <w:shd w:val="clear" w:color="auto" w:fill="auto"/>
            <w:vAlign w:val="center"/>
          </w:tcPr>
          <w:p w14:paraId="154AF172" w14:textId="77777777" w:rsidR="00533C22" w:rsidRDefault="00533C22" w:rsidP="00371B2D">
            <w:pPr>
              <w:pStyle w:val="afffffffff2"/>
              <w:spacing w:line="288" w:lineRule="auto"/>
            </w:pPr>
            <w:r>
              <w:t>取样量</w:t>
            </w:r>
            <w:r>
              <w:rPr>
                <w:rFonts w:hint="eastAsia"/>
              </w:rPr>
              <w:t>/批</w:t>
            </w:r>
          </w:p>
        </w:tc>
        <w:tc>
          <w:tcPr>
            <w:tcW w:w="3124" w:type="dxa"/>
            <w:tcBorders>
              <w:top w:val="single" w:sz="8" w:space="0" w:color="auto"/>
              <w:bottom w:val="single" w:sz="8" w:space="0" w:color="auto"/>
            </w:tcBorders>
            <w:shd w:val="clear" w:color="auto" w:fill="auto"/>
            <w:vAlign w:val="center"/>
          </w:tcPr>
          <w:p w14:paraId="771D4FD1" w14:textId="77777777" w:rsidR="00533C22" w:rsidRDefault="00533C22" w:rsidP="00371B2D">
            <w:pPr>
              <w:pStyle w:val="afffffffff2"/>
              <w:spacing w:line="288" w:lineRule="auto"/>
            </w:pPr>
            <w:r>
              <w:rPr>
                <w:rFonts w:hint="eastAsia"/>
              </w:rPr>
              <w:t>取样</w:t>
            </w:r>
            <w:r w:rsidR="00CB3C53">
              <w:rPr>
                <w:rFonts w:hint="eastAsia"/>
              </w:rPr>
              <w:t>方法</w:t>
            </w:r>
          </w:p>
        </w:tc>
      </w:tr>
      <w:tr w:rsidR="004E1687" w14:paraId="0E810DDE" w14:textId="77777777" w:rsidTr="00533C22">
        <w:trPr>
          <w:jc w:val="center"/>
        </w:trPr>
        <w:tc>
          <w:tcPr>
            <w:tcW w:w="3124" w:type="dxa"/>
            <w:tcBorders>
              <w:top w:val="single" w:sz="8" w:space="0" w:color="auto"/>
            </w:tcBorders>
            <w:shd w:val="clear" w:color="auto" w:fill="auto"/>
            <w:vAlign w:val="center"/>
          </w:tcPr>
          <w:p w14:paraId="291ACFD3" w14:textId="77777777" w:rsidR="004E1687" w:rsidRDefault="004E1687" w:rsidP="00371B2D">
            <w:pPr>
              <w:pStyle w:val="afffffffff2"/>
              <w:spacing w:line="288" w:lineRule="auto"/>
            </w:pPr>
            <w:r w:rsidRPr="00435C60">
              <w:rPr>
                <w:color w:val="000000" w:themeColor="text1"/>
              </w:rPr>
              <w:t>流变特性</w:t>
            </w:r>
          </w:p>
        </w:tc>
        <w:tc>
          <w:tcPr>
            <w:tcW w:w="3126" w:type="dxa"/>
            <w:tcBorders>
              <w:top w:val="single" w:sz="8" w:space="0" w:color="auto"/>
            </w:tcBorders>
            <w:shd w:val="clear" w:color="auto" w:fill="auto"/>
            <w:vAlign w:val="center"/>
          </w:tcPr>
          <w:p w14:paraId="04A38881" w14:textId="23592ECC" w:rsidR="004E1687" w:rsidRDefault="008A680F" w:rsidP="00371B2D">
            <w:pPr>
              <w:pStyle w:val="afffffffff2"/>
              <w:spacing w:line="288" w:lineRule="auto"/>
            </w:pPr>
            <w:r w:rsidRPr="00533C22">
              <w:rPr>
                <w:rFonts w:hint="eastAsia"/>
              </w:rPr>
              <w:t>≥</w:t>
            </w:r>
            <w:r>
              <w:rPr>
                <w:rFonts w:hint="eastAsia"/>
              </w:rPr>
              <w:t>100g</w:t>
            </w:r>
          </w:p>
        </w:tc>
        <w:tc>
          <w:tcPr>
            <w:tcW w:w="3124" w:type="dxa"/>
            <w:tcBorders>
              <w:top w:val="single" w:sz="8" w:space="0" w:color="auto"/>
            </w:tcBorders>
            <w:shd w:val="clear" w:color="auto" w:fill="auto"/>
            <w:vAlign w:val="center"/>
          </w:tcPr>
          <w:p w14:paraId="10B86ED8" w14:textId="77777777" w:rsidR="004E1687" w:rsidRDefault="004E1687" w:rsidP="00371B2D">
            <w:pPr>
              <w:pStyle w:val="afffffffff2"/>
              <w:spacing w:line="288" w:lineRule="auto"/>
            </w:pPr>
            <w:r>
              <w:rPr>
                <w:rFonts w:hint="eastAsia"/>
              </w:rPr>
              <w:t>按 GB/T 6680 的规定进行</w:t>
            </w:r>
          </w:p>
        </w:tc>
      </w:tr>
      <w:tr w:rsidR="004E1687" w14:paraId="14C09F6C" w14:textId="77777777" w:rsidTr="00533C22">
        <w:trPr>
          <w:jc w:val="center"/>
        </w:trPr>
        <w:tc>
          <w:tcPr>
            <w:tcW w:w="3124" w:type="dxa"/>
            <w:tcBorders>
              <w:top w:val="single" w:sz="8" w:space="0" w:color="auto"/>
            </w:tcBorders>
            <w:shd w:val="clear" w:color="auto" w:fill="auto"/>
            <w:vAlign w:val="center"/>
          </w:tcPr>
          <w:p w14:paraId="07FDB65F" w14:textId="77777777" w:rsidR="004E1687" w:rsidRDefault="004E1687" w:rsidP="00371B2D">
            <w:pPr>
              <w:pStyle w:val="afffffffff2"/>
              <w:spacing w:line="288" w:lineRule="auto"/>
            </w:pPr>
            <w:r>
              <w:t>固相含量</w:t>
            </w:r>
          </w:p>
        </w:tc>
        <w:tc>
          <w:tcPr>
            <w:tcW w:w="3126" w:type="dxa"/>
            <w:tcBorders>
              <w:top w:val="single" w:sz="8" w:space="0" w:color="auto"/>
            </w:tcBorders>
            <w:shd w:val="clear" w:color="auto" w:fill="auto"/>
            <w:vAlign w:val="center"/>
          </w:tcPr>
          <w:p w14:paraId="2B4A213F" w14:textId="77777777" w:rsidR="004E1687" w:rsidRDefault="004E1687" w:rsidP="00371B2D">
            <w:pPr>
              <w:pStyle w:val="afffffffff2"/>
              <w:spacing w:line="288" w:lineRule="auto"/>
            </w:pPr>
            <w:r>
              <w:rPr>
                <w:rFonts w:hint="eastAsia"/>
              </w:rPr>
              <w:t>30 g</w:t>
            </w:r>
          </w:p>
        </w:tc>
        <w:tc>
          <w:tcPr>
            <w:tcW w:w="3124" w:type="dxa"/>
            <w:tcBorders>
              <w:top w:val="single" w:sz="8" w:space="0" w:color="auto"/>
            </w:tcBorders>
            <w:shd w:val="clear" w:color="auto" w:fill="auto"/>
            <w:vAlign w:val="center"/>
          </w:tcPr>
          <w:p w14:paraId="55EA3358" w14:textId="77777777" w:rsidR="004E1687" w:rsidRDefault="004E1687" w:rsidP="00371B2D">
            <w:pPr>
              <w:pStyle w:val="afffffffff2"/>
              <w:spacing w:line="288" w:lineRule="auto"/>
            </w:pPr>
            <w:r>
              <w:t>按</w:t>
            </w:r>
            <w:r w:rsidR="002E5677">
              <w:rPr>
                <w:rFonts w:hint="eastAsia"/>
              </w:rPr>
              <w:t xml:space="preserve"> B.3.2.1 的规定进行</w:t>
            </w:r>
          </w:p>
        </w:tc>
      </w:tr>
      <w:tr w:rsidR="004E1687" w14:paraId="01B1DDA7" w14:textId="77777777" w:rsidTr="00533C22">
        <w:trPr>
          <w:jc w:val="center"/>
        </w:trPr>
        <w:tc>
          <w:tcPr>
            <w:tcW w:w="3124" w:type="dxa"/>
            <w:shd w:val="clear" w:color="auto" w:fill="auto"/>
          </w:tcPr>
          <w:p w14:paraId="3CB0ADA7" w14:textId="77777777" w:rsidR="004E1687" w:rsidRPr="00533C22" w:rsidRDefault="004E1687" w:rsidP="00371B2D">
            <w:pPr>
              <w:pStyle w:val="afffffffff2"/>
              <w:spacing w:line="288" w:lineRule="auto"/>
            </w:pPr>
            <w:r w:rsidRPr="00533C22">
              <w:rPr>
                <w:rFonts w:hint="eastAsia"/>
              </w:rPr>
              <w:t>固化指标</w:t>
            </w:r>
          </w:p>
        </w:tc>
        <w:tc>
          <w:tcPr>
            <w:tcW w:w="3126" w:type="dxa"/>
            <w:shd w:val="clear" w:color="auto" w:fill="auto"/>
          </w:tcPr>
          <w:p w14:paraId="6102BB14" w14:textId="77777777" w:rsidR="004E1687" w:rsidRDefault="004E1687" w:rsidP="00371B2D">
            <w:pPr>
              <w:pStyle w:val="afffffffff2"/>
              <w:spacing w:line="288" w:lineRule="auto"/>
            </w:pPr>
            <w:r w:rsidRPr="00533C22">
              <w:rPr>
                <w:rFonts w:hint="eastAsia"/>
              </w:rPr>
              <w:t>≥200g</w:t>
            </w:r>
          </w:p>
        </w:tc>
        <w:tc>
          <w:tcPr>
            <w:tcW w:w="3124" w:type="dxa"/>
            <w:vMerge w:val="restart"/>
            <w:shd w:val="clear" w:color="auto" w:fill="auto"/>
            <w:vAlign w:val="center"/>
          </w:tcPr>
          <w:p w14:paraId="40CFDF2F" w14:textId="77777777" w:rsidR="004E1687" w:rsidRDefault="004E1687" w:rsidP="00371B2D">
            <w:pPr>
              <w:pStyle w:val="afffffffff2"/>
              <w:spacing w:line="288" w:lineRule="auto"/>
            </w:pPr>
            <w:bookmarkStart w:id="158" w:name="OLE_LINK10"/>
            <w:bookmarkStart w:id="159" w:name="OLE_LINK11"/>
            <w:r>
              <w:rPr>
                <w:rFonts w:hint="eastAsia"/>
              </w:rPr>
              <w:t>按 GB/T 6680 的规定进行</w:t>
            </w:r>
            <w:bookmarkEnd w:id="158"/>
            <w:bookmarkEnd w:id="159"/>
          </w:p>
        </w:tc>
      </w:tr>
      <w:tr w:rsidR="004E1687" w14:paraId="7081017B" w14:textId="77777777" w:rsidTr="00533C22">
        <w:trPr>
          <w:jc w:val="center"/>
        </w:trPr>
        <w:tc>
          <w:tcPr>
            <w:tcW w:w="3124" w:type="dxa"/>
            <w:shd w:val="clear" w:color="auto" w:fill="auto"/>
          </w:tcPr>
          <w:p w14:paraId="1F90FF66" w14:textId="77777777" w:rsidR="004E1687" w:rsidRDefault="004E1687" w:rsidP="00371B2D">
            <w:pPr>
              <w:pStyle w:val="afffffffff2"/>
              <w:spacing w:line="288" w:lineRule="auto"/>
            </w:pPr>
            <w:r w:rsidRPr="00533C22">
              <w:rPr>
                <w:rFonts w:hint="eastAsia"/>
              </w:rPr>
              <w:t>剪切粘度</w:t>
            </w:r>
          </w:p>
        </w:tc>
        <w:tc>
          <w:tcPr>
            <w:tcW w:w="3126" w:type="dxa"/>
            <w:shd w:val="clear" w:color="auto" w:fill="auto"/>
          </w:tcPr>
          <w:p w14:paraId="18A2BA96" w14:textId="77777777" w:rsidR="004E1687" w:rsidRDefault="004E1687" w:rsidP="00371B2D">
            <w:pPr>
              <w:pStyle w:val="afffffffff2"/>
              <w:spacing w:line="288" w:lineRule="auto"/>
            </w:pPr>
            <w:bookmarkStart w:id="160" w:name="OLE_LINK25"/>
            <w:r w:rsidRPr="00533C22">
              <w:rPr>
                <w:rFonts w:hint="eastAsia"/>
              </w:rPr>
              <w:t>≥</w:t>
            </w:r>
            <w:bookmarkEnd w:id="160"/>
            <w:r w:rsidRPr="00533C22">
              <w:rPr>
                <w:rFonts w:hint="eastAsia"/>
              </w:rPr>
              <w:t>100g</w:t>
            </w:r>
          </w:p>
        </w:tc>
        <w:tc>
          <w:tcPr>
            <w:tcW w:w="3124" w:type="dxa"/>
            <w:vMerge/>
            <w:shd w:val="clear" w:color="auto" w:fill="auto"/>
            <w:vAlign w:val="center"/>
          </w:tcPr>
          <w:p w14:paraId="35DCBE65" w14:textId="77777777" w:rsidR="004E1687" w:rsidRDefault="004E1687" w:rsidP="00371B2D">
            <w:pPr>
              <w:pStyle w:val="afffffffff2"/>
              <w:spacing w:line="288" w:lineRule="auto"/>
            </w:pPr>
          </w:p>
        </w:tc>
      </w:tr>
      <w:tr w:rsidR="004E1687" w14:paraId="59E05090" w14:textId="77777777" w:rsidTr="00533C22">
        <w:trPr>
          <w:jc w:val="center"/>
        </w:trPr>
        <w:tc>
          <w:tcPr>
            <w:tcW w:w="3124" w:type="dxa"/>
            <w:shd w:val="clear" w:color="auto" w:fill="auto"/>
            <w:vAlign w:val="center"/>
          </w:tcPr>
          <w:p w14:paraId="2022AEE4" w14:textId="77777777" w:rsidR="004E1687" w:rsidRDefault="004E1687" w:rsidP="00371B2D">
            <w:pPr>
              <w:pStyle w:val="afffffffff2"/>
              <w:spacing w:line="288" w:lineRule="auto"/>
            </w:pPr>
            <w:r w:rsidRPr="00533C22">
              <w:rPr>
                <w:rFonts w:hint="eastAsia"/>
              </w:rPr>
              <w:t>外观</w:t>
            </w:r>
            <w:r w:rsidR="00161BA5">
              <w:rPr>
                <w:rFonts w:hint="eastAsia"/>
              </w:rPr>
              <w:t>质量</w:t>
            </w:r>
          </w:p>
        </w:tc>
        <w:tc>
          <w:tcPr>
            <w:tcW w:w="3126" w:type="dxa"/>
            <w:shd w:val="clear" w:color="auto" w:fill="auto"/>
            <w:vAlign w:val="center"/>
          </w:tcPr>
          <w:p w14:paraId="6D9C272F" w14:textId="77777777" w:rsidR="004E1687" w:rsidRDefault="004E1687" w:rsidP="00371B2D">
            <w:pPr>
              <w:pStyle w:val="afffffffff2"/>
              <w:spacing w:line="288" w:lineRule="auto"/>
            </w:pPr>
            <w:r w:rsidRPr="00533C22">
              <w:rPr>
                <w:rFonts w:hint="eastAsia"/>
              </w:rPr>
              <w:t>≥500</w:t>
            </w:r>
            <w:r>
              <w:rPr>
                <w:rFonts w:hint="eastAsia"/>
              </w:rPr>
              <w:t xml:space="preserve"> </w:t>
            </w:r>
            <w:r w:rsidRPr="00533C22">
              <w:rPr>
                <w:rFonts w:hint="eastAsia"/>
              </w:rPr>
              <w:t>ml</w:t>
            </w:r>
          </w:p>
        </w:tc>
        <w:tc>
          <w:tcPr>
            <w:tcW w:w="3124" w:type="dxa"/>
            <w:vMerge/>
            <w:shd w:val="clear" w:color="auto" w:fill="auto"/>
            <w:vAlign w:val="center"/>
          </w:tcPr>
          <w:p w14:paraId="1A98256C" w14:textId="77777777" w:rsidR="004E1687" w:rsidRDefault="004E1687" w:rsidP="00371B2D">
            <w:pPr>
              <w:pStyle w:val="afffffffff2"/>
              <w:spacing w:line="288" w:lineRule="auto"/>
            </w:pPr>
          </w:p>
        </w:tc>
      </w:tr>
    </w:tbl>
    <w:p w14:paraId="0D7F8439" w14:textId="77777777" w:rsidR="00533C22" w:rsidRDefault="00533C22" w:rsidP="00371B2D">
      <w:pPr>
        <w:pStyle w:val="affffe"/>
        <w:spacing w:line="288" w:lineRule="auto"/>
        <w:ind w:firstLine="420"/>
      </w:pPr>
    </w:p>
    <w:p w14:paraId="7000455D" w14:textId="77777777" w:rsidR="00E11CE3" w:rsidRDefault="00E11CE3" w:rsidP="00371B2D">
      <w:pPr>
        <w:pStyle w:val="affffffffff2"/>
        <w:wordWrap/>
        <w:spacing w:line="288" w:lineRule="auto"/>
      </w:pPr>
      <w:r>
        <w:rPr>
          <w:rFonts w:hint="eastAsia"/>
        </w:rPr>
        <w:t>为避免材料交叉污染，取样前应先</w:t>
      </w:r>
      <w:r w:rsidR="00D16D81">
        <w:rPr>
          <w:rFonts w:hint="eastAsia"/>
        </w:rPr>
        <w:t>清洁</w:t>
      </w:r>
      <w:r>
        <w:rPr>
          <w:rFonts w:hint="eastAsia"/>
        </w:rPr>
        <w:t>取样容器</w:t>
      </w:r>
      <w:r w:rsidR="00D16D81">
        <w:rPr>
          <w:rFonts w:hint="eastAsia"/>
        </w:rPr>
        <w:t>，宜</w:t>
      </w:r>
      <w:r>
        <w:rPr>
          <w:rFonts w:hint="eastAsia"/>
        </w:rPr>
        <w:t>使用酒精清洗并干燥。</w:t>
      </w:r>
    </w:p>
    <w:p w14:paraId="5571E5A3" w14:textId="77777777" w:rsidR="00E11CE3" w:rsidRDefault="00E11CE3" w:rsidP="00371B2D">
      <w:pPr>
        <w:pStyle w:val="affffffffff2"/>
        <w:wordWrap/>
        <w:spacing w:line="288" w:lineRule="auto"/>
      </w:pPr>
      <w:r>
        <w:rPr>
          <w:rFonts w:hint="eastAsia"/>
        </w:rPr>
        <w:t>从同批号包装中抽取制备试样</w:t>
      </w:r>
      <w:r w:rsidR="00D16D81">
        <w:rPr>
          <w:rFonts w:hint="eastAsia"/>
        </w:rPr>
        <w:t>数量应满足检测要求</w:t>
      </w:r>
      <w:r>
        <w:rPr>
          <w:rFonts w:hint="eastAsia"/>
        </w:rPr>
        <w:t>，包括必要时重复试验所需样品</w:t>
      </w:r>
      <w:r w:rsidR="00D16D81">
        <w:rPr>
          <w:rFonts w:hint="eastAsia"/>
        </w:rPr>
        <w:t>数量</w:t>
      </w:r>
      <w:r>
        <w:rPr>
          <w:rFonts w:hint="eastAsia"/>
        </w:rPr>
        <w:t>。</w:t>
      </w:r>
    </w:p>
    <w:p w14:paraId="0D838ACA" w14:textId="77777777" w:rsidR="00E11CE3" w:rsidRDefault="00E11CE3" w:rsidP="00371B2D">
      <w:pPr>
        <w:pStyle w:val="affffffffff2"/>
        <w:wordWrap/>
        <w:spacing w:line="288" w:lineRule="auto"/>
      </w:pPr>
      <w:r>
        <w:rPr>
          <w:rFonts w:hint="eastAsia"/>
        </w:rPr>
        <w:t>为避免</w:t>
      </w:r>
      <w:proofErr w:type="gramStart"/>
      <w:r>
        <w:rPr>
          <w:rFonts w:hint="eastAsia"/>
        </w:rPr>
        <w:t>陶瓷型芯浆</w:t>
      </w:r>
      <w:r w:rsidR="006D75D6">
        <w:rPr>
          <w:rFonts w:hint="eastAsia"/>
        </w:rPr>
        <w:t>料</w:t>
      </w:r>
      <w:proofErr w:type="gramEnd"/>
      <w:r w:rsidR="006D75D6">
        <w:rPr>
          <w:rFonts w:hint="eastAsia"/>
        </w:rPr>
        <w:t>变质，取出待测样品后宜及时检测；若不能及时检测，应对待检测样进行密封、避光、避潮等</w:t>
      </w:r>
      <w:r>
        <w:rPr>
          <w:rFonts w:hint="eastAsia"/>
        </w:rPr>
        <w:t>防护</w:t>
      </w:r>
      <w:r w:rsidR="006D75D6">
        <w:rPr>
          <w:rFonts w:hint="eastAsia"/>
        </w:rPr>
        <w:t>措施</w:t>
      </w:r>
      <w:r>
        <w:rPr>
          <w:rFonts w:hint="eastAsia"/>
        </w:rPr>
        <w:t>。</w:t>
      </w:r>
    </w:p>
    <w:p w14:paraId="0A70226E" w14:textId="77777777" w:rsidR="00533C22" w:rsidRDefault="00E11CE3" w:rsidP="00371B2D">
      <w:pPr>
        <w:pStyle w:val="affffffffff2"/>
        <w:wordWrap/>
        <w:spacing w:line="288" w:lineRule="auto"/>
      </w:pPr>
      <w:proofErr w:type="gramStart"/>
      <w:r>
        <w:rPr>
          <w:rFonts w:hint="eastAsia"/>
        </w:rPr>
        <w:t>陶瓷型芯浆料</w:t>
      </w:r>
      <w:proofErr w:type="gramEnd"/>
      <w:r w:rsidR="002E7EBE">
        <w:rPr>
          <w:rFonts w:hint="eastAsia"/>
        </w:rPr>
        <w:t>样品应置于</w:t>
      </w:r>
      <w:r>
        <w:rPr>
          <w:rFonts w:hint="eastAsia"/>
        </w:rPr>
        <w:t>干净、干燥、避光的容器中，密封并粘贴标签，注明样品名称、生产日期等。</w:t>
      </w:r>
    </w:p>
    <w:p w14:paraId="0AE58E89" w14:textId="77777777" w:rsidR="004E1687" w:rsidRDefault="004E1687" w:rsidP="00371B2D">
      <w:pPr>
        <w:pStyle w:val="aff4"/>
        <w:spacing w:before="120" w:after="120" w:line="288" w:lineRule="auto"/>
      </w:pPr>
      <w:bookmarkStart w:id="161" w:name="_Toc183002250"/>
      <w:bookmarkStart w:id="162" w:name="_Toc184027616"/>
      <w:r>
        <w:t>试验方法</w:t>
      </w:r>
      <w:bookmarkEnd w:id="161"/>
      <w:bookmarkEnd w:id="162"/>
    </w:p>
    <w:p w14:paraId="2399D691" w14:textId="77777777" w:rsidR="004E1687" w:rsidRPr="004E1687" w:rsidRDefault="008D125E" w:rsidP="00371B2D">
      <w:pPr>
        <w:pStyle w:val="aff5"/>
        <w:wordWrap/>
        <w:spacing w:before="120" w:after="120" w:line="288" w:lineRule="auto"/>
      </w:pPr>
      <w:r>
        <w:t>流变特性</w:t>
      </w:r>
    </w:p>
    <w:p w14:paraId="5FC94660" w14:textId="77777777" w:rsidR="005D2405" w:rsidRPr="003C169F" w:rsidRDefault="008D125E" w:rsidP="00371B2D">
      <w:pPr>
        <w:pStyle w:val="aff6"/>
        <w:spacing w:before="120" w:after="120" w:line="288" w:lineRule="auto"/>
      </w:pPr>
      <w:r>
        <w:rPr>
          <w:rFonts w:hint="eastAsia"/>
        </w:rPr>
        <w:t>沉降性</w:t>
      </w:r>
    </w:p>
    <w:p w14:paraId="479DB893" w14:textId="77777777" w:rsidR="005D2405" w:rsidRDefault="008D125E" w:rsidP="00371B2D">
      <w:pPr>
        <w:pStyle w:val="affffe"/>
        <w:spacing w:line="288" w:lineRule="auto"/>
        <w:ind w:firstLine="420"/>
      </w:pPr>
      <w:r>
        <w:rPr>
          <w:rFonts w:hint="eastAsia"/>
        </w:rPr>
        <w:t>将制备好的</w:t>
      </w:r>
      <w:proofErr w:type="gramStart"/>
      <w:r w:rsidR="0095677F">
        <w:rPr>
          <w:rFonts w:hint="eastAsia"/>
        </w:rPr>
        <w:t>陶瓷型芯浆料</w:t>
      </w:r>
      <w:proofErr w:type="gramEnd"/>
      <w:r w:rsidRPr="008D125E">
        <w:rPr>
          <w:rFonts w:hint="eastAsia"/>
        </w:rPr>
        <w:t>静置</w:t>
      </w:r>
      <w:r w:rsidR="0095677F">
        <w:rPr>
          <w:rFonts w:hint="eastAsia"/>
        </w:rPr>
        <w:t xml:space="preserve"> </w:t>
      </w:r>
      <w:r w:rsidRPr="008D125E">
        <w:rPr>
          <w:rFonts w:hint="eastAsia"/>
        </w:rPr>
        <w:t xml:space="preserve"> 7 </w:t>
      </w:r>
      <w:r w:rsidR="0095677F">
        <w:rPr>
          <w:rFonts w:hint="eastAsia"/>
        </w:rPr>
        <w:t xml:space="preserve">d </w:t>
      </w:r>
      <w:r w:rsidRPr="008D125E">
        <w:rPr>
          <w:rFonts w:hint="eastAsia"/>
        </w:rPr>
        <w:t>后目测观察</w:t>
      </w:r>
      <w:r w:rsidR="0095677F">
        <w:rPr>
          <w:rFonts w:hint="eastAsia"/>
        </w:rPr>
        <w:t>。</w:t>
      </w:r>
    </w:p>
    <w:p w14:paraId="08BEC83B" w14:textId="77777777" w:rsidR="0095677F" w:rsidRDefault="0095677F" w:rsidP="00371B2D">
      <w:pPr>
        <w:pStyle w:val="aff6"/>
        <w:spacing w:before="120" w:after="120" w:line="288" w:lineRule="auto"/>
      </w:pPr>
      <w:r>
        <w:rPr>
          <w:rFonts w:hint="eastAsia"/>
        </w:rPr>
        <w:t>粘度</w:t>
      </w:r>
    </w:p>
    <w:p w14:paraId="1A143755" w14:textId="77777777" w:rsidR="005D2405" w:rsidRPr="00DB485C" w:rsidRDefault="000F67B9" w:rsidP="00371B2D">
      <w:pPr>
        <w:pStyle w:val="affffe"/>
        <w:spacing w:line="288" w:lineRule="auto"/>
        <w:ind w:firstLine="420"/>
        <w:rPr>
          <w:szCs w:val="21"/>
        </w:rPr>
      </w:pPr>
      <w:r>
        <w:rPr>
          <w:rFonts w:hint="eastAsia"/>
          <w:szCs w:val="21"/>
        </w:rPr>
        <w:t>参考</w:t>
      </w:r>
      <w:r w:rsidR="0095677F" w:rsidRPr="0095677F">
        <w:rPr>
          <w:rFonts w:hint="eastAsia"/>
          <w:szCs w:val="21"/>
        </w:rPr>
        <w:t xml:space="preserve"> ISO </w:t>
      </w:r>
      <w:r w:rsidR="0095677F" w:rsidRPr="0095677F">
        <w:rPr>
          <w:szCs w:val="21"/>
        </w:rPr>
        <w:t>20379</w:t>
      </w:r>
      <w:r>
        <w:rPr>
          <w:rFonts w:hAnsi="宋体" w:hint="eastAsia"/>
          <w:szCs w:val="21"/>
        </w:rPr>
        <w:t>—</w:t>
      </w:r>
      <w:r w:rsidR="0095677F" w:rsidRPr="0095677F">
        <w:rPr>
          <w:szCs w:val="21"/>
        </w:rPr>
        <w:t>2018</w:t>
      </w:r>
      <w:r w:rsidR="0095677F">
        <w:rPr>
          <w:rFonts w:hint="eastAsia"/>
          <w:szCs w:val="21"/>
        </w:rPr>
        <w:t xml:space="preserve"> </w:t>
      </w:r>
      <w:r w:rsidR="0095677F" w:rsidRPr="0095677F">
        <w:rPr>
          <w:rFonts w:hint="eastAsia"/>
          <w:szCs w:val="21"/>
        </w:rPr>
        <w:t>采用旋转粘度计法进行测量</w:t>
      </w:r>
      <w:r w:rsidR="0095677F">
        <w:rPr>
          <w:rFonts w:hint="eastAsia"/>
          <w:szCs w:val="21"/>
        </w:rPr>
        <w:t>。</w:t>
      </w:r>
    </w:p>
    <w:p w14:paraId="149B7EB0" w14:textId="77777777" w:rsidR="002E5677" w:rsidRDefault="002E5677" w:rsidP="00371B2D">
      <w:pPr>
        <w:pStyle w:val="aff5"/>
        <w:wordWrap/>
        <w:spacing w:before="120" w:after="120" w:line="288" w:lineRule="auto"/>
      </w:pPr>
      <w:r>
        <w:t>固相含量</w:t>
      </w:r>
    </w:p>
    <w:p w14:paraId="2C57F25E" w14:textId="77777777" w:rsidR="00C16E3B" w:rsidRDefault="002E5677" w:rsidP="00371B2D">
      <w:pPr>
        <w:pStyle w:val="aff6"/>
        <w:spacing w:before="120" w:after="120" w:line="288" w:lineRule="auto"/>
      </w:pPr>
      <w:r>
        <w:rPr>
          <w:rFonts w:hint="eastAsia"/>
        </w:rPr>
        <w:t>取样方法</w:t>
      </w:r>
    </w:p>
    <w:p w14:paraId="44F9BE1D" w14:textId="77777777" w:rsidR="00CA73FE" w:rsidRDefault="00C16E3B" w:rsidP="00371B2D">
      <w:pPr>
        <w:pStyle w:val="affffe"/>
        <w:spacing w:line="288" w:lineRule="auto"/>
        <w:ind w:firstLine="420"/>
      </w:pPr>
      <w:r w:rsidRPr="00C16E3B">
        <w:rPr>
          <w:rFonts w:hint="eastAsia"/>
        </w:rPr>
        <w:t>在容器高度方向的上、中、下分别选取</w:t>
      </w:r>
      <w:r>
        <w:rPr>
          <w:rFonts w:hint="eastAsia"/>
        </w:rPr>
        <w:t xml:space="preserve"> </w:t>
      </w:r>
      <w:r w:rsidRPr="00C16E3B">
        <w:rPr>
          <w:rFonts w:hint="eastAsia"/>
        </w:rPr>
        <w:t>10</w:t>
      </w:r>
      <w:r>
        <w:rPr>
          <w:rFonts w:hint="eastAsia"/>
        </w:rPr>
        <w:t xml:space="preserve"> </w:t>
      </w:r>
      <w:r w:rsidRPr="00C16E3B">
        <w:rPr>
          <w:rFonts w:hint="eastAsia"/>
        </w:rPr>
        <w:t>g</w:t>
      </w:r>
      <w:r>
        <w:rPr>
          <w:rFonts w:hint="eastAsia"/>
        </w:rPr>
        <w:t xml:space="preserve"> </w:t>
      </w:r>
      <w:proofErr w:type="gramStart"/>
      <w:r w:rsidRPr="00C16E3B">
        <w:rPr>
          <w:rFonts w:hint="eastAsia"/>
        </w:rPr>
        <w:t>陶瓷型芯浆料</w:t>
      </w:r>
      <w:proofErr w:type="gramEnd"/>
      <w:r w:rsidRPr="00C16E3B">
        <w:rPr>
          <w:rFonts w:hint="eastAsia"/>
        </w:rPr>
        <w:t>，混合均匀后，随机用量筒取样</w:t>
      </w:r>
      <w:r>
        <w:rPr>
          <w:rFonts w:hint="eastAsia"/>
        </w:rPr>
        <w:t xml:space="preserve"> </w:t>
      </w:r>
      <w:r w:rsidRPr="00C16E3B">
        <w:rPr>
          <w:rFonts w:hint="eastAsia"/>
        </w:rPr>
        <w:t>2</w:t>
      </w:r>
      <w:r>
        <w:rPr>
          <w:rFonts w:hint="eastAsia"/>
        </w:rPr>
        <w:t xml:space="preserve"> </w:t>
      </w:r>
      <w:r w:rsidRPr="00C16E3B">
        <w:rPr>
          <w:rFonts w:hint="eastAsia"/>
        </w:rPr>
        <w:t>g，静置后作为固相含量测试样品。</w:t>
      </w:r>
    </w:p>
    <w:p w14:paraId="3BFF40B1" w14:textId="77777777" w:rsidR="00CA73FE" w:rsidRDefault="00CA73FE" w:rsidP="00371B2D">
      <w:pPr>
        <w:pStyle w:val="aff6"/>
        <w:spacing w:before="120" w:after="120" w:line="288" w:lineRule="auto"/>
      </w:pPr>
      <w:r>
        <w:rPr>
          <w:rFonts w:hint="eastAsia"/>
        </w:rPr>
        <w:t>测试步骤</w:t>
      </w:r>
    </w:p>
    <w:p w14:paraId="4A619E31" w14:textId="77777777" w:rsidR="00CA73FE" w:rsidRDefault="00CA73FE" w:rsidP="00371B2D">
      <w:pPr>
        <w:pStyle w:val="affffe"/>
        <w:spacing w:line="288" w:lineRule="auto"/>
        <w:ind w:firstLine="420"/>
      </w:pPr>
      <w:r>
        <w:rPr>
          <w:rFonts w:hint="eastAsia"/>
        </w:rPr>
        <w:lastRenderedPageBreak/>
        <w:t xml:space="preserve">将样品分别放入热重分析仪中进行检测，空气条件下，升温速率为 </w:t>
      </w:r>
      <w:r>
        <w:t>10</w:t>
      </w:r>
      <w:r>
        <w:rPr>
          <w:rFonts w:hint="eastAsia"/>
        </w:rPr>
        <w:t xml:space="preserve"> </w:t>
      </w:r>
      <w:r>
        <w:rPr>
          <w:rFonts w:cs="宋体" w:hint="eastAsia"/>
        </w:rPr>
        <w:t>℃</w:t>
      </w:r>
      <w:r>
        <w:rPr>
          <w:rFonts w:hint="eastAsia"/>
        </w:rPr>
        <w:t>/</w:t>
      </w:r>
      <w:r>
        <w:t>min,</w:t>
      </w:r>
      <w:r>
        <w:rPr>
          <w:rFonts w:hint="eastAsia"/>
        </w:rPr>
        <w:t>升温至 800 ℃，得到样品的 TG 曲线，计算体积固相含量。</w:t>
      </w:r>
    </w:p>
    <w:p w14:paraId="1DFE9A1D" w14:textId="77777777" w:rsidR="00CA73FE" w:rsidRDefault="00CA73FE" w:rsidP="00371B2D">
      <w:pPr>
        <w:pStyle w:val="aff6"/>
        <w:spacing w:before="120" w:after="120" w:line="288" w:lineRule="auto"/>
      </w:pPr>
      <w:r>
        <w:t>计算方法</w:t>
      </w:r>
    </w:p>
    <w:p w14:paraId="4B6B1BFB" w14:textId="5FFDF63E" w:rsidR="00CA73FE" w:rsidRDefault="00CA73FE" w:rsidP="00371B2D">
      <w:pPr>
        <w:pStyle w:val="affffffffff4"/>
        <w:spacing w:line="288" w:lineRule="auto"/>
        <w:rPr>
          <w:rFonts w:ascii="Times New Roman"/>
        </w:rPr>
      </w:pPr>
      <w:proofErr w:type="gramStart"/>
      <w:r>
        <w:rPr>
          <w:rFonts w:hint="eastAsia"/>
        </w:rPr>
        <w:t>陶瓷型芯浆料</w:t>
      </w:r>
      <w:proofErr w:type="gramEnd"/>
      <w:r>
        <w:rPr>
          <w:rFonts w:hint="eastAsia"/>
        </w:rPr>
        <w:t>的固相含量可以根据材料的 TG 曲线进行确定，根据失重的质量以及剩余重量，按公式（</w:t>
      </w:r>
      <w:r w:rsidR="00681E97">
        <w:rPr>
          <w:rFonts w:hint="eastAsia"/>
        </w:rPr>
        <w:t>B.</w:t>
      </w:r>
      <w:r>
        <w:rPr>
          <w:rFonts w:hint="eastAsia"/>
        </w:rPr>
        <w:t>1）计算</w:t>
      </w:r>
      <w:proofErr w:type="gramStart"/>
      <w:r>
        <w:rPr>
          <w:rFonts w:hint="eastAsia"/>
        </w:rPr>
        <w:t>陶瓷型芯浆料</w:t>
      </w:r>
      <w:proofErr w:type="gramEnd"/>
      <w:r>
        <w:rPr>
          <w:rFonts w:hint="eastAsia"/>
        </w:rPr>
        <w:t xml:space="preserve">的体积固相含量 </w:t>
      </w:r>
      <w:proofErr w:type="spellStart"/>
      <w:r w:rsidRPr="00CA73FE">
        <w:rPr>
          <w:rFonts w:ascii="Times New Roman"/>
          <w:i/>
        </w:rPr>
        <w:t>φ</w:t>
      </w:r>
      <w:r w:rsidRPr="00CA73FE">
        <w:rPr>
          <w:rFonts w:ascii="Times New Roman"/>
          <w:i/>
          <w:vertAlign w:val="subscript"/>
        </w:rPr>
        <w:t>v</w:t>
      </w:r>
      <w:proofErr w:type="spellEnd"/>
      <w:r>
        <w:rPr>
          <w:rFonts w:ascii="Times New Roman"/>
        </w:rPr>
        <w:t>：</w:t>
      </w:r>
    </w:p>
    <w:p w14:paraId="671D5707" w14:textId="77777777" w:rsidR="00CA73FE" w:rsidRDefault="00CA73FE" w:rsidP="00371B2D">
      <w:pPr>
        <w:pStyle w:val="affffffa"/>
        <w:spacing w:line="288" w:lineRule="auto"/>
      </w:pPr>
      <w:r>
        <w:tab/>
      </w:r>
      <m:oMath>
        <m:sSub>
          <m:sSubPr>
            <m:ctrlPr>
              <w:rPr>
                <w:rFonts w:ascii="Cambria Math" w:hAnsi="Cambria Math"/>
                <w:i/>
                <w:sz w:val="24"/>
              </w:rPr>
            </m:ctrlPr>
          </m:sSubPr>
          <m:e>
            <m:r>
              <w:rPr>
                <w:rFonts w:ascii="Cambria Math" w:hAnsi="Cambria Math"/>
                <w:sz w:val="24"/>
              </w:rPr>
              <m:t>φ</m:t>
            </m:r>
          </m:e>
          <m:sub>
            <m:r>
              <w:rPr>
                <w:rFonts w:ascii="Cambria Math" w:hAnsi="Cambria Math"/>
                <w:sz w:val="24"/>
              </w:rPr>
              <m:t>v</m:t>
            </m:r>
          </m:sub>
        </m:sSub>
        <m:r>
          <w:rPr>
            <w:rFonts w:ascii="Cambria Math" w:hAnsi="Cambria Math"/>
            <w:sz w:val="24"/>
          </w:rPr>
          <m:t>=</m:t>
        </m:r>
        <m:f>
          <m:fPr>
            <m:ctrlPr>
              <w:rPr>
                <w:rFonts w:ascii="Cambria Math" w:hAnsi="Cambria Math"/>
                <w:i/>
                <w:sz w:val="24"/>
              </w:rPr>
            </m:ctrlPr>
          </m:fPr>
          <m:num>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2</m:t>
                    </m:r>
                  </m:sub>
                </m:sSub>
              </m:num>
              <m:den>
                <m:sSub>
                  <m:sSubPr>
                    <m:ctrlPr>
                      <w:rPr>
                        <w:rFonts w:ascii="Cambria Math" w:hAnsi="Cambria Math"/>
                        <w:i/>
                        <w:sz w:val="24"/>
                      </w:rPr>
                    </m:ctrlPr>
                  </m:sSubPr>
                  <m:e>
                    <m:r>
                      <w:rPr>
                        <w:rFonts w:ascii="Cambria Math" w:hAnsi="Cambria Math"/>
                        <w:sz w:val="24"/>
                      </w:rPr>
                      <m:t>ρ</m:t>
                    </m:r>
                  </m:e>
                  <m:sub>
                    <m:r>
                      <w:rPr>
                        <w:rFonts w:ascii="Cambria Math" w:hAnsi="Cambria Math"/>
                        <w:sz w:val="24"/>
                      </w:rPr>
                      <m:t>2</m:t>
                    </m:r>
                  </m:sub>
                </m:sSub>
              </m:den>
            </m:f>
          </m:num>
          <m:den>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2</m:t>
                    </m:r>
                  </m:sub>
                </m:sSub>
              </m:num>
              <m:den>
                <m:sSub>
                  <m:sSubPr>
                    <m:ctrlPr>
                      <w:rPr>
                        <w:rFonts w:ascii="Cambria Math" w:hAnsi="Cambria Math"/>
                        <w:i/>
                        <w:sz w:val="24"/>
                      </w:rPr>
                    </m:ctrlPr>
                  </m:sSubPr>
                  <m:e>
                    <m:r>
                      <w:rPr>
                        <w:rFonts w:ascii="Cambria Math" w:hAnsi="Cambria Math"/>
                        <w:sz w:val="24"/>
                      </w:rPr>
                      <m:t>ρ</m:t>
                    </m:r>
                  </m:e>
                  <m:sub>
                    <m:r>
                      <w:rPr>
                        <w:rFonts w:ascii="Cambria Math" w:hAnsi="Cambria Math"/>
                        <w:sz w:val="24"/>
                      </w:rPr>
                      <m:t>2</m:t>
                    </m:r>
                  </m:sub>
                </m:sSub>
              </m:den>
            </m:f>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1</m:t>
                    </m:r>
                  </m:sub>
                </m:sSub>
              </m:num>
              <m:den>
                <m:sSub>
                  <m:sSubPr>
                    <m:ctrlPr>
                      <w:rPr>
                        <w:rFonts w:ascii="Cambria Math" w:hAnsi="Cambria Math"/>
                        <w:i/>
                        <w:sz w:val="24"/>
                      </w:rPr>
                    </m:ctrlPr>
                  </m:sSubPr>
                  <m:e>
                    <m:r>
                      <w:rPr>
                        <w:rFonts w:ascii="Cambria Math" w:hAnsi="Cambria Math"/>
                        <w:sz w:val="24"/>
                      </w:rPr>
                      <m:t>ρ</m:t>
                    </m:r>
                  </m:e>
                  <m:sub>
                    <m:r>
                      <w:rPr>
                        <w:rFonts w:ascii="Cambria Math" w:hAnsi="Cambria Math"/>
                        <w:sz w:val="24"/>
                      </w:rPr>
                      <m:t>1</m:t>
                    </m:r>
                  </m:sub>
                </m:sSub>
              </m:den>
            </m:f>
          </m:den>
        </m:f>
        <m:r>
          <w:rPr>
            <w:rFonts w:ascii="Cambria Math" w:hAnsi="Cambria Math"/>
            <w:sz w:val="24"/>
          </w:rPr>
          <m:t>×10</m:t>
        </m:r>
      </m:oMath>
      <w:r w:rsidRPr="00CA73FE">
        <w:rPr>
          <w:rFonts w:ascii="微软雅黑" w:eastAsia="微软雅黑" w:hAnsi="微软雅黑"/>
        </w:rPr>
        <w:tab/>
      </w:r>
      <w:r>
        <w:t>(B</w:t>
      </w:r>
      <w:proofErr w:type="gramStart"/>
      <w:r>
        <w:t>.</w:t>
      </w:r>
      <w:proofErr w:type="gramEnd"/>
      <w:r w:rsidR="00021613">
        <w:fldChar w:fldCharType="begin"/>
      </w:r>
      <w:r w:rsidR="00021613">
        <w:instrText xml:space="preserve"> seq fulu_equation_133765450845615399 </w:instrText>
      </w:r>
      <w:r w:rsidR="00021613">
        <w:fldChar w:fldCharType="separate"/>
      </w:r>
      <w:r w:rsidR="00FF7BB2">
        <w:rPr>
          <w:noProof/>
        </w:rPr>
        <w:t>1</w:t>
      </w:r>
      <w:r w:rsidR="00021613">
        <w:rPr>
          <w:noProof/>
        </w:rPr>
        <w:fldChar w:fldCharType="end"/>
      </w:r>
      <w:r>
        <w:t>)</w:t>
      </w:r>
    </w:p>
    <w:p w14:paraId="6BA0A87E" w14:textId="77777777" w:rsidR="00CA73FE" w:rsidRPr="00E56B55" w:rsidRDefault="00CA73FE" w:rsidP="00371B2D">
      <w:pPr>
        <w:pStyle w:val="affffd"/>
        <w:spacing w:line="288" w:lineRule="auto"/>
        <w:ind w:firstLine="420"/>
        <w:rPr>
          <w:rFonts w:ascii="宋体" w:hAnsi="宋体"/>
        </w:rPr>
      </w:pPr>
      <w:r w:rsidRPr="00E56B55">
        <w:rPr>
          <w:rFonts w:ascii="宋体" w:hAnsi="宋体" w:hint="eastAsia"/>
        </w:rPr>
        <w:t>式中：</w:t>
      </w:r>
    </w:p>
    <w:p w14:paraId="0D6CDAC5" w14:textId="77777777" w:rsidR="00512642" w:rsidRPr="00E56B55" w:rsidRDefault="003947DA" w:rsidP="00371B2D">
      <w:pPr>
        <w:pStyle w:val="affffe"/>
        <w:spacing w:line="288" w:lineRule="auto"/>
        <w:ind w:firstLine="420"/>
        <w:rPr>
          <w:rFonts w:hAnsi="宋体"/>
          <w:szCs w:val="21"/>
        </w:rPr>
      </w:pPr>
      <m:oMath>
        <m:sSub>
          <m:sSubPr>
            <m:ctrlPr>
              <w:rPr>
                <w:rFonts w:ascii="Cambria Math" w:hAnsi="Cambria Math"/>
                <w:i/>
                <w:kern w:val="2"/>
                <w:szCs w:val="21"/>
              </w:rPr>
            </m:ctrlPr>
          </m:sSubPr>
          <m:e>
            <m:r>
              <w:rPr>
                <w:rFonts w:ascii="Cambria Math" w:hAnsi="Cambria Math"/>
                <w:szCs w:val="21"/>
              </w:rPr>
              <m:t>φ</m:t>
            </m:r>
          </m:e>
          <m:sub>
            <m:r>
              <w:rPr>
                <w:rFonts w:ascii="Cambria Math" w:hAnsi="Cambria Math"/>
                <w:szCs w:val="21"/>
              </w:rPr>
              <m:t>v</m:t>
            </m:r>
          </m:sub>
        </m:sSub>
      </m:oMath>
      <w:r w:rsidR="00512642" w:rsidRPr="00E56B55">
        <w:rPr>
          <w:rFonts w:hAnsi="宋体" w:hint="eastAsia"/>
          <w:kern w:val="2"/>
          <w:szCs w:val="21"/>
        </w:rPr>
        <w:t>—</w:t>
      </w:r>
      <w:proofErr w:type="gramStart"/>
      <w:r w:rsidR="00512642" w:rsidRPr="00E56B55">
        <w:rPr>
          <w:rFonts w:hAnsi="宋体" w:hint="eastAsia"/>
          <w:szCs w:val="21"/>
        </w:rPr>
        <w:t>陶瓷型芯浆料</w:t>
      </w:r>
      <w:proofErr w:type="gramEnd"/>
      <w:r w:rsidR="00512642" w:rsidRPr="00E56B55">
        <w:rPr>
          <w:rFonts w:hAnsi="宋体" w:hint="eastAsia"/>
          <w:szCs w:val="21"/>
        </w:rPr>
        <w:t>的体积固相含量；</w:t>
      </w:r>
    </w:p>
    <w:p w14:paraId="241167BF" w14:textId="77777777" w:rsidR="00512642" w:rsidRPr="00E56B55" w:rsidRDefault="003947DA" w:rsidP="00371B2D">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m</m:t>
            </m:r>
          </m:e>
          <m:sub>
            <m:r>
              <w:rPr>
                <w:rFonts w:ascii="Cambria Math" w:hAnsi="Cambria Math"/>
                <w:szCs w:val="21"/>
              </w:rPr>
              <m:t>1</m:t>
            </m:r>
          </m:sub>
        </m:sSub>
      </m:oMath>
      <w:r w:rsidR="00512642" w:rsidRPr="00E56B55">
        <w:rPr>
          <w:rFonts w:hAnsi="宋体" w:hint="eastAsia"/>
          <w:kern w:val="2"/>
          <w:szCs w:val="21"/>
        </w:rPr>
        <w:t>—样品失重的质量，单位为克（g）；</w:t>
      </w:r>
    </w:p>
    <w:p w14:paraId="4AC5DC5C" w14:textId="77777777" w:rsidR="00512642" w:rsidRPr="00E56B55" w:rsidRDefault="003947DA" w:rsidP="00371B2D">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m</m:t>
            </m:r>
          </m:e>
          <m:sub>
            <m:r>
              <w:rPr>
                <w:rFonts w:ascii="Cambria Math" w:hAnsi="Cambria Math"/>
                <w:szCs w:val="21"/>
              </w:rPr>
              <m:t>2</m:t>
            </m:r>
          </m:sub>
        </m:sSub>
      </m:oMath>
      <w:r w:rsidR="00512642" w:rsidRPr="00E56B55">
        <w:rPr>
          <w:rFonts w:hAnsi="宋体" w:hint="eastAsia"/>
          <w:kern w:val="2"/>
          <w:szCs w:val="21"/>
        </w:rPr>
        <w:t>—样品剩余的质量，单位为克（g）；</w:t>
      </w:r>
    </w:p>
    <w:p w14:paraId="23A38453" w14:textId="77777777" w:rsidR="00E56B55" w:rsidRPr="00E56B55" w:rsidRDefault="003947DA" w:rsidP="00371B2D">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ρ</m:t>
            </m:r>
          </m:e>
          <m:sub>
            <m:r>
              <w:rPr>
                <w:rFonts w:ascii="Cambria Math" w:hAnsi="Cambria Math"/>
                <w:szCs w:val="21"/>
              </w:rPr>
              <m:t>1</m:t>
            </m:r>
          </m:sub>
        </m:sSub>
      </m:oMath>
      <w:r w:rsidR="00512642" w:rsidRPr="00E56B55">
        <w:rPr>
          <w:rFonts w:hAnsi="宋体" w:hint="eastAsia"/>
          <w:kern w:val="2"/>
          <w:szCs w:val="21"/>
        </w:rPr>
        <w:t>—树脂体系的密度，单位</w:t>
      </w:r>
      <w:proofErr w:type="gramStart"/>
      <w:r w:rsidR="00512642" w:rsidRPr="00E56B55">
        <w:rPr>
          <w:rFonts w:hAnsi="宋体" w:hint="eastAsia"/>
          <w:kern w:val="2"/>
          <w:szCs w:val="21"/>
        </w:rPr>
        <w:t>为</w:t>
      </w:r>
      <w:r w:rsidR="00E56B55" w:rsidRPr="00E56B55">
        <w:rPr>
          <w:rFonts w:hAnsi="宋体" w:hint="eastAsia"/>
          <w:kern w:val="2"/>
          <w:szCs w:val="21"/>
        </w:rPr>
        <w:t>克每立方厘米</w:t>
      </w:r>
      <w:proofErr w:type="gramEnd"/>
      <w:r w:rsidR="00E56B55" w:rsidRPr="00E56B55">
        <w:rPr>
          <w:rFonts w:hAnsi="宋体" w:hint="eastAsia"/>
          <w:kern w:val="2"/>
          <w:szCs w:val="21"/>
        </w:rPr>
        <w:t>（g/cm</w:t>
      </w:r>
      <w:r w:rsidR="00E56B55" w:rsidRPr="00E56B55">
        <w:rPr>
          <w:rFonts w:hAnsi="宋体" w:hint="eastAsia"/>
          <w:kern w:val="2"/>
          <w:szCs w:val="21"/>
          <w:vertAlign w:val="superscript"/>
        </w:rPr>
        <w:t>3</w:t>
      </w:r>
      <w:r w:rsidR="00E56B55" w:rsidRPr="00E56B55">
        <w:rPr>
          <w:rFonts w:hAnsi="宋体" w:hint="eastAsia"/>
          <w:kern w:val="2"/>
          <w:szCs w:val="21"/>
        </w:rPr>
        <w:t>）</w:t>
      </w:r>
      <w:r w:rsidR="00512642" w:rsidRPr="00E56B55">
        <w:rPr>
          <w:rFonts w:hAnsi="宋体" w:hint="eastAsia"/>
          <w:kern w:val="2"/>
          <w:szCs w:val="21"/>
        </w:rPr>
        <w:t>；</w:t>
      </w:r>
    </w:p>
    <w:p w14:paraId="531821E4" w14:textId="77777777" w:rsidR="006C5A34" w:rsidRDefault="003947DA" w:rsidP="00371B2D">
      <w:pPr>
        <w:pStyle w:val="affffe"/>
        <w:spacing w:line="288" w:lineRule="auto"/>
        <w:ind w:firstLine="420"/>
        <w:rPr>
          <w:rFonts w:hAnsi="宋体"/>
          <w:kern w:val="2"/>
          <w:szCs w:val="21"/>
        </w:rPr>
      </w:pPr>
      <m:oMath>
        <m:sSub>
          <m:sSubPr>
            <m:ctrlPr>
              <w:rPr>
                <w:rFonts w:ascii="Cambria Math" w:hAnsi="Cambria Math"/>
                <w:i/>
                <w:kern w:val="2"/>
                <w:szCs w:val="21"/>
              </w:rPr>
            </m:ctrlPr>
          </m:sSubPr>
          <m:e>
            <m:r>
              <w:rPr>
                <w:rFonts w:ascii="Cambria Math" w:hAnsi="Cambria Math"/>
                <w:szCs w:val="21"/>
              </w:rPr>
              <m:t>ρ</m:t>
            </m:r>
          </m:e>
          <m:sub>
            <m:r>
              <w:rPr>
                <w:rFonts w:ascii="Cambria Math" w:hAnsi="Cambria Math"/>
                <w:szCs w:val="21"/>
              </w:rPr>
              <m:t>2</m:t>
            </m:r>
          </m:sub>
        </m:sSub>
      </m:oMath>
      <w:r w:rsidR="00E56B55" w:rsidRPr="00E56B55">
        <w:rPr>
          <w:rFonts w:hAnsi="宋体" w:hint="eastAsia"/>
          <w:kern w:val="2"/>
          <w:szCs w:val="21"/>
        </w:rPr>
        <w:t>—</w:t>
      </w:r>
      <w:proofErr w:type="gramStart"/>
      <w:r w:rsidR="00E56B55" w:rsidRPr="00E56B55">
        <w:rPr>
          <w:rFonts w:hAnsi="宋体" w:hint="eastAsia"/>
          <w:kern w:val="2"/>
          <w:szCs w:val="21"/>
        </w:rPr>
        <w:t>陶瓷型芯的</w:t>
      </w:r>
      <w:proofErr w:type="gramEnd"/>
      <w:r w:rsidR="00E56B55" w:rsidRPr="00E56B55">
        <w:rPr>
          <w:rFonts w:hAnsi="宋体" w:hint="eastAsia"/>
          <w:kern w:val="2"/>
          <w:szCs w:val="21"/>
        </w:rPr>
        <w:t>理论密度（根据</w:t>
      </w:r>
      <w:proofErr w:type="gramStart"/>
      <w:r w:rsidR="00E56B55" w:rsidRPr="00E56B55">
        <w:rPr>
          <w:rFonts w:hAnsi="宋体" w:hint="eastAsia"/>
          <w:kern w:val="2"/>
          <w:szCs w:val="21"/>
        </w:rPr>
        <w:t>陶瓷型芯配料</w:t>
      </w:r>
      <w:proofErr w:type="gramEnd"/>
      <w:r w:rsidR="00E56B55" w:rsidRPr="00E56B55">
        <w:rPr>
          <w:rFonts w:hAnsi="宋体" w:hint="eastAsia"/>
          <w:kern w:val="2"/>
          <w:szCs w:val="21"/>
        </w:rPr>
        <w:t>所用各组分理论密度及所占体积比相乘后累加得到），单位</w:t>
      </w:r>
      <w:proofErr w:type="gramStart"/>
      <w:r w:rsidR="00E56B55" w:rsidRPr="00E56B55">
        <w:rPr>
          <w:rFonts w:hAnsi="宋体" w:hint="eastAsia"/>
          <w:kern w:val="2"/>
          <w:szCs w:val="21"/>
        </w:rPr>
        <w:t>为</w:t>
      </w:r>
      <w:r w:rsidR="00E56B55" w:rsidRPr="00E56B55">
        <w:rPr>
          <w:rFonts w:hAnsi="宋体" w:hint="eastAsia"/>
          <w:szCs w:val="21"/>
        </w:rPr>
        <w:t>克每立方厘米</w:t>
      </w:r>
      <w:proofErr w:type="gramEnd"/>
      <w:r w:rsidR="00E56B55" w:rsidRPr="00E56B55">
        <w:rPr>
          <w:rFonts w:hAnsi="宋体" w:hint="eastAsia"/>
          <w:szCs w:val="21"/>
        </w:rPr>
        <w:t>（</w:t>
      </w:r>
      <w:r w:rsidR="00E56B55" w:rsidRPr="00E56B55">
        <w:rPr>
          <w:rFonts w:hAnsi="宋体"/>
          <w:szCs w:val="21"/>
        </w:rPr>
        <w:t>g/cm</w:t>
      </w:r>
      <w:r w:rsidR="00E56B55" w:rsidRPr="00E56B55">
        <w:rPr>
          <w:rFonts w:hAnsi="宋体"/>
          <w:szCs w:val="21"/>
          <w:vertAlign w:val="superscript"/>
        </w:rPr>
        <w:t>3</w:t>
      </w:r>
      <w:r w:rsidR="00E56B55" w:rsidRPr="00E56B55">
        <w:rPr>
          <w:rFonts w:hAnsi="宋体" w:hint="eastAsia"/>
          <w:szCs w:val="21"/>
        </w:rPr>
        <w:t>）</w:t>
      </w:r>
      <w:r w:rsidR="00E56B55" w:rsidRPr="00E56B55">
        <w:rPr>
          <w:rFonts w:hAnsi="宋体" w:hint="eastAsia"/>
          <w:kern w:val="2"/>
          <w:szCs w:val="21"/>
        </w:rPr>
        <w:t>。</w:t>
      </w:r>
    </w:p>
    <w:p w14:paraId="5FD91B71" w14:textId="77777777" w:rsidR="00683B99" w:rsidRDefault="006C5A34" w:rsidP="00371B2D">
      <w:pPr>
        <w:pStyle w:val="affffffffff4"/>
        <w:spacing w:line="288" w:lineRule="auto"/>
      </w:pPr>
      <w:r w:rsidRPr="006C5A34">
        <w:rPr>
          <w:rFonts w:hint="eastAsia"/>
        </w:rPr>
        <w:t>计算出的结果小数点后保留2位。如果体积固相含量和质量固相含量数值偏差存在争议时，以体积固相含量为准</w:t>
      </w:r>
      <w:r>
        <w:rPr>
          <w:rFonts w:hint="eastAsia"/>
        </w:rPr>
        <w:t>。</w:t>
      </w:r>
    </w:p>
    <w:p w14:paraId="26FEA24F" w14:textId="77777777" w:rsidR="00683B99" w:rsidRDefault="00EB33A6" w:rsidP="00371B2D">
      <w:pPr>
        <w:pStyle w:val="aff5"/>
        <w:wordWrap/>
        <w:spacing w:before="120" w:after="120" w:line="288" w:lineRule="auto"/>
      </w:pPr>
      <w:r w:rsidRPr="00533C22">
        <w:rPr>
          <w:rFonts w:hint="eastAsia"/>
        </w:rPr>
        <w:t>固化指标</w:t>
      </w:r>
    </w:p>
    <w:p w14:paraId="11A56587" w14:textId="77777777" w:rsidR="00EB33A6" w:rsidRDefault="00EB33A6" w:rsidP="00371B2D">
      <w:pPr>
        <w:pStyle w:val="aff6"/>
        <w:spacing w:before="120" w:after="120" w:line="288" w:lineRule="auto"/>
      </w:pPr>
      <w:r>
        <w:rPr>
          <w:rFonts w:hint="eastAsia"/>
        </w:rPr>
        <w:t>Z向固化深度</w:t>
      </w:r>
    </w:p>
    <w:p w14:paraId="1134A1B2" w14:textId="77777777" w:rsidR="00EB33A6" w:rsidRDefault="00EB33A6" w:rsidP="00371B2D">
      <w:pPr>
        <w:pStyle w:val="affffe"/>
        <w:spacing w:line="288" w:lineRule="auto"/>
        <w:ind w:firstLine="420"/>
      </w:pPr>
      <w:proofErr w:type="gramStart"/>
      <w:r>
        <w:rPr>
          <w:rFonts w:hint="eastAsia"/>
        </w:rPr>
        <w:t>陶瓷型芯浆料</w:t>
      </w:r>
      <w:proofErr w:type="gramEnd"/>
      <w:r>
        <w:rPr>
          <w:rFonts w:hint="eastAsia"/>
        </w:rPr>
        <w:t>在测试固化深度时，应将</w:t>
      </w:r>
      <w:proofErr w:type="gramStart"/>
      <w:r>
        <w:rPr>
          <w:rFonts w:hint="eastAsia"/>
        </w:rPr>
        <w:t>陶瓷型芯浆料</w:t>
      </w:r>
      <w:proofErr w:type="gramEnd"/>
      <w:r>
        <w:rPr>
          <w:rFonts w:hint="eastAsia"/>
        </w:rPr>
        <w:t>充分混合均匀，并按如下试验步骤进行：</w:t>
      </w:r>
    </w:p>
    <w:p w14:paraId="2B2BDF3D" w14:textId="77777777" w:rsidR="00EB33A6" w:rsidRDefault="00EB33A6" w:rsidP="00371B2D">
      <w:pPr>
        <w:pStyle w:val="affffe"/>
        <w:numPr>
          <w:ilvl w:val="0"/>
          <w:numId w:val="35"/>
        </w:numPr>
        <w:spacing w:line="288" w:lineRule="auto"/>
        <w:ind w:firstLineChars="0"/>
      </w:pPr>
      <w:r>
        <w:rPr>
          <w:rFonts w:hAnsi="宋体" w:hint="eastAsia"/>
        </w:rPr>
        <w:t>将混合均匀的</w:t>
      </w:r>
      <w:proofErr w:type="gramStart"/>
      <w:r>
        <w:rPr>
          <w:rFonts w:hAnsi="宋体" w:hint="eastAsia"/>
        </w:rPr>
        <w:t>陶瓷型芯浆料</w:t>
      </w:r>
      <w:proofErr w:type="gramEnd"/>
      <w:r>
        <w:rPr>
          <w:rFonts w:hAnsi="宋体" w:hint="eastAsia"/>
        </w:rPr>
        <w:t>装入陶瓷立体光固化打印设备中，曝光能量按照 8.3.1.3 中的参数进行设置，模型设置为10 mm×</w:t>
      </w:r>
      <w:r>
        <w:rPr>
          <w:rFonts w:hint="eastAsia"/>
        </w:rPr>
        <w:t xml:space="preserve">8 </w:t>
      </w:r>
      <w:r>
        <w:rPr>
          <w:rFonts w:hAnsi="宋体" w:hint="eastAsia"/>
        </w:rPr>
        <w:t>mm，进行单层固化；</w:t>
      </w:r>
    </w:p>
    <w:p w14:paraId="4D1FFC21" w14:textId="77777777" w:rsidR="00EB33A6" w:rsidRDefault="000E3682" w:rsidP="00371B2D">
      <w:pPr>
        <w:pStyle w:val="affffe"/>
        <w:numPr>
          <w:ilvl w:val="0"/>
          <w:numId w:val="35"/>
        </w:numPr>
        <w:spacing w:line="288" w:lineRule="auto"/>
        <w:ind w:firstLineChars="0"/>
      </w:pPr>
      <w:r>
        <w:rPr>
          <w:rFonts w:hAnsi="宋体" w:hint="eastAsia"/>
        </w:rPr>
        <w:t>用镊子轻柔</w:t>
      </w:r>
      <w:r w:rsidR="00EB33A6">
        <w:rPr>
          <w:rFonts w:hAnsi="宋体" w:hint="eastAsia"/>
        </w:rPr>
        <w:t>取出单层固化片，重复</w:t>
      </w:r>
      <w:r w:rsidR="00606409">
        <w:rPr>
          <w:rFonts w:hAnsi="宋体" w:hint="eastAsia"/>
        </w:rPr>
        <w:t>步骤 a)</w:t>
      </w:r>
      <w:r w:rsidR="00EB33A6">
        <w:rPr>
          <w:rFonts w:hAnsi="宋体" w:hint="eastAsia"/>
        </w:rPr>
        <w:t>，获得</w:t>
      </w:r>
      <w:r>
        <w:rPr>
          <w:rFonts w:hAnsi="宋体" w:hint="eastAsia"/>
        </w:rPr>
        <w:t xml:space="preserve"> </w:t>
      </w:r>
      <w:r w:rsidR="00EB33A6">
        <w:rPr>
          <w:rFonts w:hAnsi="宋体" w:hint="eastAsia"/>
        </w:rPr>
        <w:t>5</w:t>
      </w:r>
      <w:r>
        <w:rPr>
          <w:rFonts w:hAnsi="宋体" w:hint="eastAsia"/>
        </w:rPr>
        <w:t xml:space="preserve"> </w:t>
      </w:r>
      <w:proofErr w:type="gramStart"/>
      <w:r w:rsidR="00EB33A6">
        <w:rPr>
          <w:rFonts w:hAnsi="宋体" w:hint="eastAsia"/>
        </w:rPr>
        <w:t>个</w:t>
      </w:r>
      <w:proofErr w:type="gramEnd"/>
      <w:r w:rsidR="00EB33A6">
        <w:rPr>
          <w:rFonts w:hAnsi="宋体" w:hint="eastAsia"/>
        </w:rPr>
        <w:t>样品；</w:t>
      </w:r>
    </w:p>
    <w:p w14:paraId="5F185714" w14:textId="77777777" w:rsidR="00606409" w:rsidRDefault="00EB33A6" w:rsidP="00371B2D">
      <w:pPr>
        <w:pStyle w:val="affffe"/>
        <w:numPr>
          <w:ilvl w:val="0"/>
          <w:numId w:val="35"/>
        </w:numPr>
        <w:spacing w:line="288" w:lineRule="auto"/>
        <w:ind w:firstLineChars="0"/>
      </w:pPr>
      <w:r>
        <w:rPr>
          <w:rFonts w:hAnsi="宋体" w:hint="eastAsia"/>
        </w:rPr>
        <w:t>采用清洗液（如异丙醇等）对</w:t>
      </w:r>
      <w:r w:rsidR="00606409">
        <w:rPr>
          <w:rFonts w:hAnsi="宋体" w:hint="eastAsia"/>
        </w:rPr>
        <w:t xml:space="preserve"> </w:t>
      </w:r>
      <w:r>
        <w:rPr>
          <w:rFonts w:hAnsi="宋体" w:hint="eastAsia"/>
        </w:rPr>
        <w:t xml:space="preserve">5 </w:t>
      </w:r>
      <w:proofErr w:type="gramStart"/>
      <w:r>
        <w:rPr>
          <w:rFonts w:hAnsi="宋体" w:hint="eastAsia"/>
        </w:rPr>
        <w:t>个</w:t>
      </w:r>
      <w:proofErr w:type="gramEnd"/>
      <w:r>
        <w:rPr>
          <w:rFonts w:hAnsi="宋体" w:hint="eastAsia"/>
        </w:rPr>
        <w:t>固化片样品进行清洗，直至表面无树脂，无颗粒；</w:t>
      </w:r>
    </w:p>
    <w:p w14:paraId="43D172FB" w14:textId="77777777" w:rsidR="00EB33A6" w:rsidRDefault="00EB33A6" w:rsidP="00371B2D">
      <w:pPr>
        <w:pStyle w:val="affffe"/>
        <w:numPr>
          <w:ilvl w:val="0"/>
          <w:numId w:val="35"/>
        </w:numPr>
        <w:spacing w:line="288" w:lineRule="auto"/>
        <w:ind w:firstLineChars="0"/>
      </w:pPr>
      <w:r w:rsidRPr="00606409">
        <w:rPr>
          <w:rFonts w:hAnsi="宋体" w:hint="eastAsia"/>
        </w:rPr>
        <w:t>采用分辨率不低于</w:t>
      </w:r>
      <w:r w:rsidR="00606409">
        <w:rPr>
          <w:rFonts w:hAnsi="宋体" w:hint="eastAsia"/>
        </w:rPr>
        <w:t xml:space="preserve"> </w:t>
      </w:r>
      <w:r w:rsidRPr="00606409">
        <w:rPr>
          <w:rFonts w:hAnsi="宋体" w:hint="eastAsia"/>
        </w:rPr>
        <w:t>0.01</w:t>
      </w:r>
      <w:r w:rsidR="00606409">
        <w:rPr>
          <w:rFonts w:hAnsi="宋体" w:hint="eastAsia"/>
        </w:rPr>
        <w:t xml:space="preserve"> </w:t>
      </w:r>
      <w:r w:rsidRPr="00606409">
        <w:rPr>
          <w:rFonts w:hAnsi="宋体" w:hint="eastAsia"/>
        </w:rPr>
        <w:t>mm</w:t>
      </w:r>
      <w:r w:rsidR="00606409">
        <w:rPr>
          <w:rFonts w:hAnsi="宋体" w:hint="eastAsia"/>
        </w:rPr>
        <w:t xml:space="preserve"> </w:t>
      </w:r>
      <w:r w:rsidRPr="00606409">
        <w:rPr>
          <w:rFonts w:hAnsi="宋体" w:hint="eastAsia"/>
        </w:rPr>
        <w:t>的测量工具对</w:t>
      </w:r>
      <w:r w:rsidR="00606409">
        <w:rPr>
          <w:rFonts w:hAnsi="宋体" w:hint="eastAsia"/>
        </w:rPr>
        <w:t xml:space="preserve"> </w:t>
      </w:r>
      <w:r w:rsidRPr="00606409">
        <w:rPr>
          <w:rFonts w:hAnsi="宋体" w:hint="eastAsia"/>
        </w:rPr>
        <w:t>5</w:t>
      </w:r>
      <w:r w:rsidR="00606409">
        <w:rPr>
          <w:rFonts w:hAnsi="宋体" w:hint="eastAsia"/>
        </w:rPr>
        <w:t xml:space="preserve"> </w:t>
      </w:r>
      <w:proofErr w:type="gramStart"/>
      <w:r w:rsidRPr="00606409">
        <w:rPr>
          <w:rFonts w:hAnsi="宋体" w:hint="eastAsia"/>
        </w:rPr>
        <w:t>个</w:t>
      </w:r>
      <w:proofErr w:type="gramEnd"/>
      <w:r w:rsidRPr="00606409">
        <w:rPr>
          <w:rFonts w:hAnsi="宋体" w:hint="eastAsia"/>
        </w:rPr>
        <w:t>固化片的厚度进行测量，厚度的测量位置为固化片的中心位置和边缘位置，将测得的数值求和后除以测试位置数量，获得该测试数据的平均值</w:t>
      </w:r>
      <w:r w:rsidR="00606409">
        <w:rPr>
          <w:rFonts w:hAnsi="宋体" w:hint="eastAsia"/>
        </w:rPr>
        <w:t>,</w:t>
      </w:r>
      <w:bookmarkStart w:id="163" w:name="OLE_LINK13"/>
      <w:bookmarkStart w:id="164" w:name="OLE_LINK14"/>
      <w:r w:rsidR="00606409" w:rsidRPr="00606409">
        <w:rPr>
          <w:rFonts w:hAnsi="宋体" w:hint="eastAsia"/>
        </w:rPr>
        <w:t xml:space="preserve"> 测量取样方法</w:t>
      </w:r>
      <w:r w:rsidR="00606409">
        <w:rPr>
          <w:rFonts w:hAnsi="宋体" w:hint="eastAsia"/>
        </w:rPr>
        <w:t>如图 B.1 所示</w:t>
      </w:r>
      <w:bookmarkEnd w:id="163"/>
      <w:bookmarkEnd w:id="164"/>
      <w:r w:rsidRPr="00606409">
        <w:rPr>
          <w:rFonts w:hAnsi="宋体" w:hint="eastAsia"/>
        </w:rPr>
        <w:t>。</w:t>
      </w:r>
    </w:p>
    <w:p w14:paraId="5534E36B" w14:textId="77777777" w:rsidR="00EB33A6" w:rsidRDefault="00EB33A6" w:rsidP="00371B2D">
      <w:pPr>
        <w:pStyle w:val="32"/>
        <w:spacing w:line="288" w:lineRule="auto"/>
        <w:jc w:val="center"/>
      </w:pPr>
      <w:r>
        <w:rPr>
          <w:noProof/>
        </w:rPr>
        <w:drawing>
          <wp:inline distT="0" distB="0" distL="0" distR="0" wp14:anchorId="03054466" wp14:editId="7C1DB6F9">
            <wp:extent cx="4047613" cy="683812"/>
            <wp:effectExtent l="0" t="0" r="0" b="2540"/>
            <wp:docPr id="1" name="图片 1" descr="C:\Users\2023\AppData\Local\Temp\ksohtml222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3\AppData\Local\Temp\ksohtml22292\wps1.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20371" b="18491"/>
                    <a:stretch/>
                  </pic:blipFill>
                  <pic:spPr bwMode="auto">
                    <a:xfrm>
                      <a:off x="0" y="0"/>
                      <a:ext cx="4114643" cy="695136"/>
                    </a:xfrm>
                    <a:prstGeom prst="rect">
                      <a:avLst/>
                    </a:prstGeom>
                    <a:noFill/>
                    <a:ln>
                      <a:noFill/>
                    </a:ln>
                    <a:extLst>
                      <a:ext uri="{53640926-AAD7-44D8-BBD7-CCE9431645EC}">
                        <a14:shadowObscured xmlns:a14="http://schemas.microsoft.com/office/drawing/2010/main"/>
                      </a:ext>
                    </a:extLst>
                  </pic:spPr>
                </pic:pic>
              </a:graphicData>
            </a:graphic>
          </wp:inline>
        </w:drawing>
      </w:r>
    </w:p>
    <w:p w14:paraId="690570B6" w14:textId="77777777" w:rsidR="00606409" w:rsidRDefault="00606409" w:rsidP="00371B2D">
      <w:pPr>
        <w:pStyle w:val="af9"/>
        <w:spacing w:before="120" w:after="120" w:line="288" w:lineRule="auto"/>
      </w:pPr>
      <w:r w:rsidRPr="00606409">
        <w:rPr>
          <w:rFonts w:hint="eastAsia"/>
        </w:rPr>
        <w:t>固化片Z</w:t>
      </w:r>
      <w:r>
        <w:rPr>
          <w:rFonts w:hint="eastAsia"/>
        </w:rPr>
        <w:t>方向厚度</w:t>
      </w:r>
      <w:r w:rsidRPr="00606409">
        <w:rPr>
          <w:rFonts w:hint="eastAsia"/>
        </w:rPr>
        <w:t>的测量</w:t>
      </w:r>
    </w:p>
    <w:p w14:paraId="10C1E517" w14:textId="77777777" w:rsidR="00606409" w:rsidRDefault="00606409" w:rsidP="00371B2D">
      <w:pPr>
        <w:pStyle w:val="aff6"/>
        <w:spacing w:before="120" w:after="120" w:line="288" w:lineRule="auto"/>
      </w:pPr>
      <w:r>
        <w:rPr>
          <w:rFonts w:hint="eastAsia"/>
        </w:rPr>
        <w:t>XY方向尺寸偏差</w:t>
      </w:r>
    </w:p>
    <w:p w14:paraId="797E5734" w14:textId="77777777" w:rsidR="00606409" w:rsidRDefault="00606409" w:rsidP="00371B2D">
      <w:pPr>
        <w:pStyle w:val="affffe"/>
        <w:spacing w:line="288" w:lineRule="auto"/>
        <w:ind w:firstLine="420"/>
      </w:pPr>
      <w:proofErr w:type="gramStart"/>
      <w:r>
        <w:rPr>
          <w:rFonts w:hint="eastAsia"/>
        </w:rPr>
        <w:t>陶瓷型芯浆料</w:t>
      </w:r>
      <w:proofErr w:type="gramEnd"/>
      <w:r>
        <w:rPr>
          <w:rFonts w:hint="eastAsia"/>
        </w:rPr>
        <w:t>在测试 XY 方向固化偏差时，将</w:t>
      </w:r>
      <w:proofErr w:type="gramStart"/>
      <w:r>
        <w:rPr>
          <w:rFonts w:hint="eastAsia"/>
        </w:rPr>
        <w:t>陶瓷型芯浆料</w:t>
      </w:r>
      <w:proofErr w:type="gramEnd"/>
      <w:r>
        <w:rPr>
          <w:rFonts w:hint="eastAsia"/>
        </w:rPr>
        <w:t>充分混合均匀，具体的试验步骤如下：</w:t>
      </w:r>
    </w:p>
    <w:p w14:paraId="7EE45A67" w14:textId="77777777" w:rsidR="00606409" w:rsidRDefault="00606409" w:rsidP="00371B2D">
      <w:pPr>
        <w:pStyle w:val="affffe"/>
        <w:numPr>
          <w:ilvl w:val="0"/>
          <w:numId w:val="36"/>
        </w:numPr>
        <w:spacing w:line="288" w:lineRule="auto"/>
        <w:ind w:firstLineChars="0"/>
      </w:pPr>
      <w:r>
        <w:rPr>
          <w:rFonts w:hAnsi="宋体" w:hint="eastAsia"/>
        </w:rPr>
        <w:t>将混合均匀的</w:t>
      </w:r>
      <w:proofErr w:type="gramStart"/>
      <w:r>
        <w:rPr>
          <w:rFonts w:hAnsi="宋体" w:hint="eastAsia"/>
        </w:rPr>
        <w:t>陶瓷型芯浆料</w:t>
      </w:r>
      <w:proofErr w:type="gramEnd"/>
      <w:r>
        <w:rPr>
          <w:rFonts w:hAnsi="宋体" w:hint="eastAsia"/>
        </w:rPr>
        <w:t>装入陶瓷立体光固化打印设备中，</w:t>
      </w:r>
      <w:r>
        <w:rPr>
          <w:rStyle w:val="15"/>
          <w:rFonts w:hAnsi="宋体" w:hint="eastAsia"/>
        </w:rPr>
        <w:t>采用与</w:t>
      </w:r>
      <w:r w:rsidRPr="00606409">
        <w:rPr>
          <w:rStyle w:val="15"/>
          <w:rFonts w:ascii="宋体" w:hAnsi="宋体" w:hint="eastAsia"/>
        </w:rPr>
        <w:t xml:space="preserve"> </w:t>
      </w:r>
      <w:r w:rsidRPr="00606409">
        <w:rPr>
          <w:rStyle w:val="15"/>
          <w:rFonts w:ascii="宋体" w:hAnsi="宋体" w:cs="Calibri" w:hint="eastAsia"/>
        </w:rPr>
        <w:t xml:space="preserve">Z </w:t>
      </w:r>
      <w:r w:rsidRPr="00606409">
        <w:rPr>
          <w:rStyle w:val="15"/>
          <w:rFonts w:ascii="宋体" w:hAnsi="宋体" w:hint="eastAsia"/>
        </w:rPr>
        <w:t>向</w:t>
      </w:r>
      <w:r>
        <w:rPr>
          <w:rStyle w:val="15"/>
          <w:rFonts w:hAnsi="宋体" w:hint="eastAsia"/>
        </w:rPr>
        <w:t>固化深度相同的能量密度，</w:t>
      </w:r>
      <w:r>
        <w:rPr>
          <w:rFonts w:hAnsi="宋体" w:hint="eastAsia"/>
        </w:rPr>
        <w:t xml:space="preserve">模型设置为 32 mm×5 mm×4 mm，共 5 </w:t>
      </w:r>
      <w:proofErr w:type="gramStart"/>
      <w:r>
        <w:rPr>
          <w:rFonts w:hAnsi="宋体" w:hint="eastAsia"/>
        </w:rPr>
        <w:t>个</w:t>
      </w:r>
      <w:proofErr w:type="gramEnd"/>
      <w:r>
        <w:rPr>
          <w:rFonts w:hAnsi="宋体" w:hint="eastAsia"/>
        </w:rPr>
        <w:t>样条，设置层厚为 Z 向固化深度的 1/3～1/2，进行成型；</w:t>
      </w:r>
    </w:p>
    <w:p w14:paraId="196D0CA5" w14:textId="77777777" w:rsidR="00606409" w:rsidRDefault="00606409" w:rsidP="00371B2D">
      <w:pPr>
        <w:pStyle w:val="affffe"/>
        <w:numPr>
          <w:ilvl w:val="0"/>
          <w:numId w:val="36"/>
        </w:numPr>
        <w:spacing w:line="288" w:lineRule="auto"/>
        <w:ind w:firstLineChars="0"/>
      </w:pPr>
      <w:r>
        <w:rPr>
          <w:rFonts w:hAnsi="宋体" w:hint="eastAsia"/>
        </w:rPr>
        <w:t xml:space="preserve">采用清洗液（如异丙醇等）对 5 </w:t>
      </w:r>
      <w:proofErr w:type="gramStart"/>
      <w:r>
        <w:rPr>
          <w:rFonts w:hAnsi="宋体" w:hint="eastAsia"/>
        </w:rPr>
        <w:t>个</w:t>
      </w:r>
      <w:proofErr w:type="gramEnd"/>
      <w:r>
        <w:rPr>
          <w:rFonts w:hAnsi="宋体" w:hint="eastAsia"/>
        </w:rPr>
        <w:t>样条进行清洗，直至表面无树脂，无颗粒；</w:t>
      </w:r>
    </w:p>
    <w:p w14:paraId="078AC6B9" w14:textId="77777777" w:rsidR="00606409" w:rsidRPr="00751221" w:rsidRDefault="00606409" w:rsidP="00371B2D">
      <w:pPr>
        <w:pStyle w:val="affffe"/>
        <w:numPr>
          <w:ilvl w:val="0"/>
          <w:numId w:val="36"/>
        </w:numPr>
        <w:spacing w:line="288" w:lineRule="auto"/>
        <w:ind w:firstLineChars="0"/>
      </w:pPr>
      <w:r w:rsidRPr="00606409">
        <w:rPr>
          <w:rFonts w:hAnsi="宋体" w:hint="eastAsia"/>
        </w:rPr>
        <w:lastRenderedPageBreak/>
        <w:t>采用分辨率不低于</w:t>
      </w:r>
      <w:r>
        <w:rPr>
          <w:rFonts w:hAnsi="宋体" w:hint="eastAsia"/>
        </w:rPr>
        <w:t xml:space="preserve"> </w:t>
      </w:r>
      <w:r w:rsidRPr="00606409">
        <w:rPr>
          <w:rFonts w:hAnsi="宋体" w:hint="eastAsia"/>
        </w:rPr>
        <w:t>0.01</w:t>
      </w:r>
      <w:r>
        <w:rPr>
          <w:rFonts w:hAnsi="宋体" w:hint="eastAsia"/>
        </w:rPr>
        <w:t xml:space="preserve"> </w:t>
      </w:r>
      <w:r w:rsidRPr="00606409">
        <w:rPr>
          <w:rFonts w:hAnsi="宋体" w:hint="eastAsia"/>
        </w:rPr>
        <w:t>mm</w:t>
      </w:r>
      <w:r>
        <w:rPr>
          <w:rFonts w:hAnsi="宋体" w:hint="eastAsia"/>
        </w:rPr>
        <w:t xml:space="preserve"> </w:t>
      </w:r>
      <w:r w:rsidRPr="00606409">
        <w:rPr>
          <w:rFonts w:hAnsi="宋体" w:hint="eastAsia"/>
        </w:rPr>
        <w:t>的测量工具对</w:t>
      </w:r>
      <w:r>
        <w:rPr>
          <w:rFonts w:hAnsi="宋体" w:hint="eastAsia"/>
        </w:rPr>
        <w:t xml:space="preserve"> </w:t>
      </w:r>
      <w:r w:rsidRPr="00606409">
        <w:rPr>
          <w:rFonts w:hAnsi="宋体" w:hint="eastAsia"/>
        </w:rPr>
        <w:t>5</w:t>
      </w:r>
      <w:r>
        <w:rPr>
          <w:rFonts w:hAnsi="宋体" w:hint="eastAsia"/>
        </w:rPr>
        <w:t xml:space="preserve"> </w:t>
      </w:r>
      <w:proofErr w:type="gramStart"/>
      <w:r w:rsidRPr="00606409">
        <w:rPr>
          <w:rFonts w:hAnsi="宋体" w:hint="eastAsia"/>
        </w:rPr>
        <w:t>个</w:t>
      </w:r>
      <w:proofErr w:type="gramEnd"/>
      <w:r w:rsidRPr="00606409">
        <w:rPr>
          <w:rFonts w:hAnsi="宋体" w:hint="eastAsia"/>
        </w:rPr>
        <w:t>样条的长</w:t>
      </w:r>
      <w:r>
        <w:rPr>
          <w:rFonts w:hAnsi="宋体" w:hint="eastAsia"/>
        </w:rPr>
        <w:t>、</w:t>
      </w:r>
      <w:r w:rsidRPr="00606409">
        <w:rPr>
          <w:rFonts w:hAnsi="宋体" w:hint="eastAsia"/>
        </w:rPr>
        <w:t>宽进行测量，长</w:t>
      </w:r>
      <w:r>
        <w:rPr>
          <w:rFonts w:hAnsi="宋体" w:hint="eastAsia"/>
        </w:rPr>
        <w:t>、</w:t>
      </w:r>
      <w:r w:rsidRPr="00606409">
        <w:rPr>
          <w:rFonts w:hAnsi="宋体" w:hint="eastAsia"/>
        </w:rPr>
        <w:t>宽测量位置为样条的中心位置和边缘位置，将测得的数值求和后除以测试位置数量，获得该测试数据的平均值，</w:t>
      </w:r>
      <w:bookmarkStart w:id="165" w:name="OLE_LINK15"/>
      <w:bookmarkStart w:id="166" w:name="OLE_LINK16"/>
      <w:r w:rsidRPr="00606409">
        <w:rPr>
          <w:rFonts w:hAnsi="宋体" w:hint="eastAsia"/>
        </w:rPr>
        <w:t>测量取样方法</w:t>
      </w:r>
      <w:bookmarkEnd w:id="165"/>
      <w:bookmarkEnd w:id="166"/>
      <w:r w:rsidRPr="00606409">
        <w:rPr>
          <w:rFonts w:hAnsi="宋体" w:hint="eastAsia"/>
        </w:rPr>
        <w:t>如图</w:t>
      </w:r>
      <w:r>
        <w:rPr>
          <w:rFonts w:hAnsi="宋体" w:hint="eastAsia"/>
        </w:rPr>
        <w:t xml:space="preserve"> B.</w:t>
      </w:r>
      <w:r w:rsidRPr="00606409">
        <w:rPr>
          <w:rFonts w:hAnsi="宋体" w:hint="eastAsia"/>
        </w:rPr>
        <w:t>2</w:t>
      </w:r>
      <w:r>
        <w:rPr>
          <w:rFonts w:hAnsi="宋体" w:hint="eastAsia"/>
        </w:rPr>
        <w:t xml:space="preserve"> </w:t>
      </w:r>
      <w:r w:rsidR="00751221">
        <w:rPr>
          <w:rFonts w:hAnsi="宋体" w:hint="eastAsia"/>
        </w:rPr>
        <w:t>所示；</w:t>
      </w:r>
    </w:p>
    <w:p w14:paraId="71F66432" w14:textId="77777777" w:rsidR="00751221" w:rsidRDefault="00751221" w:rsidP="00371B2D">
      <w:pPr>
        <w:pStyle w:val="affffe"/>
        <w:numPr>
          <w:ilvl w:val="0"/>
          <w:numId w:val="36"/>
        </w:numPr>
        <w:spacing w:line="288" w:lineRule="auto"/>
        <w:ind w:firstLineChars="0"/>
      </w:pPr>
      <w:r w:rsidRPr="00751221">
        <w:rPr>
          <w:rFonts w:hint="eastAsia"/>
        </w:rPr>
        <w:t>取</w:t>
      </w:r>
      <w:r>
        <w:rPr>
          <w:rFonts w:hint="eastAsia"/>
        </w:rPr>
        <w:t xml:space="preserve"> </w:t>
      </w:r>
      <w:r w:rsidRPr="00751221">
        <w:rPr>
          <w:rFonts w:hint="eastAsia"/>
        </w:rPr>
        <w:t xml:space="preserve">5 </w:t>
      </w:r>
      <w:proofErr w:type="gramStart"/>
      <w:r w:rsidRPr="00751221">
        <w:rPr>
          <w:rFonts w:hint="eastAsia"/>
        </w:rPr>
        <w:t>个</w:t>
      </w:r>
      <w:proofErr w:type="gramEnd"/>
      <w:r w:rsidRPr="00751221">
        <w:rPr>
          <w:rFonts w:hint="eastAsia"/>
        </w:rPr>
        <w:t>样条的测量结果，与模型尺寸</w:t>
      </w:r>
      <w:proofErr w:type="gramStart"/>
      <w:r w:rsidRPr="00751221">
        <w:rPr>
          <w:rFonts w:hint="eastAsia"/>
        </w:rPr>
        <w:t>进行求差计算</w:t>
      </w:r>
      <w:proofErr w:type="gramEnd"/>
      <w:r>
        <w:rPr>
          <w:rFonts w:hint="eastAsia"/>
        </w:rPr>
        <w:t>；</w:t>
      </w:r>
    </w:p>
    <w:p w14:paraId="146ECCD3" w14:textId="77777777" w:rsidR="00606409" w:rsidRPr="00751221" w:rsidRDefault="00751221" w:rsidP="0084283C">
      <w:pPr>
        <w:pStyle w:val="affffe"/>
        <w:numPr>
          <w:ilvl w:val="0"/>
          <w:numId w:val="36"/>
        </w:numPr>
        <w:spacing w:line="288" w:lineRule="auto"/>
        <w:ind w:firstLineChars="0"/>
      </w:pPr>
      <w:r w:rsidRPr="00751221">
        <w:rPr>
          <w:rFonts w:hint="eastAsia"/>
        </w:rPr>
        <w:t>对</w:t>
      </w:r>
      <w:r>
        <w:rPr>
          <w:rFonts w:hint="eastAsia"/>
        </w:rPr>
        <w:t xml:space="preserve"> </w:t>
      </w:r>
      <w:r w:rsidRPr="00751221">
        <w:rPr>
          <w:rFonts w:hint="eastAsia"/>
        </w:rPr>
        <w:t>5</w:t>
      </w:r>
      <w:r>
        <w:rPr>
          <w:rFonts w:hint="eastAsia"/>
        </w:rPr>
        <w:t xml:space="preserve"> </w:t>
      </w:r>
      <w:proofErr w:type="gramStart"/>
      <w:r w:rsidRPr="00751221">
        <w:rPr>
          <w:rFonts w:hint="eastAsia"/>
        </w:rPr>
        <w:t>个</w:t>
      </w:r>
      <w:proofErr w:type="gramEnd"/>
      <w:r w:rsidRPr="00751221">
        <w:rPr>
          <w:rFonts w:hint="eastAsia"/>
        </w:rPr>
        <w:t>样条的尺寸偏差取平均值，作为测量结果</w:t>
      </w:r>
      <w:r>
        <w:rPr>
          <w:rFonts w:hint="eastAsia"/>
        </w:rPr>
        <w:t>。</w:t>
      </w:r>
    </w:p>
    <w:p w14:paraId="79B47B76" w14:textId="77777777" w:rsidR="00751221" w:rsidRDefault="00751221" w:rsidP="00371B2D">
      <w:pPr>
        <w:pStyle w:val="32"/>
        <w:spacing w:line="288" w:lineRule="auto"/>
        <w:jc w:val="center"/>
      </w:pPr>
      <w:r>
        <w:rPr>
          <w:noProof/>
        </w:rPr>
        <w:drawing>
          <wp:inline distT="0" distB="0" distL="0" distR="0" wp14:anchorId="1B0157F6" wp14:editId="1D98392F">
            <wp:extent cx="3160456" cy="874643"/>
            <wp:effectExtent l="0" t="0" r="1905" b="0"/>
            <wp:docPr id="4" name="图片 4" descr="C:\Users\2023\AppData\Local\Temp\ksohtml2229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23\AppData\Local\Temp\ksohtml22292\wps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0271" cy="874592"/>
                    </a:xfrm>
                    <a:prstGeom prst="rect">
                      <a:avLst/>
                    </a:prstGeom>
                    <a:noFill/>
                    <a:ln>
                      <a:noFill/>
                    </a:ln>
                  </pic:spPr>
                </pic:pic>
              </a:graphicData>
            </a:graphic>
          </wp:inline>
        </w:drawing>
      </w:r>
    </w:p>
    <w:p w14:paraId="1BF162A5" w14:textId="77777777" w:rsidR="00751221" w:rsidRDefault="00751221" w:rsidP="00371B2D">
      <w:pPr>
        <w:pStyle w:val="32"/>
        <w:spacing w:line="288" w:lineRule="auto"/>
        <w:jc w:val="center"/>
      </w:pPr>
      <w:r w:rsidRPr="00751221">
        <w:rPr>
          <w:rFonts w:hint="eastAsia"/>
        </w:rPr>
        <w:t>a)</w:t>
      </w:r>
      <w:r>
        <w:t xml:space="preserve"> </w:t>
      </w:r>
      <w:r>
        <w:rPr>
          <w:rFonts w:hint="eastAsia"/>
        </w:rPr>
        <w:t xml:space="preserve"> </w:t>
      </w:r>
      <w:r>
        <w:rPr>
          <w:rFonts w:hint="eastAsia"/>
        </w:rPr>
        <w:t>长度测量</w:t>
      </w:r>
    </w:p>
    <w:p w14:paraId="16620253" w14:textId="77777777" w:rsidR="00751221" w:rsidRDefault="00751221" w:rsidP="00371B2D">
      <w:pPr>
        <w:pStyle w:val="32"/>
        <w:spacing w:line="288" w:lineRule="auto"/>
        <w:jc w:val="center"/>
      </w:pPr>
      <w:r>
        <w:rPr>
          <w:noProof/>
        </w:rPr>
        <w:drawing>
          <wp:inline distT="0" distB="0" distL="0" distR="0" wp14:anchorId="73D6781E" wp14:editId="05CB1202">
            <wp:extent cx="3132814" cy="780647"/>
            <wp:effectExtent l="0" t="0" r="0" b="0"/>
            <wp:docPr id="6" name="图片 6" descr="C:\Users\2023\AppData\Local\Temp\ksohtml2229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23\AppData\Local\Temp\ksohtml22292\wps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2018" cy="785432"/>
                    </a:xfrm>
                    <a:prstGeom prst="rect">
                      <a:avLst/>
                    </a:prstGeom>
                    <a:noFill/>
                    <a:ln>
                      <a:noFill/>
                    </a:ln>
                  </pic:spPr>
                </pic:pic>
              </a:graphicData>
            </a:graphic>
          </wp:inline>
        </w:drawing>
      </w:r>
    </w:p>
    <w:p w14:paraId="48FFEE56" w14:textId="77777777" w:rsidR="00751221" w:rsidRDefault="00751221" w:rsidP="00371B2D">
      <w:pPr>
        <w:pStyle w:val="32"/>
        <w:spacing w:line="288" w:lineRule="auto"/>
        <w:jc w:val="center"/>
      </w:pPr>
      <w:r>
        <w:rPr>
          <w:rFonts w:hint="eastAsia"/>
        </w:rPr>
        <w:t>b</w:t>
      </w:r>
      <w:r w:rsidRPr="00751221">
        <w:rPr>
          <w:rFonts w:hint="eastAsia"/>
        </w:rPr>
        <w:t>)</w:t>
      </w:r>
      <w:r>
        <w:t xml:space="preserve"> </w:t>
      </w:r>
      <w:r>
        <w:rPr>
          <w:rFonts w:hint="eastAsia"/>
        </w:rPr>
        <w:t xml:space="preserve"> </w:t>
      </w:r>
      <w:r>
        <w:rPr>
          <w:rFonts w:hint="eastAsia"/>
        </w:rPr>
        <w:t>宽度测量</w:t>
      </w:r>
    </w:p>
    <w:p w14:paraId="1D673E53" w14:textId="77777777" w:rsidR="00751221" w:rsidRDefault="00751221" w:rsidP="00371B2D">
      <w:pPr>
        <w:pStyle w:val="affffe"/>
        <w:spacing w:line="288" w:lineRule="auto"/>
        <w:ind w:firstLine="420"/>
      </w:pPr>
    </w:p>
    <w:p w14:paraId="1CCEAAE8" w14:textId="77777777" w:rsidR="00751221" w:rsidRDefault="00751221" w:rsidP="00371B2D">
      <w:pPr>
        <w:pStyle w:val="af9"/>
        <w:spacing w:before="120" w:after="120" w:line="288" w:lineRule="auto"/>
      </w:pPr>
      <w:r w:rsidRPr="00751221">
        <w:rPr>
          <w:rFonts w:hint="eastAsia"/>
        </w:rPr>
        <w:t>样条XY方向尺寸的测量</w:t>
      </w:r>
    </w:p>
    <w:p w14:paraId="3F7F34F6" w14:textId="77777777" w:rsidR="00751221" w:rsidRDefault="00751221" w:rsidP="00371B2D">
      <w:pPr>
        <w:pStyle w:val="aff5"/>
        <w:wordWrap/>
        <w:spacing w:before="120" w:after="120" w:line="288" w:lineRule="auto"/>
      </w:pPr>
      <w:r>
        <w:rPr>
          <w:rFonts w:hint="eastAsia"/>
        </w:rPr>
        <w:t>剪切粘度</w:t>
      </w:r>
    </w:p>
    <w:p w14:paraId="0E1FA16E" w14:textId="77777777" w:rsidR="00751221" w:rsidRDefault="00751221" w:rsidP="00371B2D">
      <w:pPr>
        <w:pStyle w:val="affffe"/>
        <w:spacing w:line="288" w:lineRule="auto"/>
        <w:ind w:firstLine="420"/>
      </w:pPr>
      <w:r w:rsidRPr="00751221">
        <w:rPr>
          <w:rFonts w:hint="eastAsia"/>
        </w:rPr>
        <w:t>按</w:t>
      </w:r>
      <w:r>
        <w:rPr>
          <w:rFonts w:hint="eastAsia"/>
        </w:rPr>
        <w:t xml:space="preserve"> </w:t>
      </w:r>
      <w:r w:rsidRPr="00751221">
        <w:rPr>
          <w:rFonts w:hint="eastAsia"/>
        </w:rPr>
        <w:t>ISO 20379</w:t>
      </w:r>
      <w:r>
        <w:rPr>
          <w:rFonts w:hint="eastAsia"/>
        </w:rPr>
        <w:t>：</w:t>
      </w:r>
      <w:r w:rsidRPr="00751221">
        <w:rPr>
          <w:rFonts w:hint="eastAsia"/>
        </w:rPr>
        <w:t>2018</w:t>
      </w:r>
      <w:r>
        <w:rPr>
          <w:rFonts w:hint="eastAsia"/>
        </w:rPr>
        <w:t xml:space="preserve"> 规定</w:t>
      </w:r>
      <w:r w:rsidRPr="00751221">
        <w:rPr>
          <w:rFonts w:hint="eastAsia"/>
        </w:rPr>
        <w:t>的方法进行。</w:t>
      </w:r>
    </w:p>
    <w:p w14:paraId="6E80A730" w14:textId="77777777" w:rsidR="00751221" w:rsidRDefault="00751221" w:rsidP="00371B2D">
      <w:pPr>
        <w:pStyle w:val="aff5"/>
        <w:wordWrap/>
        <w:spacing w:before="120" w:after="120" w:line="288" w:lineRule="auto"/>
      </w:pPr>
      <w:r>
        <w:rPr>
          <w:rFonts w:hint="eastAsia"/>
        </w:rPr>
        <w:t>外观质量</w:t>
      </w:r>
    </w:p>
    <w:p w14:paraId="589ADF69" w14:textId="77777777" w:rsidR="00751221" w:rsidRPr="00751221" w:rsidRDefault="00371B2D" w:rsidP="00371B2D">
      <w:pPr>
        <w:pStyle w:val="affffe"/>
        <w:spacing w:line="288" w:lineRule="auto"/>
        <w:ind w:firstLine="420"/>
        <w:sectPr w:rsidR="00751221" w:rsidRPr="00751221">
          <w:pgSz w:w="11906" w:h="16838"/>
          <w:pgMar w:top="1928" w:right="1134" w:bottom="1134" w:left="1134" w:header="1418" w:footer="1134" w:gutter="284"/>
          <w:cols w:space="425"/>
          <w:formProt w:val="0"/>
          <w:docGrid w:linePitch="312"/>
        </w:sectPr>
      </w:pPr>
      <w:r w:rsidRPr="00371B2D">
        <w:rPr>
          <w:rFonts w:hint="eastAsia"/>
        </w:rPr>
        <w:t>在自然光线下目测检查。</w:t>
      </w:r>
    </w:p>
    <w:p w14:paraId="4879AC77" w14:textId="77777777" w:rsidR="00F67452" w:rsidRDefault="00F67452" w:rsidP="00F67452">
      <w:pPr>
        <w:pStyle w:val="afffff5"/>
        <w:spacing w:after="120"/>
      </w:pPr>
      <w:bookmarkStart w:id="167" w:name="_Toc183002251"/>
      <w:bookmarkStart w:id="168" w:name="_Toc184027617"/>
      <w:bookmarkStart w:id="169" w:name="BookMark6"/>
      <w:bookmarkEnd w:id="147"/>
      <w:r w:rsidRPr="00F67452">
        <w:rPr>
          <w:rFonts w:hint="eastAsia"/>
          <w:spacing w:val="105"/>
        </w:rPr>
        <w:lastRenderedPageBreak/>
        <w:t>参考文</w:t>
      </w:r>
      <w:r>
        <w:rPr>
          <w:rFonts w:hint="eastAsia"/>
        </w:rPr>
        <w:t>献</w:t>
      </w:r>
      <w:bookmarkEnd w:id="167"/>
      <w:bookmarkEnd w:id="168"/>
    </w:p>
    <w:p w14:paraId="7EDA2B97" w14:textId="77777777" w:rsidR="00F67452" w:rsidRDefault="00F67452" w:rsidP="00EF54A9">
      <w:pPr>
        <w:pStyle w:val="affffe"/>
        <w:spacing w:line="288" w:lineRule="auto"/>
        <w:ind w:firstLineChars="0" w:firstLine="0"/>
      </w:pPr>
    </w:p>
    <w:p w14:paraId="12C7424F" w14:textId="77777777" w:rsidR="00EF54A9" w:rsidRDefault="00F67452" w:rsidP="00EF54A9">
      <w:pPr>
        <w:pStyle w:val="affffe"/>
        <w:spacing w:line="288" w:lineRule="auto"/>
        <w:ind w:firstLine="420"/>
      </w:pPr>
      <w:r>
        <w:rPr>
          <w:rFonts w:hint="eastAsia"/>
        </w:rPr>
        <w:t xml:space="preserve">[1]  </w:t>
      </w:r>
      <w:r w:rsidR="00EF54A9">
        <w:rPr>
          <w:rFonts w:hint="eastAsia"/>
        </w:rPr>
        <w:t>JC/T 2175  精细陶瓷粉体等电点试验方法</w:t>
      </w:r>
    </w:p>
    <w:p w14:paraId="01478D52" w14:textId="77777777" w:rsidR="00EF54A9" w:rsidRDefault="00EF54A9" w:rsidP="00EF54A9">
      <w:pPr>
        <w:pStyle w:val="affffe"/>
        <w:spacing w:line="288" w:lineRule="auto"/>
        <w:ind w:firstLine="420"/>
      </w:pPr>
      <w:r>
        <w:rPr>
          <w:rFonts w:hint="eastAsia"/>
        </w:rPr>
        <w:t>[2]  JC/T 2176  精细陶瓷粉体粒度分布试验方法  激光衍射法</w:t>
      </w:r>
    </w:p>
    <w:p w14:paraId="3105343E" w14:textId="77777777" w:rsidR="00F67452" w:rsidRPr="00F67452" w:rsidRDefault="00EF54A9" w:rsidP="00EF54A9">
      <w:pPr>
        <w:pStyle w:val="affffe"/>
        <w:spacing w:line="288" w:lineRule="auto"/>
        <w:ind w:firstLine="420"/>
      </w:pPr>
      <w:r>
        <w:rPr>
          <w:rFonts w:hint="eastAsia"/>
        </w:rPr>
        <w:t>[3]  JY/T 0587  多晶体X射线衍射方法通则</w:t>
      </w:r>
    </w:p>
    <w:bookmarkEnd w:id="169"/>
    <w:p w14:paraId="2FB203DF" w14:textId="77777777" w:rsidR="00F67452" w:rsidRPr="00EF54A9" w:rsidRDefault="00F67452" w:rsidP="00EF54A9">
      <w:pPr>
        <w:pStyle w:val="affffe"/>
        <w:ind w:firstLineChars="0" w:firstLine="0"/>
      </w:pPr>
    </w:p>
    <w:p w14:paraId="5B4B3CB7" w14:textId="77777777" w:rsidR="005F294F" w:rsidRDefault="009C52F0">
      <w:pPr>
        <w:pStyle w:val="affffe"/>
        <w:ind w:firstLineChars="0" w:firstLine="0"/>
        <w:jc w:val="center"/>
      </w:pPr>
      <w:bookmarkStart w:id="170" w:name="BookMark8"/>
      <w:r>
        <w:rPr>
          <w:noProof/>
        </w:rPr>
        <w:drawing>
          <wp:inline distT="0" distB="0" distL="0" distR="0" wp14:anchorId="5A7E9AFC" wp14:editId="460CA19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3"/>
                    <a:stretch>
                      <a:fillRect/>
                    </a:stretch>
                  </pic:blipFill>
                  <pic:spPr>
                    <a:xfrm>
                      <a:off x="0" y="0"/>
                      <a:ext cx="1485900" cy="317500"/>
                    </a:xfrm>
                    <a:prstGeom prst="rect">
                      <a:avLst/>
                    </a:prstGeom>
                  </pic:spPr>
                </pic:pic>
              </a:graphicData>
            </a:graphic>
          </wp:inline>
        </w:drawing>
      </w:r>
      <w:bookmarkEnd w:id="170"/>
    </w:p>
    <w:sectPr w:rsidR="005F294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5D85B" w14:textId="77777777" w:rsidR="003947DA" w:rsidRDefault="003947DA">
      <w:pPr>
        <w:spacing w:line="240" w:lineRule="auto"/>
      </w:pPr>
      <w:r>
        <w:separator/>
      </w:r>
    </w:p>
  </w:endnote>
  <w:endnote w:type="continuationSeparator" w:id="0">
    <w:p w14:paraId="4BA4752C" w14:textId="77777777" w:rsidR="003947DA" w:rsidRDefault="00394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1B5F9" w14:textId="77777777" w:rsidR="00021613" w:rsidRDefault="0002161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047B" w14:textId="77777777" w:rsidR="00537DD0" w:rsidRDefault="00537DD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CAD20" w14:textId="77777777" w:rsidR="00021613" w:rsidRDefault="0002161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0502" w14:textId="77777777" w:rsidR="00021613" w:rsidRDefault="00021613">
    <w:pPr>
      <w:pStyle w:val="affffb"/>
    </w:pPr>
    <w:r>
      <w:fldChar w:fldCharType="begin"/>
    </w:r>
    <w:r>
      <w:instrText>PAGE   \* MERGEFORMAT</w:instrText>
    </w:r>
    <w:r>
      <w:fldChar w:fldCharType="separate"/>
    </w:r>
    <w:r w:rsidR="00FF7BB2" w:rsidRPr="00FF7BB2">
      <w:rPr>
        <w:noProof/>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B03D1" w14:textId="77777777" w:rsidR="003947DA" w:rsidRDefault="003947DA">
      <w:pPr>
        <w:spacing w:line="240" w:lineRule="auto"/>
      </w:pPr>
      <w:r>
        <w:separator/>
      </w:r>
    </w:p>
  </w:footnote>
  <w:footnote w:type="continuationSeparator" w:id="0">
    <w:p w14:paraId="16EC8A2D" w14:textId="77777777" w:rsidR="003947DA" w:rsidRDefault="003947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79F3" w14:textId="77777777" w:rsidR="00537DD0" w:rsidRDefault="00537DD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49DD5" w14:textId="77777777" w:rsidR="00021613" w:rsidRDefault="0002161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BEED" w14:textId="77777777" w:rsidR="00021613" w:rsidRDefault="0002161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10852" w14:textId="77777777" w:rsidR="00021613" w:rsidRDefault="00021613">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F7BB2">
      <w:rPr>
        <w:noProof/>
      </w:rP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40F0" w14:textId="067130E3" w:rsidR="00021613" w:rsidRDefault="00021613">
    <w:pPr>
      <w:pStyle w:val="afffff3"/>
    </w:pPr>
    <w:r>
      <w:fldChar w:fldCharType="begin"/>
    </w:r>
    <w:r>
      <w:instrText xml:space="preserve"> STYLEREF  标准文件_文件编号  \* MERGEFORMAT </w:instrText>
    </w:r>
    <w:r>
      <w:fldChar w:fldCharType="separate"/>
    </w:r>
    <w:r w:rsidR="00FF7BB2">
      <w:rPr>
        <w:noProof/>
      </w:rPr>
      <w:t>T/CASMES XXXX</w:t>
    </w:r>
    <w:r w:rsidR="00FF7BB2">
      <w:rPr>
        <w:noProof/>
      </w:rPr>
      <w:t>—</w:t>
    </w:r>
    <w:r w:rsidR="00FF7BB2">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3B3B58"/>
    <w:multiLevelType w:val="multilevel"/>
    <w:tmpl w:val="A9B06108"/>
    <w:lvl w:ilvl="0">
      <w:start w:val="1"/>
      <w:numFmt w:val="lowerLetter"/>
      <w:lvlText w:val="%1）"/>
      <w:lvlJc w:val="left"/>
      <w:pPr>
        <w:ind w:left="840" w:hanging="42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12B49E9"/>
    <w:multiLevelType w:val="multilevel"/>
    <w:tmpl w:val="4F085D7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9">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nsid w:val="20D6678C"/>
    <w:multiLevelType w:val="multilevel"/>
    <w:tmpl w:val="806C35BA"/>
    <w:lvl w:ilvl="0">
      <w:start w:val="1"/>
      <w:numFmt w:val="lowerLetter"/>
      <w:lvlText w:val="%1）"/>
      <w:lvlJc w:val="left"/>
      <w:pPr>
        <w:ind w:left="840" w:hanging="42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3">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2"/>
      <w:suff w:val="nothing"/>
      <w:lvlText w:val="表%1　"/>
      <w:lvlJc w:val="left"/>
      <w:pPr>
        <w:ind w:left="397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3F1C7BB4"/>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7DA166C8"/>
    <w:multiLevelType w:val="multilevel"/>
    <w:tmpl w:val="983487C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10"/>
  </w:num>
  <w:num w:numId="8">
    <w:abstractNumId w:val="3"/>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3"/>
  </w:num>
  <w:num w:numId="22">
    <w:abstractNumId w:val="33"/>
  </w:num>
  <w:num w:numId="23">
    <w:abstractNumId w:val="23"/>
  </w:num>
  <w:num w:numId="24">
    <w:abstractNumId w:val="7"/>
  </w:num>
  <w:num w:numId="25">
    <w:abstractNumId w:val="29"/>
  </w:num>
  <w:num w:numId="26">
    <w:abstractNumId w:val="31"/>
  </w:num>
  <w:num w:numId="27">
    <w:abstractNumId w:val="2"/>
  </w:num>
  <w:num w:numId="28">
    <w:abstractNumId w:val="5"/>
  </w:num>
  <w:num w:numId="29">
    <w:abstractNumId w:val="17"/>
  </w:num>
  <w:num w:numId="30">
    <w:abstractNumId w:val="27"/>
  </w:num>
  <w:num w:numId="31">
    <w:abstractNumId w:val="25"/>
  </w:num>
  <w:num w:numId="32">
    <w:abstractNumId w:val="1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D77D01"/>
    <w:rsid w:val="0000040A"/>
    <w:rsid w:val="00000A94"/>
    <w:rsid w:val="00001972"/>
    <w:rsid w:val="00001D9A"/>
    <w:rsid w:val="00007B3A"/>
    <w:rsid w:val="000107E0"/>
    <w:rsid w:val="00011FDE"/>
    <w:rsid w:val="00012FFD"/>
    <w:rsid w:val="00014162"/>
    <w:rsid w:val="00014340"/>
    <w:rsid w:val="000146E2"/>
    <w:rsid w:val="000154F9"/>
    <w:rsid w:val="0001616A"/>
    <w:rsid w:val="00016A9C"/>
    <w:rsid w:val="00021613"/>
    <w:rsid w:val="00022184"/>
    <w:rsid w:val="00022762"/>
    <w:rsid w:val="000238E0"/>
    <w:rsid w:val="0002391D"/>
    <w:rsid w:val="000249DB"/>
    <w:rsid w:val="0002595E"/>
    <w:rsid w:val="000303C3"/>
    <w:rsid w:val="000331D3"/>
    <w:rsid w:val="00033C2F"/>
    <w:rsid w:val="000346A5"/>
    <w:rsid w:val="000359C3"/>
    <w:rsid w:val="00035A7D"/>
    <w:rsid w:val="000365ED"/>
    <w:rsid w:val="0003723E"/>
    <w:rsid w:val="00041369"/>
    <w:rsid w:val="0004249A"/>
    <w:rsid w:val="00043282"/>
    <w:rsid w:val="00044286"/>
    <w:rsid w:val="0004557A"/>
    <w:rsid w:val="00047F28"/>
    <w:rsid w:val="000503AA"/>
    <w:rsid w:val="000506A1"/>
    <w:rsid w:val="000515DD"/>
    <w:rsid w:val="00051B37"/>
    <w:rsid w:val="0005265A"/>
    <w:rsid w:val="00052795"/>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6F"/>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682"/>
    <w:rsid w:val="000E4C9E"/>
    <w:rsid w:val="000E6FD7"/>
    <w:rsid w:val="000E7144"/>
    <w:rsid w:val="000F06E1"/>
    <w:rsid w:val="000F0E3C"/>
    <w:rsid w:val="000F19D5"/>
    <w:rsid w:val="000F4050"/>
    <w:rsid w:val="000F4AEA"/>
    <w:rsid w:val="000F537C"/>
    <w:rsid w:val="000F67B9"/>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BA5"/>
    <w:rsid w:val="001642FA"/>
    <w:rsid w:val="001649EB"/>
    <w:rsid w:val="00164BAF"/>
    <w:rsid w:val="00164FA8"/>
    <w:rsid w:val="00165065"/>
    <w:rsid w:val="00165434"/>
    <w:rsid w:val="0016580B"/>
    <w:rsid w:val="00165F49"/>
    <w:rsid w:val="00166B88"/>
    <w:rsid w:val="0016770A"/>
    <w:rsid w:val="0017021A"/>
    <w:rsid w:val="00170804"/>
    <w:rsid w:val="001708E9"/>
    <w:rsid w:val="0017340B"/>
    <w:rsid w:val="00173FB1"/>
    <w:rsid w:val="00176DFD"/>
    <w:rsid w:val="001773E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921"/>
    <w:rsid w:val="001C2C03"/>
    <w:rsid w:val="001C42F7"/>
    <w:rsid w:val="001C49E5"/>
    <w:rsid w:val="001C5290"/>
    <w:rsid w:val="001C680C"/>
    <w:rsid w:val="001C7FEA"/>
    <w:rsid w:val="001D024E"/>
    <w:rsid w:val="001D0499"/>
    <w:rsid w:val="001D0BBE"/>
    <w:rsid w:val="001D0ED4"/>
    <w:rsid w:val="001D212F"/>
    <w:rsid w:val="001D2364"/>
    <w:rsid w:val="001D29D7"/>
    <w:rsid w:val="001D2DE7"/>
    <w:rsid w:val="001D411C"/>
    <w:rsid w:val="001E1B6A"/>
    <w:rsid w:val="001E2397"/>
    <w:rsid w:val="001E2484"/>
    <w:rsid w:val="001E3CC4"/>
    <w:rsid w:val="001E4882"/>
    <w:rsid w:val="001E5C59"/>
    <w:rsid w:val="001E73AB"/>
    <w:rsid w:val="001F092D"/>
    <w:rsid w:val="001F143A"/>
    <w:rsid w:val="001F1605"/>
    <w:rsid w:val="001F1D4D"/>
    <w:rsid w:val="001F2508"/>
    <w:rsid w:val="001F2F97"/>
    <w:rsid w:val="001F4816"/>
    <w:rsid w:val="001F69B4"/>
    <w:rsid w:val="001F77C7"/>
    <w:rsid w:val="00200183"/>
    <w:rsid w:val="00200333"/>
    <w:rsid w:val="0020107D"/>
    <w:rsid w:val="00202AA4"/>
    <w:rsid w:val="002031F7"/>
    <w:rsid w:val="002040E6"/>
    <w:rsid w:val="0020527B"/>
    <w:rsid w:val="00205F2C"/>
    <w:rsid w:val="00210B15"/>
    <w:rsid w:val="00212020"/>
    <w:rsid w:val="00212D90"/>
    <w:rsid w:val="002142EA"/>
    <w:rsid w:val="00215ADD"/>
    <w:rsid w:val="00216C38"/>
    <w:rsid w:val="002204BB"/>
    <w:rsid w:val="00221B79"/>
    <w:rsid w:val="00221C6B"/>
    <w:rsid w:val="00222B83"/>
    <w:rsid w:val="002253A1"/>
    <w:rsid w:val="002259AF"/>
    <w:rsid w:val="00225CF8"/>
    <w:rsid w:val="002268BA"/>
    <w:rsid w:val="0022794E"/>
    <w:rsid w:val="002322B0"/>
    <w:rsid w:val="00233D64"/>
    <w:rsid w:val="0023482A"/>
    <w:rsid w:val="002359CB"/>
    <w:rsid w:val="00243540"/>
    <w:rsid w:val="0024497B"/>
    <w:rsid w:val="0024515B"/>
    <w:rsid w:val="00246021"/>
    <w:rsid w:val="0024609E"/>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3C8"/>
    <w:rsid w:val="00292D60"/>
    <w:rsid w:val="00293B30"/>
    <w:rsid w:val="00294D34"/>
    <w:rsid w:val="00294E3B"/>
    <w:rsid w:val="00296193"/>
    <w:rsid w:val="00296C66"/>
    <w:rsid w:val="00296EBE"/>
    <w:rsid w:val="002974E3"/>
    <w:rsid w:val="002A084B"/>
    <w:rsid w:val="002A1260"/>
    <w:rsid w:val="002A1589"/>
    <w:rsid w:val="002A1608"/>
    <w:rsid w:val="002A25DC"/>
    <w:rsid w:val="002A2D59"/>
    <w:rsid w:val="002A3AAB"/>
    <w:rsid w:val="002A402A"/>
    <w:rsid w:val="002A4B16"/>
    <w:rsid w:val="002A4CEA"/>
    <w:rsid w:val="002A5977"/>
    <w:rsid w:val="002A5A13"/>
    <w:rsid w:val="002A73A8"/>
    <w:rsid w:val="002A757F"/>
    <w:rsid w:val="002A7F44"/>
    <w:rsid w:val="002B0C40"/>
    <w:rsid w:val="002B1966"/>
    <w:rsid w:val="002B4508"/>
    <w:rsid w:val="002B5779"/>
    <w:rsid w:val="002B7332"/>
    <w:rsid w:val="002B7CAA"/>
    <w:rsid w:val="002B7F51"/>
    <w:rsid w:val="002C09E7"/>
    <w:rsid w:val="002C101F"/>
    <w:rsid w:val="002C169F"/>
    <w:rsid w:val="002C1AEC"/>
    <w:rsid w:val="002C1E06"/>
    <w:rsid w:val="002C3F07"/>
    <w:rsid w:val="002C5278"/>
    <w:rsid w:val="002C7EBB"/>
    <w:rsid w:val="002D06C1"/>
    <w:rsid w:val="002D1957"/>
    <w:rsid w:val="002D3E01"/>
    <w:rsid w:val="002D42B5"/>
    <w:rsid w:val="002D4F1A"/>
    <w:rsid w:val="002D544A"/>
    <w:rsid w:val="002D6EC6"/>
    <w:rsid w:val="002D79AC"/>
    <w:rsid w:val="002E039D"/>
    <w:rsid w:val="002E2BBC"/>
    <w:rsid w:val="002E4D5A"/>
    <w:rsid w:val="002E5677"/>
    <w:rsid w:val="002E6326"/>
    <w:rsid w:val="002E7EBE"/>
    <w:rsid w:val="002F0ABF"/>
    <w:rsid w:val="002F30E0"/>
    <w:rsid w:val="002F35E4"/>
    <w:rsid w:val="002F3730"/>
    <w:rsid w:val="002F38E1"/>
    <w:rsid w:val="002F7AF6"/>
    <w:rsid w:val="00300E63"/>
    <w:rsid w:val="00302E4D"/>
    <w:rsid w:val="00302F5F"/>
    <w:rsid w:val="0030441D"/>
    <w:rsid w:val="003045CC"/>
    <w:rsid w:val="00306063"/>
    <w:rsid w:val="00313B85"/>
    <w:rsid w:val="00317988"/>
    <w:rsid w:val="003221B4"/>
    <w:rsid w:val="0032258D"/>
    <w:rsid w:val="00322E62"/>
    <w:rsid w:val="00324D13"/>
    <w:rsid w:val="00324EDD"/>
    <w:rsid w:val="003331E4"/>
    <w:rsid w:val="00336C64"/>
    <w:rsid w:val="00337162"/>
    <w:rsid w:val="0034122F"/>
    <w:rsid w:val="0034194F"/>
    <w:rsid w:val="0034337B"/>
    <w:rsid w:val="0034373B"/>
    <w:rsid w:val="00344605"/>
    <w:rsid w:val="003457CD"/>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B2D"/>
    <w:rsid w:val="00376713"/>
    <w:rsid w:val="00377EE2"/>
    <w:rsid w:val="00381815"/>
    <w:rsid w:val="003819AF"/>
    <w:rsid w:val="003820E9"/>
    <w:rsid w:val="00382DE7"/>
    <w:rsid w:val="00384FFC"/>
    <w:rsid w:val="003872FC"/>
    <w:rsid w:val="00387ADC"/>
    <w:rsid w:val="00390020"/>
    <w:rsid w:val="003903D6"/>
    <w:rsid w:val="00390EE6"/>
    <w:rsid w:val="0039118F"/>
    <w:rsid w:val="0039132A"/>
    <w:rsid w:val="00392AD7"/>
    <w:rsid w:val="003938D9"/>
    <w:rsid w:val="00394376"/>
    <w:rsid w:val="003943FF"/>
    <w:rsid w:val="003947DA"/>
    <w:rsid w:val="003974EB"/>
    <w:rsid w:val="00397CC5"/>
    <w:rsid w:val="003A11D1"/>
    <w:rsid w:val="003A1582"/>
    <w:rsid w:val="003A1E20"/>
    <w:rsid w:val="003A3D9C"/>
    <w:rsid w:val="003A4077"/>
    <w:rsid w:val="003A4AA7"/>
    <w:rsid w:val="003A5BCF"/>
    <w:rsid w:val="003A5F5B"/>
    <w:rsid w:val="003A6140"/>
    <w:rsid w:val="003A71E8"/>
    <w:rsid w:val="003B09AD"/>
    <w:rsid w:val="003B1F18"/>
    <w:rsid w:val="003B5BF0"/>
    <w:rsid w:val="003B60BF"/>
    <w:rsid w:val="003B6BE3"/>
    <w:rsid w:val="003C010C"/>
    <w:rsid w:val="003C0A6C"/>
    <w:rsid w:val="003C14F8"/>
    <w:rsid w:val="003C169F"/>
    <w:rsid w:val="003C5A43"/>
    <w:rsid w:val="003C6954"/>
    <w:rsid w:val="003D0519"/>
    <w:rsid w:val="003D0FF6"/>
    <w:rsid w:val="003D262C"/>
    <w:rsid w:val="003D338A"/>
    <w:rsid w:val="003D6D61"/>
    <w:rsid w:val="003E019F"/>
    <w:rsid w:val="003E091D"/>
    <w:rsid w:val="003E1C53"/>
    <w:rsid w:val="003E2A69"/>
    <w:rsid w:val="003E2D49"/>
    <w:rsid w:val="003E2FD4"/>
    <w:rsid w:val="003E49F6"/>
    <w:rsid w:val="003E660F"/>
    <w:rsid w:val="003F0841"/>
    <w:rsid w:val="003F1A3E"/>
    <w:rsid w:val="003F23D3"/>
    <w:rsid w:val="003F3F08"/>
    <w:rsid w:val="003F49F1"/>
    <w:rsid w:val="003F6272"/>
    <w:rsid w:val="00400E72"/>
    <w:rsid w:val="00400FE0"/>
    <w:rsid w:val="00401400"/>
    <w:rsid w:val="004014E2"/>
    <w:rsid w:val="00404869"/>
    <w:rsid w:val="00405884"/>
    <w:rsid w:val="00407D39"/>
    <w:rsid w:val="0041477A"/>
    <w:rsid w:val="004167A3"/>
    <w:rsid w:val="00416D7D"/>
    <w:rsid w:val="00432DAA"/>
    <w:rsid w:val="00434305"/>
    <w:rsid w:val="00434847"/>
    <w:rsid w:val="00435C60"/>
    <w:rsid w:val="00435DF7"/>
    <w:rsid w:val="0043741A"/>
    <w:rsid w:val="0044083F"/>
    <w:rsid w:val="00441AE7"/>
    <w:rsid w:val="00442DA2"/>
    <w:rsid w:val="00445574"/>
    <w:rsid w:val="004467FB"/>
    <w:rsid w:val="00451504"/>
    <w:rsid w:val="00452D6B"/>
    <w:rsid w:val="00454484"/>
    <w:rsid w:val="0045517B"/>
    <w:rsid w:val="0045544A"/>
    <w:rsid w:val="00457A99"/>
    <w:rsid w:val="004605B3"/>
    <w:rsid w:val="00463B77"/>
    <w:rsid w:val="00463C7B"/>
    <w:rsid w:val="004644A6"/>
    <w:rsid w:val="004659BD"/>
    <w:rsid w:val="00470775"/>
    <w:rsid w:val="00473A41"/>
    <w:rsid w:val="004746B1"/>
    <w:rsid w:val="0047583F"/>
    <w:rsid w:val="00475DE8"/>
    <w:rsid w:val="00481C44"/>
    <w:rsid w:val="00484936"/>
    <w:rsid w:val="00485C89"/>
    <w:rsid w:val="00486BE3"/>
    <w:rsid w:val="00487555"/>
    <w:rsid w:val="004905E4"/>
    <w:rsid w:val="00490A89"/>
    <w:rsid w:val="00490AB4"/>
    <w:rsid w:val="00492F02"/>
    <w:rsid w:val="004939AE"/>
    <w:rsid w:val="004946E5"/>
    <w:rsid w:val="00496692"/>
    <w:rsid w:val="004A12DF"/>
    <w:rsid w:val="004A1BA8"/>
    <w:rsid w:val="004A4B57"/>
    <w:rsid w:val="004A63FA"/>
    <w:rsid w:val="004A6A3D"/>
    <w:rsid w:val="004B0272"/>
    <w:rsid w:val="004B2701"/>
    <w:rsid w:val="004B2E1B"/>
    <w:rsid w:val="004B3AA8"/>
    <w:rsid w:val="004B3E93"/>
    <w:rsid w:val="004B65F3"/>
    <w:rsid w:val="004C1FBC"/>
    <w:rsid w:val="004C25A2"/>
    <w:rsid w:val="004C3F1D"/>
    <w:rsid w:val="004C458D"/>
    <w:rsid w:val="004C7556"/>
    <w:rsid w:val="004C7E8B"/>
    <w:rsid w:val="004C7E9D"/>
    <w:rsid w:val="004C7F67"/>
    <w:rsid w:val="004D00C1"/>
    <w:rsid w:val="004D076D"/>
    <w:rsid w:val="004D0EF1"/>
    <w:rsid w:val="004D2253"/>
    <w:rsid w:val="004D4406"/>
    <w:rsid w:val="004D7C42"/>
    <w:rsid w:val="004E0465"/>
    <w:rsid w:val="004E0CF1"/>
    <w:rsid w:val="004E127B"/>
    <w:rsid w:val="004E1687"/>
    <w:rsid w:val="004E1C0A"/>
    <w:rsid w:val="004E22B7"/>
    <w:rsid w:val="004E30C5"/>
    <w:rsid w:val="004E4AA5"/>
    <w:rsid w:val="004E4AEE"/>
    <w:rsid w:val="004E59E3"/>
    <w:rsid w:val="004E67C0"/>
    <w:rsid w:val="004E7E6C"/>
    <w:rsid w:val="004F21CA"/>
    <w:rsid w:val="004F333F"/>
    <w:rsid w:val="004F391A"/>
    <w:rsid w:val="004F3CFB"/>
    <w:rsid w:val="004F6456"/>
    <w:rsid w:val="004F696E"/>
    <w:rsid w:val="004F6C71"/>
    <w:rsid w:val="00501139"/>
    <w:rsid w:val="0050363E"/>
    <w:rsid w:val="005039BC"/>
    <w:rsid w:val="005043BB"/>
    <w:rsid w:val="00504482"/>
    <w:rsid w:val="00504A3D"/>
    <w:rsid w:val="00505767"/>
    <w:rsid w:val="00505E16"/>
    <w:rsid w:val="005073F0"/>
    <w:rsid w:val="00510A7B"/>
    <w:rsid w:val="00512642"/>
    <w:rsid w:val="00512F6E"/>
    <w:rsid w:val="00513038"/>
    <w:rsid w:val="00514174"/>
    <w:rsid w:val="00516088"/>
    <w:rsid w:val="00516B0B"/>
    <w:rsid w:val="005220EC"/>
    <w:rsid w:val="00523F95"/>
    <w:rsid w:val="00524D65"/>
    <w:rsid w:val="00525B16"/>
    <w:rsid w:val="005338E7"/>
    <w:rsid w:val="00533C22"/>
    <w:rsid w:val="00533D04"/>
    <w:rsid w:val="00534804"/>
    <w:rsid w:val="00534BDF"/>
    <w:rsid w:val="005354EA"/>
    <w:rsid w:val="0053585F"/>
    <w:rsid w:val="00535EC4"/>
    <w:rsid w:val="00535ED9"/>
    <w:rsid w:val="0053692B"/>
    <w:rsid w:val="00537DC6"/>
    <w:rsid w:val="00537DD0"/>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254D"/>
    <w:rsid w:val="00583263"/>
    <w:rsid w:val="005836A8"/>
    <w:rsid w:val="0058409C"/>
    <w:rsid w:val="00584262"/>
    <w:rsid w:val="00585135"/>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F21"/>
    <w:rsid w:val="005C7156"/>
    <w:rsid w:val="005D0C75"/>
    <w:rsid w:val="005D2405"/>
    <w:rsid w:val="005D357F"/>
    <w:rsid w:val="005D4171"/>
    <w:rsid w:val="005D6A95"/>
    <w:rsid w:val="005D6B2C"/>
    <w:rsid w:val="005D6D9C"/>
    <w:rsid w:val="005E2335"/>
    <w:rsid w:val="005E34CA"/>
    <w:rsid w:val="005E3C18"/>
    <w:rsid w:val="005E4250"/>
    <w:rsid w:val="005E5ECD"/>
    <w:rsid w:val="005E6812"/>
    <w:rsid w:val="005E7881"/>
    <w:rsid w:val="005E78E0"/>
    <w:rsid w:val="005F0D9C"/>
    <w:rsid w:val="005F284E"/>
    <w:rsid w:val="005F294F"/>
    <w:rsid w:val="005F761C"/>
    <w:rsid w:val="006015CE"/>
    <w:rsid w:val="00604784"/>
    <w:rsid w:val="00606409"/>
    <w:rsid w:val="00606419"/>
    <w:rsid w:val="00607D29"/>
    <w:rsid w:val="00612952"/>
    <w:rsid w:val="00612A5E"/>
    <w:rsid w:val="00614CC1"/>
    <w:rsid w:val="00615A9D"/>
    <w:rsid w:val="00617387"/>
    <w:rsid w:val="006205D6"/>
    <w:rsid w:val="00621D26"/>
    <w:rsid w:val="006252D8"/>
    <w:rsid w:val="006259BC"/>
    <w:rsid w:val="0062636B"/>
    <w:rsid w:val="00632182"/>
    <w:rsid w:val="00632AE0"/>
    <w:rsid w:val="00633B3E"/>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1E97"/>
    <w:rsid w:val="00683B99"/>
    <w:rsid w:val="006840A6"/>
    <w:rsid w:val="006850CD"/>
    <w:rsid w:val="00685AAB"/>
    <w:rsid w:val="00693962"/>
    <w:rsid w:val="006A07AA"/>
    <w:rsid w:val="006A25E5"/>
    <w:rsid w:val="006A2B46"/>
    <w:rsid w:val="006A336D"/>
    <w:rsid w:val="006A37B9"/>
    <w:rsid w:val="006A7635"/>
    <w:rsid w:val="006B2672"/>
    <w:rsid w:val="006B3D79"/>
    <w:rsid w:val="006B54BF"/>
    <w:rsid w:val="006B5F44"/>
    <w:rsid w:val="006B5F90"/>
    <w:rsid w:val="006B62E4"/>
    <w:rsid w:val="006C1BBA"/>
    <w:rsid w:val="006C2079"/>
    <w:rsid w:val="006C5A34"/>
    <w:rsid w:val="006C5A62"/>
    <w:rsid w:val="006C5C66"/>
    <w:rsid w:val="006C5D68"/>
    <w:rsid w:val="006C6976"/>
    <w:rsid w:val="006C6DD0"/>
    <w:rsid w:val="006D04EA"/>
    <w:rsid w:val="006D16C4"/>
    <w:rsid w:val="006D3E96"/>
    <w:rsid w:val="006D4515"/>
    <w:rsid w:val="006D4BB1"/>
    <w:rsid w:val="006D58C0"/>
    <w:rsid w:val="006D6593"/>
    <w:rsid w:val="006D75D6"/>
    <w:rsid w:val="006E12D2"/>
    <w:rsid w:val="006F03A8"/>
    <w:rsid w:val="006F2ACA"/>
    <w:rsid w:val="006F2ADC"/>
    <w:rsid w:val="006F2BFE"/>
    <w:rsid w:val="006F31E9"/>
    <w:rsid w:val="006F6284"/>
    <w:rsid w:val="007002C5"/>
    <w:rsid w:val="00704387"/>
    <w:rsid w:val="007048BD"/>
    <w:rsid w:val="00707669"/>
    <w:rsid w:val="00711CBA"/>
    <w:rsid w:val="00711FB5"/>
    <w:rsid w:val="00712A01"/>
    <w:rsid w:val="00714F58"/>
    <w:rsid w:val="00715E3A"/>
    <w:rsid w:val="00722FBF"/>
    <w:rsid w:val="00722FC2"/>
    <w:rsid w:val="00724438"/>
    <w:rsid w:val="00724E1B"/>
    <w:rsid w:val="00725949"/>
    <w:rsid w:val="00727FA2"/>
    <w:rsid w:val="007322D9"/>
    <w:rsid w:val="0073260F"/>
    <w:rsid w:val="00732BC0"/>
    <w:rsid w:val="0073720F"/>
    <w:rsid w:val="00737796"/>
    <w:rsid w:val="00740050"/>
    <w:rsid w:val="0074165C"/>
    <w:rsid w:val="00742C35"/>
    <w:rsid w:val="007432CA"/>
    <w:rsid w:val="007439EB"/>
    <w:rsid w:val="00743CB4"/>
    <w:rsid w:val="00743F0A"/>
    <w:rsid w:val="007444E8"/>
    <w:rsid w:val="00744B95"/>
    <w:rsid w:val="0074548E"/>
    <w:rsid w:val="00745773"/>
    <w:rsid w:val="007460ED"/>
    <w:rsid w:val="00746700"/>
    <w:rsid w:val="00746800"/>
    <w:rsid w:val="007501A8"/>
    <w:rsid w:val="00750CC9"/>
    <w:rsid w:val="00750D61"/>
    <w:rsid w:val="00750EE1"/>
    <w:rsid w:val="00751221"/>
    <w:rsid w:val="00751674"/>
    <w:rsid w:val="00752B4D"/>
    <w:rsid w:val="00755402"/>
    <w:rsid w:val="00756B26"/>
    <w:rsid w:val="00756EDF"/>
    <w:rsid w:val="007600BE"/>
    <w:rsid w:val="007600E3"/>
    <w:rsid w:val="00765C43"/>
    <w:rsid w:val="00765EFB"/>
    <w:rsid w:val="007671CA"/>
    <w:rsid w:val="00767C61"/>
    <w:rsid w:val="0077008A"/>
    <w:rsid w:val="00771135"/>
    <w:rsid w:val="00773C1F"/>
    <w:rsid w:val="00774DA4"/>
    <w:rsid w:val="00776599"/>
    <w:rsid w:val="0078114B"/>
    <w:rsid w:val="00781A55"/>
    <w:rsid w:val="00781DD2"/>
    <w:rsid w:val="00783ECF"/>
    <w:rsid w:val="0078413A"/>
    <w:rsid w:val="007959E8"/>
    <w:rsid w:val="00795E9C"/>
    <w:rsid w:val="007A0521"/>
    <w:rsid w:val="007A2E12"/>
    <w:rsid w:val="007A3475"/>
    <w:rsid w:val="007A3BEF"/>
    <w:rsid w:val="007A41C8"/>
    <w:rsid w:val="007A54CE"/>
    <w:rsid w:val="007A5D3A"/>
    <w:rsid w:val="007A6FD9"/>
    <w:rsid w:val="007A7FFA"/>
    <w:rsid w:val="007B04EB"/>
    <w:rsid w:val="007B0971"/>
    <w:rsid w:val="007B0D4F"/>
    <w:rsid w:val="007B2990"/>
    <w:rsid w:val="007B5A3D"/>
    <w:rsid w:val="007B5B95"/>
    <w:rsid w:val="007B6032"/>
    <w:rsid w:val="007B68EA"/>
    <w:rsid w:val="007B7453"/>
    <w:rsid w:val="007C2D89"/>
    <w:rsid w:val="007C4593"/>
    <w:rsid w:val="007C5309"/>
    <w:rsid w:val="007C6069"/>
    <w:rsid w:val="007D06C4"/>
    <w:rsid w:val="007D1352"/>
    <w:rsid w:val="007D2508"/>
    <w:rsid w:val="007D346A"/>
    <w:rsid w:val="007D6090"/>
    <w:rsid w:val="007D6518"/>
    <w:rsid w:val="007D76BD"/>
    <w:rsid w:val="007E0BF1"/>
    <w:rsid w:val="007F0ED8"/>
    <w:rsid w:val="007F0F63"/>
    <w:rsid w:val="007F5939"/>
    <w:rsid w:val="007F75CE"/>
    <w:rsid w:val="00800813"/>
    <w:rsid w:val="008013A4"/>
    <w:rsid w:val="008027CE"/>
    <w:rsid w:val="00802F42"/>
    <w:rsid w:val="00804383"/>
    <w:rsid w:val="00804BB7"/>
    <w:rsid w:val="00804D41"/>
    <w:rsid w:val="00810257"/>
    <w:rsid w:val="008104F5"/>
    <w:rsid w:val="00811072"/>
    <w:rsid w:val="00811369"/>
    <w:rsid w:val="00811C90"/>
    <w:rsid w:val="00815419"/>
    <w:rsid w:val="008163C8"/>
    <w:rsid w:val="008164A1"/>
    <w:rsid w:val="00817325"/>
    <w:rsid w:val="008209E6"/>
    <w:rsid w:val="00821489"/>
    <w:rsid w:val="008217A4"/>
    <w:rsid w:val="00821D19"/>
    <w:rsid w:val="00823303"/>
    <w:rsid w:val="008233B2"/>
    <w:rsid w:val="00823A9F"/>
    <w:rsid w:val="00823C85"/>
    <w:rsid w:val="00825138"/>
    <w:rsid w:val="008269DD"/>
    <w:rsid w:val="00830621"/>
    <w:rsid w:val="0083256E"/>
    <w:rsid w:val="0083348C"/>
    <w:rsid w:val="008373D3"/>
    <w:rsid w:val="00837AFF"/>
    <w:rsid w:val="00840617"/>
    <w:rsid w:val="00840F48"/>
    <w:rsid w:val="00840F84"/>
    <w:rsid w:val="0084283C"/>
    <w:rsid w:val="00842A47"/>
    <w:rsid w:val="00843C13"/>
    <w:rsid w:val="00843DEF"/>
    <w:rsid w:val="008454F8"/>
    <w:rsid w:val="00847FC2"/>
    <w:rsid w:val="0085173A"/>
    <w:rsid w:val="00860062"/>
    <w:rsid w:val="008603CE"/>
    <w:rsid w:val="008620FC"/>
    <w:rsid w:val="008627A5"/>
    <w:rsid w:val="00863E05"/>
    <w:rsid w:val="00865ACA"/>
    <w:rsid w:val="00865D28"/>
    <w:rsid w:val="00865F85"/>
    <w:rsid w:val="00867C10"/>
    <w:rsid w:val="00870439"/>
    <w:rsid w:val="00870DA1"/>
    <w:rsid w:val="0087414E"/>
    <w:rsid w:val="008820E4"/>
    <w:rsid w:val="00883F93"/>
    <w:rsid w:val="00884DB3"/>
    <w:rsid w:val="00885A9D"/>
    <w:rsid w:val="008864F6"/>
    <w:rsid w:val="008900C2"/>
    <w:rsid w:val="0089049D"/>
    <w:rsid w:val="008928C9"/>
    <w:rsid w:val="00892ABF"/>
    <w:rsid w:val="008930CB"/>
    <w:rsid w:val="00893426"/>
    <w:rsid w:val="008938DC"/>
    <w:rsid w:val="00893FD1"/>
    <w:rsid w:val="00894836"/>
    <w:rsid w:val="00895172"/>
    <w:rsid w:val="00895680"/>
    <w:rsid w:val="00896DFF"/>
    <w:rsid w:val="0089762C"/>
    <w:rsid w:val="008A173B"/>
    <w:rsid w:val="008A1893"/>
    <w:rsid w:val="008A1ECC"/>
    <w:rsid w:val="008A57E6"/>
    <w:rsid w:val="008A680F"/>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25E"/>
    <w:rsid w:val="008D2D1D"/>
    <w:rsid w:val="008D453D"/>
    <w:rsid w:val="008D53AD"/>
    <w:rsid w:val="008D562B"/>
    <w:rsid w:val="008D5733"/>
    <w:rsid w:val="008D622B"/>
    <w:rsid w:val="008D666C"/>
    <w:rsid w:val="008D7B54"/>
    <w:rsid w:val="008E0C9D"/>
    <w:rsid w:val="008E1648"/>
    <w:rsid w:val="008E16AE"/>
    <w:rsid w:val="008E1B3E"/>
    <w:rsid w:val="008E2319"/>
    <w:rsid w:val="008E4BB6"/>
    <w:rsid w:val="008E5518"/>
    <w:rsid w:val="008E6A84"/>
    <w:rsid w:val="008F0CDC"/>
    <w:rsid w:val="008F17A3"/>
    <w:rsid w:val="008F1ED3"/>
    <w:rsid w:val="008F4C29"/>
    <w:rsid w:val="008F70BD"/>
    <w:rsid w:val="008F72FB"/>
    <w:rsid w:val="008F788F"/>
    <w:rsid w:val="008F7EA2"/>
    <w:rsid w:val="0090217E"/>
    <w:rsid w:val="00902722"/>
    <w:rsid w:val="009027BC"/>
    <w:rsid w:val="009027CD"/>
    <w:rsid w:val="009028EC"/>
    <w:rsid w:val="009062E6"/>
    <w:rsid w:val="00911BE5"/>
    <w:rsid w:val="00912953"/>
    <w:rsid w:val="00913CA9"/>
    <w:rsid w:val="00914315"/>
    <w:rsid w:val="009145AE"/>
    <w:rsid w:val="009146CE"/>
    <w:rsid w:val="00914CA7"/>
    <w:rsid w:val="00915C3E"/>
    <w:rsid w:val="009161A8"/>
    <w:rsid w:val="009216C4"/>
    <w:rsid w:val="009222A4"/>
    <w:rsid w:val="009245AE"/>
    <w:rsid w:val="009245F5"/>
    <w:rsid w:val="009249EC"/>
    <w:rsid w:val="009273B3"/>
    <w:rsid w:val="009305B5"/>
    <w:rsid w:val="00932949"/>
    <w:rsid w:val="00934BEC"/>
    <w:rsid w:val="009378DD"/>
    <w:rsid w:val="009429D5"/>
    <w:rsid w:val="00942BF1"/>
    <w:rsid w:val="00945180"/>
    <w:rsid w:val="00945428"/>
    <w:rsid w:val="0094607B"/>
    <w:rsid w:val="00953604"/>
    <w:rsid w:val="0095496B"/>
    <w:rsid w:val="0095677F"/>
    <w:rsid w:val="00960F1E"/>
    <w:rsid w:val="009610DC"/>
    <w:rsid w:val="00961490"/>
    <w:rsid w:val="00962A24"/>
    <w:rsid w:val="0096381A"/>
    <w:rsid w:val="00963973"/>
    <w:rsid w:val="009656DC"/>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CF5"/>
    <w:rsid w:val="009A21CD"/>
    <w:rsid w:val="009A278C"/>
    <w:rsid w:val="009A2BC2"/>
    <w:rsid w:val="009A42C1"/>
    <w:rsid w:val="009A5429"/>
    <w:rsid w:val="009A72AD"/>
    <w:rsid w:val="009B09E0"/>
    <w:rsid w:val="009B0BC5"/>
    <w:rsid w:val="009B1247"/>
    <w:rsid w:val="009B6029"/>
    <w:rsid w:val="009B6971"/>
    <w:rsid w:val="009C1457"/>
    <w:rsid w:val="009C27F1"/>
    <w:rsid w:val="009C3152"/>
    <w:rsid w:val="009C3257"/>
    <w:rsid w:val="009C4CFA"/>
    <w:rsid w:val="009C5070"/>
    <w:rsid w:val="009C52F0"/>
    <w:rsid w:val="009D112C"/>
    <w:rsid w:val="009D1385"/>
    <w:rsid w:val="009D185D"/>
    <w:rsid w:val="009D4142"/>
    <w:rsid w:val="009D47FA"/>
    <w:rsid w:val="009D4C5B"/>
    <w:rsid w:val="009D50D2"/>
    <w:rsid w:val="009D6BCA"/>
    <w:rsid w:val="009E0F62"/>
    <w:rsid w:val="009E3E8C"/>
    <w:rsid w:val="009E4A58"/>
    <w:rsid w:val="009E5A2D"/>
    <w:rsid w:val="009E5AB2"/>
    <w:rsid w:val="009E5FD1"/>
    <w:rsid w:val="009E6219"/>
    <w:rsid w:val="009F03B3"/>
    <w:rsid w:val="00A0096C"/>
    <w:rsid w:val="00A01757"/>
    <w:rsid w:val="00A028C0"/>
    <w:rsid w:val="00A02BAE"/>
    <w:rsid w:val="00A05546"/>
    <w:rsid w:val="00A06A6B"/>
    <w:rsid w:val="00A06F25"/>
    <w:rsid w:val="00A07B49"/>
    <w:rsid w:val="00A07E47"/>
    <w:rsid w:val="00A129D0"/>
    <w:rsid w:val="00A12C33"/>
    <w:rsid w:val="00A138BA"/>
    <w:rsid w:val="00A14C8E"/>
    <w:rsid w:val="00A153D9"/>
    <w:rsid w:val="00A15F09"/>
    <w:rsid w:val="00A16961"/>
    <w:rsid w:val="00A169B6"/>
    <w:rsid w:val="00A2271D"/>
    <w:rsid w:val="00A237D5"/>
    <w:rsid w:val="00A30EFC"/>
    <w:rsid w:val="00A31984"/>
    <w:rsid w:val="00A32D73"/>
    <w:rsid w:val="00A3367B"/>
    <w:rsid w:val="00A33C67"/>
    <w:rsid w:val="00A3597D"/>
    <w:rsid w:val="00A36DD1"/>
    <w:rsid w:val="00A4006C"/>
    <w:rsid w:val="00A40091"/>
    <w:rsid w:val="00A4030F"/>
    <w:rsid w:val="00A40ED3"/>
    <w:rsid w:val="00A41C79"/>
    <w:rsid w:val="00A41CB5"/>
    <w:rsid w:val="00A420E0"/>
    <w:rsid w:val="00A42CDF"/>
    <w:rsid w:val="00A4452E"/>
    <w:rsid w:val="00A4472C"/>
    <w:rsid w:val="00A44E69"/>
    <w:rsid w:val="00A4661E"/>
    <w:rsid w:val="00A53036"/>
    <w:rsid w:val="00A55BD6"/>
    <w:rsid w:val="00A55D50"/>
    <w:rsid w:val="00A57142"/>
    <w:rsid w:val="00A6264F"/>
    <w:rsid w:val="00A648CD"/>
    <w:rsid w:val="00A6537A"/>
    <w:rsid w:val="00A67866"/>
    <w:rsid w:val="00A70B07"/>
    <w:rsid w:val="00A723F8"/>
    <w:rsid w:val="00A77CCB"/>
    <w:rsid w:val="00A80080"/>
    <w:rsid w:val="00A83D8D"/>
    <w:rsid w:val="00A8446B"/>
    <w:rsid w:val="00A8473F"/>
    <w:rsid w:val="00A862D6"/>
    <w:rsid w:val="00A8715E"/>
    <w:rsid w:val="00A9295B"/>
    <w:rsid w:val="00A93B09"/>
    <w:rsid w:val="00A952D7"/>
    <w:rsid w:val="00A963F7"/>
    <w:rsid w:val="00A96AD8"/>
    <w:rsid w:val="00AA052C"/>
    <w:rsid w:val="00AA1E45"/>
    <w:rsid w:val="00AA25BC"/>
    <w:rsid w:val="00AA4286"/>
    <w:rsid w:val="00AA456B"/>
    <w:rsid w:val="00AA57F5"/>
    <w:rsid w:val="00AA672E"/>
    <w:rsid w:val="00AA6EC9"/>
    <w:rsid w:val="00AB6309"/>
    <w:rsid w:val="00AB6C5F"/>
    <w:rsid w:val="00AB7129"/>
    <w:rsid w:val="00AC27A6"/>
    <w:rsid w:val="00AC30F7"/>
    <w:rsid w:val="00AC3A5A"/>
    <w:rsid w:val="00AC4D95"/>
    <w:rsid w:val="00AC50CE"/>
    <w:rsid w:val="00AC5DF4"/>
    <w:rsid w:val="00AC6029"/>
    <w:rsid w:val="00AD0AEF"/>
    <w:rsid w:val="00AD11B7"/>
    <w:rsid w:val="00AD1A94"/>
    <w:rsid w:val="00AD1C05"/>
    <w:rsid w:val="00AD3DA6"/>
    <w:rsid w:val="00AD4126"/>
    <w:rsid w:val="00AD421C"/>
    <w:rsid w:val="00AD44FA"/>
    <w:rsid w:val="00AE070A"/>
    <w:rsid w:val="00AE101C"/>
    <w:rsid w:val="00AE2A69"/>
    <w:rsid w:val="00AE37E5"/>
    <w:rsid w:val="00AE3831"/>
    <w:rsid w:val="00AE5EB4"/>
    <w:rsid w:val="00AF0C18"/>
    <w:rsid w:val="00AF47C5"/>
    <w:rsid w:val="00AF5398"/>
    <w:rsid w:val="00B049AF"/>
    <w:rsid w:val="00B07242"/>
    <w:rsid w:val="00B10534"/>
    <w:rsid w:val="00B10FB5"/>
    <w:rsid w:val="00B113DB"/>
    <w:rsid w:val="00B11D8A"/>
    <w:rsid w:val="00B12981"/>
    <w:rsid w:val="00B147DD"/>
    <w:rsid w:val="00B156FD"/>
    <w:rsid w:val="00B16E09"/>
    <w:rsid w:val="00B21F61"/>
    <w:rsid w:val="00B261F1"/>
    <w:rsid w:val="00B265BC"/>
    <w:rsid w:val="00B31FB1"/>
    <w:rsid w:val="00B33952"/>
    <w:rsid w:val="00B33C5E"/>
    <w:rsid w:val="00B342F4"/>
    <w:rsid w:val="00B34369"/>
    <w:rsid w:val="00B34DC2"/>
    <w:rsid w:val="00B378E5"/>
    <w:rsid w:val="00B402B1"/>
    <w:rsid w:val="00B4346D"/>
    <w:rsid w:val="00B440F4"/>
    <w:rsid w:val="00B447A5"/>
    <w:rsid w:val="00B45345"/>
    <w:rsid w:val="00B4654C"/>
    <w:rsid w:val="00B47293"/>
    <w:rsid w:val="00B50E50"/>
    <w:rsid w:val="00B52120"/>
    <w:rsid w:val="00B54ABC"/>
    <w:rsid w:val="00B56FBE"/>
    <w:rsid w:val="00B6017B"/>
    <w:rsid w:val="00B60ACF"/>
    <w:rsid w:val="00B62B58"/>
    <w:rsid w:val="00B65149"/>
    <w:rsid w:val="00B66567"/>
    <w:rsid w:val="00B66F52"/>
    <w:rsid w:val="00B66FE5"/>
    <w:rsid w:val="00B707AC"/>
    <w:rsid w:val="00B7269F"/>
    <w:rsid w:val="00B72880"/>
    <w:rsid w:val="00B758BF"/>
    <w:rsid w:val="00B77EC8"/>
    <w:rsid w:val="00B80071"/>
    <w:rsid w:val="00B827A6"/>
    <w:rsid w:val="00B831CE"/>
    <w:rsid w:val="00B86677"/>
    <w:rsid w:val="00B87131"/>
    <w:rsid w:val="00B939B1"/>
    <w:rsid w:val="00B96D40"/>
    <w:rsid w:val="00B97386"/>
    <w:rsid w:val="00BA0E8A"/>
    <w:rsid w:val="00BA263B"/>
    <w:rsid w:val="00BA42B2"/>
    <w:rsid w:val="00BA58D4"/>
    <w:rsid w:val="00BA5B9E"/>
    <w:rsid w:val="00BA7C9A"/>
    <w:rsid w:val="00BB5F8F"/>
    <w:rsid w:val="00BB657A"/>
    <w:rsid w:val="00BC1A4E"/>
    <w:rsid w:val="00BC5DBF"/>
    <w:rsid w:val="00BC5DC7"/>
    <w:rsid w:val="00BC6B8B"/>
    <w:rsid w:val="00BC73D8"/>
    <w:rsid w:val="00BD52D7"/>
    <w:rsid w:val="00BD5AD2"/>
    <w:rsid w:val="00BE22F3"/>
    <w:rsid w:val="00BE3E63"/>
    <w:rsid w:val="00BE5B52"/>
    <w:rsid w:val="00BE7B8D"/>
    <w:rsid w:val="00BF0993"/>
    <w:rsid w:val="00BF10A9"/>
    <w:rsid w:val="00BF1703"/>
    <w:rsid w:val="00BF231C"/>
    <w:rsid w:val="00BF29FA"/>
    <w:rsid w:val="00BF51E5"/>
    <w:rsid w:val="00BF74A6"/>
    <w:rsid w:val="00C013AD"/>
    <w:rsid w:val="00C04904"/>
    <w:rsid w:val="00C056B3"/>
    <w:rsid w:val="00C07F82"/>
    <w:rsid w:val="00C103E5"/>
    <w:rsid w:val="00C13319"/>
    <w:rsid w:val="00C13EE9"/>
    <w:rsid w:val="00C16E3B"/>
    <w:rsid w:val="00C20BB1"/>
    <w:rsid w:val="00C21540"/>
    <w:rsid w:val="00C21906"/>
    <w:rsid w:val="00C21BFA"/>
    <w:rsid w:val="00C24270"/>
    <w:rsid w:val="00C24C8D"/>
    <w:rsid w:val="00C25FE2"/>
    <w:rsid w:val="00C26B53"/>
    <w:rsid w:val="00C279B2"/>
    <w:rsid w:val="00C31702"/>
    <w:rsid w:val="00C33E50"/>
    <w:rsid w:val="00C34C20"/>
    <w:rsid w:val="00C35A3E"/>
    <w:rsid w:val="00C3730C"/>
    <w:rsid w:val="00C42130"/>
    <w:rsid w:val="00C423A4"/>
    <w:rsid w:val="00C423E3"/>
    <w:rsid w:val="00C44BF5"/>
    <w:rsid w:val="00C521D6"/>
    <w:rsid w:val="00C55232"/>
    <w:rsid w:val="00C553A4"/>
    <w:rsid w:val="00C55A06"/>
    <w:rsid w:val="00C55D03"/>
    <w:rsid w:val="00C601BC"/>
    <w:rsid w:val="00C6329F"/>
    <w:rsid w:val="00C63340"/>
    <w:rsid w:val="00C643F9"/>
    <w:rsid w:val="00C64A6F"/>
    <w:rsid w:val="00C64E95"/>
    <w:rsid w:val="00C71372"/>
    <w:rsid w:val="00C72410"/>
    <w:rsid w:val="00C7287F"/>
    <w:rsid w:val="00C80CB8"/>
    <w:rsid w:val="00C819F8"/>
    <w:rsid w:val="00C8248C"/>
    <w:rsid w:val="00C84E33"/>
    <w:rsid w:val="00C86D6F"/>
    <w:rsid w:val="00C87A31"/>
    <w:rsid w:val="00C905FC"/>
    <w:rsid w:val="00C92D03"/>
    <w:rsid w:val="00C9319C"/>
    <w:rsid w:val="00C9435D"/>
    <w:rsid w:val="00C94DF2"/>
    <w:rsid w:val="00C96741"/>
    <w:rsid w:val="00CA2D1B"/>
    <w:rsid w:val="00CA375D"/>
    <w:rsid w:val="00CA662A"/>
    <w:rsid w:val="00CA73FE"/>
    <w:rsid w:val="00CA7AFD"/>
    <w:rsid w:val="00CA7C3C"/>
    <w:rsid w:val="00CB0189"/>
    <w:rsid w:val="00CB0BA2"/>
    <w:rsid w:val="00CB1A42"/>
    <w:rsid w:val="00CB1B0C"/>
    <w:rsid w:val="00CB2C0B"/>
    <w:rsid w:val="00CB3C53"/>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5D0"/>
    <w:rsid w:val="00CE0C4F"/>
    <w:rsid w:val="00CE30EA"/>
    <w:rsid w:val="00CF048A"/>
    <w:rsid w:val="00CF155A"/>
    <w:rsid w:val="00CF2947"/>
    <w:rsid w:val="00CF686F"/>
    <w:rsid w:val="00CF6E60"/>
    <w:rsid w:val="00CF7BCA"/>
    <w:rsid w:val="00D004BB"/>
    <w:rsid w:val="00D008FD"/>
    <w:rsid w:val="00D0321C"/>
    <w:rsid w:val="00D035EC"/>
    <w:rsid w:val="00D06AB1"/>
    <w:rsid w:val="00D06FC1"/>
    <w:rsid w:val="00D072ED"/>
    <w:rsid w:val="00D07A16"/>
    <w:rsid w:val="00D1067E"/>
    <w:rsid w:val="00D10F50"/>
    <w:rsid w:val="00D11272"/>
    <w:rsid w:val="00D126F5"/>
    <w:rsid w:val="00D1489E"/>
    <w:rsid w:val="00D16D81"/>
    <w:rsid w:val="00D20737"/>
    <w:rsid w:val="00D21E81"/>
    <w:rsid w:val="00D223DE"/>
    <w:rsid w:val="00D25E37"/>
    <w:rsid w:val="00D2661A"/>
    <w:rsid w:val="00D27582"/>
    <w:rsid w:val="00D27EC4"/>
    <w:rsid w:val="00D32719"/>
    <w:rsid w:val="00D33333"/>
    <w:rsid w:val="00D34F96"/>
    <w:rsid w:val="00D352A2"/>
    <w:rsid w:val="00D376F4"/>
    <w:rsid w:val="00D37E1A"/>
    <w:rsid w:val="00D4162B"/>
    <w:rsid w:val="00D4514F"/>
    <w:rsid w:val="00D451E2"/>
    <w:rsid w:val="00D45E89"/>
    <w:rsid w:val="00D45E8D"/>
    <w:rsid w:val="00D466AE"/>
    <w:rsid w:val="00D4734F"/>
    <w:rsid w:val="00D51BF3"/>
    <w:rsid w:val="00D66846"/>
    <w:rsid w:val="00D675FB"/>
    <w:rsid w:val="00D71F25"/>
    <w:rsid w:val="00D72A9C"/>
    <w:rsid w:val="00D72C13"/>
    <w:rsid w:val="00D73B3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33"/>
    <w:rsid w:val="00DA3AFC"/>
    <w:rsid w:val="00DA64F8"/>
    <w:rsid w:val="00DA6C15"/>
    <w:rsid w:val="00DB0258"/>
    <w:rsid w:val="00DB38EE"/>
    <w:rsid w:val="00DB485C"/>
    <w:rsid w:val="00DB498B"/>
    <w:rsid w:val="00DB4D14"/>
    <w:rsid w:val="00DB5130"/>
    <w:rsid w:val="00DB66CA"/>
    <w:rsid w:val="00DB6BCA"/>
    <w:rsid w:val="00DB6F54"/>
    <w:rsid w:val="00DB73F7"/>
    <w:rsid w:val="00DC0321"/>
    <w:rsid w:val="00DC3067"/>
    <w:rsid w:val="00DC370B"/>
    <w:rsid w:val="00DC5B90"/>
    <w:rsid w:val="00DC5E26"/>
    <w:rsid w:val="00DD00FF"/>
    <w:rsid w:val="00DD0619"/>
    <w:rsid w:val="00DD07FB"/>
    <w:rsid w:val="00DD25C6"/>
    <w:rsid w:val="00DD4FE5"/>
    <w:rsid w:val="00DD54B0"/>
    <w:rsid w:val="00DD57EE"/>
    <w:rsid w:val="00DD6BCC"/>
    <w:rsid w:val="00DD7CD5"/>
    <w:rsid w:val="00DE0A4B"/>
    <w:rsid w:val="00DE2410"/>
    <w:rsid w:val="00DE2939"/>
    <w:rsid w:val="00DE6E81"/>
    <w:rsid w:val="00DE703F"/>
    <w:rsid w:val="00DE70E6"/>
    <w:rsid w:val="00DE7595"/>
    <w:rsid w:val="00DF1961"/>
    <w:rsid w:val="00DF44DE"/>
    <w:rsid w:val="00E01138"/>
    <w:rsid w:val="00E02DFB"/>
    <w:rsid w:val="00E030F9"/>
    <w:rsid w:val="00E0311A"/>
    <w:rsid w:val="00E03138"/>
    <w:rsid w:val="00E04615"/>
    <w:rsid w:val="00E06404"/>
    <w:rsid w:val="00E11A85"/>
    <w:rsid w:val="00E11CE3"/>
    <w:rsid w:val="00E12495"/>
    <w:rsid w:val="00E15404"/>
    <w:rsid w:val="00E15CCD"/>
    <w:rsid w:val="00E202EF"/>
    <w:rsid w:val="00E210B5"/>
    <w:rsid w:val="00E2552F"/>
    <w:rsid w:val="00E3137A"/>
    <w:rsid w:val="00E32094"/>
    <w:rsid w:val="00E32CCF"/>
    <w:rsid w:val="00E34A98"/>
    <w:rsid w:val="00E34B08"/>
    <w:rsid w:val="00E35D1E"/>
    <w:rsid w:val="00E364F9"/>
    <w:rsid w:val="00E365FA"/>
    <w:rsid w:val="00E36789"/>
    <w:rsid w:val="00E42C49"/>
    <w:rsid w:val="00E44A83"/>
    <w:rsid w:val="00E502C1"/>
    <w:rsid w:val="00E502DD"/>
    <w:rsid w:val="00E50D3A"/>
    <w:rsid w:val="00E51387"/>
    <w:rsid w:val="00E51E68"/>
    <w:rsid w:val="00E52EFD"/>
    <w:rsid w:val="00E53B00"/>
    <w:rsid w:val="00E5408A"/>
    <w:rsid w:val="00E56800"/>
    <w:rsid w:val="00E56B55"/>
    <w:rsid w:val="00E607C1"/>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82C"/>
    <w:rsid w:val="00E846C8"/>
    <w:rsid w:val="00E84957"/>
    <w:rsid w:val="00E84A55"/>
    <w:rsid w:val="00E85BFF"/>
    <w:rsid w:val="00E90391"/>
    <w:rsid w:val="00E906C2"/>
    <w:rsid w:val="00E9311F"/>
    <w:rsid w:val="00E934D1"/>
    <w:rsid w:val="00E942E2"/>
    <w:rsid w:val="00E94AF0"/>
    <w:rsid w:val="00E95D13"/>
    <w:rsid w:val="00E95DD3"/>
    <w:rsid w:val="00E969D5"/>
    <w:rsid w:val="00E96AD8"/>
    <w:rsid w:val="00E97006"/>
    <w:rsid w:val="00EA58D1"/>
    <w:rsid w:val="00EA61BC"/>
    <w:rsid w:val="00EA681A"/>
    <w:rsid w:val="00EA735B"/>
    <w:rsid w:val="00EA7502"/>
    <w:rsid w:val="00EB121A"/>
    <w:rsid w:val="00EB1E69"/>
    <w:rsid w:val="00EB2086"/>
    <w:rsid w:val="00EB24D0"/>
    <w:rsid w:val="00EB31ED"/>
    <w:rsid w:val="00EB33A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4A9"/>
    <w:rsid w:val="00EF7E72"/>
    <w:rsid w:val="00F06390"/>
    <w:rsid w:val="00F06D37"/>
    <w:rsid w:val="00F07B9D"/>
    <w:rsid w:val="00F11586"/>
    <w:rsid w:val="00F1183B"/>
    <w:rsid w:val="00F11C9F"/>
    <w:rsid w:val="00F12263"/>
    <w:rsid w:val="00F13808"/>
    <w:rsid w:val="00F1409D"/>
    <w:rsid w:val="00F14214"/>
    <w:rsid w:val="00F157A9"/>
    <w:rsid w:val="00F16F00"/>
    <w:rsid w:val="00F1729C"/>
    <w:rsid w:val="00F25BB6"/>
    <w:rsid w:val="00F26B7E"/>
    <w:rsid w:val="00F27A3B"/>
    <w:rsid w:val="00F32780"/>
    <w:rsid w:val="00F33817"/>
    <w:rsid w:val="00F420D5"/>
    <w:rsid w:val="00F42388"/>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452"/>
    <w:rsid w:val="00F71E22"/>
    <w:rsid w:val="00F72142"/>
    <w:rsid w:val="00F72AE7"/>
    <w:rsid w:val="00F80749"/>
    <w:rsid w:val="00F833BA"/>
    <w:rsid w:val="00F84FD0"/>
    <w:rsid w:val="00F859A8"/>
    <w:rsid w:val="00F86D87"/>
    <w:rsid w:val="00F9108B"/>
    <w:rsid w:val="00F91349"/>
    <w:rsid w:val="00F93A8A"/>
    <w:rsid w:val="00F95248"/>
    <w:rsid w:val="00F956A9"/>
    <w:rsid w:val="00F963ED"/>
    <w:rsid w:val="00F966CF"/>
    <w:rsid w:val="00F96CAE"/>
    <w:rsid w:val="00F97C99"/>
    <w:rsid w:val="00FA40AB"/>
    <w:rsid w:val="00FA662D"/>
    <w:rsid w:val="00FA73B1"/>
    <w:rsid w:val="00FB0CB9"/>
    <w:rsid w:val="00FB21EB"/>
    <w:rsid w:val="00FB231D"/>
    <w:rsid w:val="00FB45F1"/>
    <w:rsid w:val="00FB4A72"/>
    <w:rsid w:val="00FB54E8"/>
    <w:rsid w:val="00FB7054"/>
    <w:rsid w:val="00FC17B7"/>
    <w:rsid w:val="00FC2CB7"/>
    <w:rsid w:val="00FC4090"/>
    <w:rsid w:val="00FC4420"/>
    <w:rsid w:val="00FC55B4"/>
    <w:rsid w:val="00FD00E6"/>
    <w:rsid w:val="00FD09A1"/>
    <w:rsid w:val="00FD2A7C"/>
    <w:rsid w:val="00FD59EB"/>
    <w:rsid w:val="00FD7299"/>
    <w:rsid w:val="00FE1FBE"/>
    <w:rsid w:val="00FE32EE"/>
    <w:rsid w:val="00FE3901"/>
    <w:rsid w:val="00FE39D3"/>
    <w:rsid w:val="00FE4BCE"/>
    <w:rsid w:val="00FE54AE"/>
    <w:rsid w:val="00FE576A"/>
    <w:rsid w:val="00FE7E79"/>
    <w:rsid w:val="00FF3E7D"/>
    <w:rsid w:val="00FF5B99"/>
    <w:rsid w:val="00FF730C"/>
    <w:rsid w:val="00FF73F4"/>
    <w:rsid w:val="00FF7BB2"/>
    <w:rsid w:val="00FF7CE4"/>
    <w:rsid w:val="00FF7E39"/>
    <w:rsid w:val="2FEF3580"/>
    <w:rsid w:val="415161BF"/>
    <w:rsid w:val="47177E8A"/>
    <w:rsid w:val="4B6343D0"/>
    <w:rsid w:val="4C7E2F03"/>
    <w:rsid w:val="5BFF729B"/>
    <w:rsid w:val="5D87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3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2"/>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32"/>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32"/>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rsid w:val="007460ED"/>
    <w:pPr>
      <w:jc w:val="both"/>
    </w:pPr>
    <w:rPr>
      <w:rFonts w:cs="Calibri"/>
      <w:kern w:val="2"/>
      <w:sz w:val="21"/>
      <w:szCs w:val="21"/>
    </w:rPr>
  </w:style>
  <w:style w:type="paragraph" w:customStyle="1" w:styleId="24">
    <w:name w:val="正文2"/>
    <w:rsid w:val="00CA73FE"/>
    <w:pPr>
      <w:jc w:val="both"/>
    </w:pPr>
    <w:rPr>
      <w:rFonts w:ascii="Times New Roman" w:hAnsi="Times New Roman"/>
      <w:kern w:val="2"/>
      <w:sz w:val="21"/>
      <w:szCs w:val="21"/>
    </w:rPr>
  </w:style>
  <w:style w:type="paragraph" w:customStyle="1" w:styleId="32">
    <w:name w:val="正文3"/>
    <w:rsid w:val="00EB33A6"/>
    <w:pPr>
      <w:jc w:val="both"/>
    </w:pPr>
    <w:rPr>
      <w:rFonts w:ascii="Times New Roman" w:hAnsi="Times New Roman"/>
      <w:kern w:val="2"/>
      <w:sz w:val="21"/>
      <w:szCs w:val="21"/>
    </w:rPr>
  </w:style>
  <w:style w:type="character" w:customStyle="1" w:styleId="15">
    <w:name w:val="15"/>
    <w:basedOn w:val="afff6"/>
    <w:rsid w:val="00606409"/>
    <w:rPr>
      <w:rFonts w:ascii="Times New Roman" w:hAnsi="Times New Roman" w:cs="Times New Roman"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2"/>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32"/>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32"/>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rsid w:val="007460ED"/>
    <w:pPr>
      <w:jc w:val="both"/>
    </w:pPr>
    <w:rPr>
      <w:rFonts w:cs="Calibri"/>
      <w:kern w:val="2"/>
      <w:sz w:val="21"/>
      <w:szCs w:val="21"/>
    </w:rPr>
  </w:style>
  <w:style w:type="paragraph" w:customStyle="1" w:styleId="24">
    <w:name w:val="正文2"/>
    <w:rsid w:val="00CA73FE"/>
    <w:pPr>
      <w:jc w:val="both"/>
    </w:pPr>
    <w:rPr>
      <w:rFonts w:ascii="Times New Roman" w:hAnsi="Times New Roman"/>
      <w:kern w:val="2"/>
      <w:sz w:val="21"/>
      <w:szCs w:val="21"/>
    </w:rPr>
  </w:style>
  <w:style w:type="paragraph" w:customStyle="1" w:styleId="32">
    <w:name w:val="正文3"/>
    <w:rsid w:val="00EB33A6"/>
    <w:pPr>
      <w:jc w:val="both"/>
    </w:pPr>
    <w:rPr>
      <w:rFonts w:ascii="Times New Roman" w:hAnsi="Times New Roman"/>
      <w:kern w:val="2"/>
      <w:sz w:val="21"/>
      <w:szCs w:val="21"/>
    </w:rPr>
  </w:style>
  <w:style w:type="character" w:customStyle="1" w:styleId="15">
    <w:name w:val="15"/>
    <w:basedOn w:val="afff6"/>
    <w:rsid w:val="00606409"/>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24">
      <w:bodyDiv w:val="1"/>
      <w:marLeft w:val="0"/>
      <w:marRight w:val="0"/>
      <w:marTop w:val="0"/>
      <w:marBottom w:val="0"/>
      <w:divBdr>
        <w:top w:val="none" w:sz="0" w:space="0" w:color="auto"/>
        <w:left w:val="none" w:sz="0" w:space="0" w:color="auto"/>
        <w:bottom w:val="none" w:sz="0" w:space="0" w:color="auto"/>
        <w:right w:val="none" w:sz="0" w:space="0" w:color="auto"/>
      </w:divBdr>
    </w:div>
    <w:div w:id="37358409">
      <w:bodyDiv w:val="1"/>
      <w:marLeft w:val="0"/>
      <w:marRight w:val="0"/>
      <w:marTop w:val="0"/>
      <w:marBottom w:val="0"/>
      <w:divBdr>
        <w:top w:val="none" w:sz="0" w:space="0" w:color="auto"/>
        <w:left w:val="none" w:sz="0" w:space="0" w:color="auto"/>
        <w:bottom w:val="none" w:sz="0" w:space="0" w:color="auto"/>
        <w:right w:val="none" w:sz="0" w:space="0" w:color="auto"/>
      </w:divBdr>
    </w:div>
    <w:div w:id="299582086">
      <w:bodyDiv w:val="1"/>
      <w:marLeft w:val="0"/>
      <w:marRight w:val="0"/>
      <w:marTop w:val="0"/>
      <w:marBottom w:val="0"/>
      <w:divBdr>
        <w:top w:val="none" w:sz="0" w:space="0" w:color="auto"/>
        <w:left w:val="none" w:sz="0" w:space="0" w:color="auto"/>
        <w:bottom w:val="none" w:sz="0" w:space="0" w:color="auto"/>
        <w:right w:val="none" w:sz="0" w:space="0" w:color="auto"/>
      </w:divBdr>
    </w:div>
    <w:div w:id="425198011">
      <w:bodyDiv w:val="1"/>
      <w:marLeft w:val="0"/>
      <w:marRight w:val="0"/>
      <w:marTop w:val="0"/>
      <w:marBottom w:val="0"/>
      <w:divBdr>
        <w:top w:val="none" w:sz="0" w:space="0" w:color="auto"/>
        <w:left w:val="none" w:sz="0" w:space="0" w:color="auto"/>
        <w:bottom w:val="none" w:sz="0" w:space="0" w:color="auto"/>
        <w:right w:val="none" w:sz="0" w:space="0" w:color="auto"/>
      </w:divBdr>
    </w:div>
    <w:div w:id="560481100">
      <w:bodyDiv w:val="1"/>
      <w:marLeft w:val="0"/>
      <w:marRight w:val="0"/>
      <w:marTop w:val="0"/>
      <w:marBottom w:val="0"/>
      <w:divBdr>
        <w:top w:val="none" w:sz="0" w:space="0" w:color="auto"/>
        <w:left w:val="none" w:sz="0" w:space="0" w:color="auto"/>
        <w:bottom w:val="none" w:sz="0" w:space="0" w:color="auto"/>
        <w:right w:val="none" w:sz="0" w:space="0" w:color="auto"/>
      </w:divBdr>
    </w:div>
    <w:div w:id="662053504">
      <w:bodyDiv w:val="1"/>
      <w:marLeft w:val="0"/>
      <w:marRight w:val="0"/>
      <w:marTop w:val="0"/>
      <w:marBottom w:val="0"/>
      <w:divBdr>
        <w:top w:val="none" w:sz="0" w:space="0" w:color="auto"/>
        <w:left w:val="none" w:sz="0" w:space="0" w:color="auto"/>
        <w:bottom w:val="none" w:sz="0" w:space="0" w:color="auto"/>
        <w:right w:val="none" w:sz="0" w:space="0" w:color="auto"/>
      </w:divBdr>
    </w:div>
    <w:div w:id="710569059">
      <w:bodyDiv w:val="1"/>
      <w:marLeft w:val="0"/>
      <w:marRight w:val="0"/>
      <w:marTop w:val="0"/>
      <w:marBottom w:val="0"/>
      <w:divBdr>
        <w:top w:val="none" w:sz="0" w:space="0" w:color="auto"/>
        <w:left w:val="none" w:sz="0" w:space="0" w:color="auto"/>
        <w:bottom w:val="none" w:sz="0" w:space="0" w:color="auto"/>
        <w:right w:val="none" w:sz="0" w:space="0" w:color="auto"/>
      </w:divBdr>
    </w:div>
    <w:div w:id="905726876">
      <w:bodyDiv w:val="1"/>
      <w:marLeft w:val="0"/>
      <w:marRight w:val="0"/>
      <w:marTop w:val="0"/>
      <w:marBottom w:val="0"/>
      <w:divBdr>
        <w:top w:val="none" w:sz="0" w:space="0" w:color="auto"/>
        <w:left w:val="none" w:sz="0" w:space="0" w:color="auto"/>
        <w:bottom w:val="none" w:sz="0" w:space="0" w:color="auto"/>
        <w:right w:val="none" w:sz="0" w:space="0" w:color="auto"/>
      </w:divBdr>
    </w:div>
    <w:div w:id="1002120593">
      <w:bodyDiv w:val="1"/>
      <w:marLeft w:val="0"/>
      <w:marRight w:val="0"/>
      <w:marTop w:val="0"/>
      <w:marBottom w:val="0"/>
      <w:divBdr>
        <w:top w:val="none" w:sz="0" w:space="0" w:color="auto"/>
        <w:left w:val="none" w:sz="0" w:space="0" w:color="auto"/>
        <w:bottom w:val="none" w:sz="0" w:space="0" w:color="auto"/>
        <w:right w:val="none" w:sz="0" w:space="0" w:color="auto"/>
      </w:divBdr>
    </w:div>
    <w:div w:id="1033655378">
      <w:bodyDiv w:val="1"/>
      <w:marLeft w:val="0"/>
      <w:marRight w:val="0"/>
      <w:marTop w:val="0"/>
      <w:marBottom w:val="0"/>
      <w:divBdr>
        <w:top w:val="none" w:sz="0" w:space="0" w:color="auto"/>
        <w:left w:val="none" w:sz="0" w:space="0" w:color="auto"/>
        <w:bottom w:val="none" w:sz="0" w:space="0" w:color="auto"/>
        <w:right w:val="none" w:sz="0" w:space="0" w:color="auto"/>
      </w:divBdr>
    </w:div>
    <w:div w:id="1109005855">
      <w:bodyDiv w:val="1"/>
      <w:marLeft w:val="0"/>
      <w:marRight w:val="0"/>
      <w:marTop w:val="0"/>
      <w:marBottom w:val="0"/>
      <w:divBdr>
        <w:top w:val="none" w:sz="0" w:space="0" w:color="auto"/>
        <w:left w:val="none" w:sz="0" w:space="0" w:color="auto"/>
        <w:bottom w:val="none" w:sz="0" w:space="0" w:color="auto"/>
        <w:right w:val="none" w:sz="0" w:space="0" w:color="auto"/>
      </w:divBdr>
    </w:div>
    <w:div w:id="1242061498">
      <w:bodyDiv w:val="1"/>
      <w:marLeft w:val="0"/>
      <w:marRight w:val="0"/>
      <w:marTop w:val="0"/>
      <w:marBottom w:val="0"/>
      <w:divBdr>
        <w:top w:val="none" w:sz="0" w:space="0" w:color="auto"/>
        <w:left w:val="none" w:sz="0" w:space="0" w:color="auto"/>
        <w:bottom w:val="none" w:sz="0" w:space="0" w:color="auto"/>
        <w:right w:val="none" w:sz="0" w:space="0" w:color="auto"/>
      </w:divBdr>
    </w:div>
    <w:div w:id="1294480817">
      <w:bodyDiv w:val="1"/>
      <w:marLeft w:val="0"/>
      <w:marRight w:val="0"/>
      <w:marTop w:val="0"/>
      <w:marBottom w:val="0"/>
      <w:divBdr>
        <w:top w:val="none" w:sz="0" w:space="0" w:color="auto"/>
        <w:left w:val="none" w:sz="0" w:space="0" w:color="auto"/>
        <w:bottom w:val="none" w:sz="0" w:space="0" w:color="auto"/>
        <w:right w:val="none" w:sz="0" w:space="0" w:color="auto"/>
      </w:divBdr>
    </w:div>
    <w:div w:id="1357658705">
      <w:bodyDiv w:val="1"/>
      <w:marLeft w:val="0"/>
      <w:marRight w:val="0"/>
      <w:marTop w:val="0"/>
      <w:marBottom w:val="0"/>
      <w:divBdr>
        <w:top w:val="none" w:sz="0" w:space="0" w:color="auto"/>
        <w:left w:val="none" w:sz="0" w:space="0" w:color="auto"/>
        <w:bottom w:val="none" w:sz="0" w:space="0" w:color="auto"/>
        <w:right w:val="none" w:sz="0" w:space="0" w:color="auto"/>
      </w:divBdr>
    </w:div>
    <w:div w:id="1683512517">
      <w:bodyDiv w:val="1"/>
      <w:marLeft w:val="0"/>
      <w:marRight w:val="0"/>
      <w:marTop w:val="0"/>
      <w:marBottom w:val="0"/>
      <w:divBdr>
        <w:top w:val="none" w:sz="0" w:space="0" w:color="auto"/>
        <w:left w:val="none" w:sz="0" w:space="0" w:color="auto"/>
        <w:bottom w:val="none" w:sz="0" w:space="0" w:color="auto"/>
        <w:right w:val="none" w:sz="0" w:space="0" w:color="auto"/>
      </w:divBdr>
    </w:div>
    <w:div w:id="1901817342">
      <w:bodyDiv w:val="1"/>
      <w:marLeft w:val="0"/>
      <w:marRight w:val="0"/>
      <w:marTop w:val="0"/>
      <w:marBottom w:val="0"/>
      <w:divBdr>
        <w:top w:val="none" w:sz="0" w:space="0" w:color="auto"/>
        <w:left w:val="none" w:sz="0" w:space="0" w:color="auto"/>
        <w:bottom w:val="none" w:sz="0" w:space="0" w:color="auto"/>
        <w:right w:val="none" w:sz="0" w:space="0" w:color="auto"/>
      </w:divBdr>
    </w:div>
    <w:div w:id="2138139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B01EC9" w:rsidRDefault="0039461D">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B01EC9" w:rsidRDefault="0039461D">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B01EC9" w:rsidRDefault="0039461D">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0B6F5C"/>
    <w:rsid w:val="001048E4"/>
    <w:rsid w:val="001F452C"/>
    <w:rsid w:val="002F70AA"/>
    <w:rsid w:val="00325DC6"/>
    <w:rsid w:val="0034337B"/>
    <w:rsid w:val="0039461D"/>
    <w:rsid w:val="003F06C9"/>
    <w:rsid w:val="005F13FA"/>
    <w:rsid w:val="00635A41"/>
    <w:rsid w:val="00826EB3"/>
    <w:rsid w:val="008D7A36"/>
    <w:rsid w:val="00906A40"/>
    <w:rsid w:val="00B01EC9"/>
    <w:rsid w:val="00B15886"/>
    <w:rsid w:val="00B431C4"/>
    <w:rsid w:val="00B84401"/>
    <w:rsid w:val="00BB1AE4"/>
    <w:rsid w:val="00C60CE3"/>
    <w:rsid w:val="00D41003"/>
    <w:rsid w:val="00E34750"/>
    <w:rsid w:val="00F3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431C4"/>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431C4"/>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D0D71-60B0-4612-93F3-C57AEDEC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42</TotalTime>
  <Pages>1</Pages>
  <Words>1227</Words>
  <Characters>7000</Characters>
  <Application>Microsoft Office Word</Application>
  <DocSecurity>0</DocSecurity>
  <Lines>58</Lines>
  <Paragraphs>16</Paragraphs>
  <ScaleCrop>false</ScaleCrop>
  <Company>PCMI</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47</cp:revision>
  <cp:lastPrinted>2024-12-02T02:28:00Z</cp:lastPrinted>
  <dcterms:created xsi:type="dcterms:W3CDTF">2024-11-30T04:58:00Z</dcterms:created>
  <dcterms:modified xsi:type="dcterms:W3CDTF">2024-12-02T02:28:00Z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6BEC90EEE6454BED9071AC712884E699_12</vt:lpwstr>
  </property>
</Properties>
</file>