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1C2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B65B4D">
            <w:pPr>
              <w:pStyle w:val="57"/>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 xml:space="preserve">ICS  </w:t>
            </w:r>
          </w:p>
        </w:tc>
        <w:tc>
          <w:tcPr>
            <w:tcW w:w="8855" w:type="dxa"/>
          </w:tcPr>
          <w:p w14:paraId="7D1B9A32">
            <w:pPr>
              <w:pStyle w:val="57"/>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sz w:val="21"/>
                <w:szCs w:val="21"/>
              </w:rPr>
              <w:t>03.080.01</w:t>
            </w:r>
          </w:p>
        </w:tc>
      </w:tr>
      <w:tr w14:paraId="7BCD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85F33B">
            <w:pPr>
              <w:pStyle w:val="5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CCS</w:t>
            </w:r>
          </w:p>
        </w:tc>
        <w:tc>
          <w:tcPr>
            <w:tcW w:w="8855" w:type="dxa"/>
          </w:tcPr>
          <w:p w14:paraId="7BACAB82">
            <w:pPr>
              <w:pStyle w:val="57"/>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A00</w:t>
            </w:r>
          </w:p>
        </w:tc>
      </w:tr>
    </w:tbl>
    <w:p w14:paraId="1480C118">
      <w:pPr>
        <w:pStyle w:val="113"/>
        <w:framePr w:w="9639" w:h="624" w:hRule="exact" w:hSpace="181" w:vSpace="181" w:wrap="around" w:vAnchor="page" w:hAnchor="page" w:x="1171" w:y="2269"/>
        <w:rPr>
          <w:rFonts w:ascii="黑体" w:hAnsi="黑体" w:eastAsia="黑体"/>
          <w:b w:val="0"/>
          <w:bCs w:val="0"/>
          <w:w w:val="100"/>
          <w:sz w:val="48"/>
          <w:szCs w:val="48"/>
        </w:rPr>
      </w:pPr>
      <w:bookmarkStart w:id="0" w:name="_Hlk26473981"/>
      <w:r>
        <w:rPr>
          <w:rFonts w:hint="eastAsia" w:ascii="黑体" w:hAnsi="黑体" w:eastAsia="黑体"/>
          <w:b w:val="0"/>
          <w:bCs w:val="0"/>
          <w:w w:val="100"/>
          <w:szCs w:val="52"/>
        </w:rPr>
        <w:t>团体标准</w:t>
      </w:r>
    </w:p>
    <w:bookmarkEnd w:id="0"/>
    <w:p w14:paraId="18715FB4">
      <w:pPr>
        <w:pStyle w:val="258"/>
      </w:pPr>
      <w:r>
        <w:t>T/CASME</w:t>
      </w:r>
      <w:r>
        <w:rPr>
          <w:rFonts w:hint="eastAsia"/>
        </w:rPr>
        <w:t xml:space="preserve">S </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Ansi="黑体"/>
        </w:rPr>
        <w:t>—</w:t>
      </w:r>
      <w:r>
        <w:t>202</w:t>
      </w:r>
      <w:r>
        <w:rPr>
          <w:rFonts w:hint="eastAsia"/>
        </w:rPr>
        <w:t>4</w:t>
      </w:r>
    </w:p>
    <w:p w14:paraId="720827D3">
      <w:pPr>
        <w:spacing w:line="240" w:lineRule="auto"/>
        <w:rPr>
          <w:rFonts w:ascii="黑体" w:hAnsi="黑体" w:eastAsia="黑体"/>
          <w:kern w:val="0"/>
          <w:sz w:val="10"/>
          <w:szCs w:val="10"/>
        </w:rPr>
      </w:pPr>
    </w:p>
    <w:p w14:paraId="1EC678DE">
      <w:pPr>
        <w:pStyle w:val="113"/>
        <w:framePr w:w="9639" w:h="6976" w:hRule="exact" w:hSpace="0" w:vSpace="0" w:wrap="around" w:hAnchor="page" w:y="6408"/>
        <w:jc w:val="center"/>
        <w:rPr>
          <w:rFonts w:ascii="黑体" w:hAnsi="黑体" w:eastAsia="黑体"/>
          <w:b w:val="0"/>
          <w:bCs w:val="0"/>
          <w:w w:val="100"/>
        </w:rPr>
      </w:pPr>
    </w:p>
    <w:p w14:paraId="177808EF">
      <w:pPr>
        <w:pStyle w:val="188"/>
        <w:framePr w:w="9639" w:h="6974" w:hRule="exact" w:wrap="around" w:vAnchor="page" w:hAnchor="page" w:x="1168" w:y="6425"/>
        <w:spacing w:line="360" w:lineRule="auto"/>
        <w:rPr>
          <w:rFonts w:hint="eastAsia" w:ascii="黑体" w:eastAsia="黑体"/>
          <w:sz w:val="52"/>
          <w:lang w:eastAsia="zh-CN"/>
        </w:rPr>
      </w:pPr>
      <w:r>
        <w:rPr>
          <w:rFonts w:hint="eastAsia" w:ascii="黑体" w:eastAsia="黑体"/>
          <w:sz w:val="52"/>
        </w:rPr>
        <w:t>停车场（库）</w:t>
      </w:r>
      <w:r>
        <w:rPr>
          <w:rFonts w:hint="eastAsia" w:ascii="黑体" w:eastAsia="黑体"/>
          <w:sz w:val="52"/>
          <w:lang w:eastAsia="zh-CN"/>
        </w:rPr>
        <w:t>公共设施配建导则</w:t>
      </w:r>
    </w:p>
    <w:p w14:paraId="1E7F7A4D">
      <w:pPr>
        <w:pStyle w:val="188"/>
        <w:framePr w:w="9639" w:h="6974" w:hRule="exact" w:wrap="around" w:vAnchor="page" w:hAnchor="page" w:x="1168" w:y="6425"/>
        <w:rPr>
          <w:b w:val="0"/>
          <w:bCs w:val="0"/>
        </w:rPr>
      </w:pPr>
      <w:r>
        <w:rPr>
          <w:b w:val="0"/>
          <w:bCs w:val="0"/>
        </w:rPr>
        <w:t>Specification for p</w:t>
      </w:r>
      <w:r>
        <w:rPr>
          <w:rFonts w:hint="eastAsia"/>
          <w:b w:val="0"/>
          <w:bCs w:val="0"/>
        </w:rPr>
        <w:t>ublic parking operation management service</w:t>
      </w:r>
    </w:p>
    <w:p w14:paraId="37E30565">
      <w:pPr>
        <w:pStyle w:val="188"/>
        <w:framePr w:w="9639" w:h="6974" w:hRule="exact" w:wrap="around" w:vAnchor="page" w:hAnchor="page" w:x="1168" w:y="6425"/>
        <w:textAlignment w:val="bottom"/>
        <w:rPr>
          <w:rFonts w:eastAsia="黑体"/>
          <w:szCs w:val="28"/>
        </w:rPr>
      </w:pPr>
    </w:p>
    <w:p w14:paraId="347005F0">
      <w:pPr>
        <w:framePr w:w="9639" w:h="6974" w:hRule="exact" w:wrap="around" w:vAnchor="page" w:hAnchor="page" w:x="1168" w:y="6425" w:anchorLock="1"/>
        <w:spacing w:line="760" w:lineRule="exact"/>
        <w:ind w:left="-1418"/>
      </w:pPr>
    </w:p>
    <w:p w14:paraId="3DCD7C1E">
      <w:pPr>
        <w:pStyle w:val="188"/>
        <w:framePr w:w="9639" w:h="6974" w:hRule="exact" w:wrap="around" w:vAnchor="page" w:hAnchor="page" w:x="1168" w:y="6425"/>
        <w:spacing w:before="180" w:line="240" w:lineRule="atLeast"/>
        <w:textAlignment w:val="bottom"/>
        <w:rPr>
          <w:sz w:val="21"/>
          <w:szCs w:val="28"/>
        </w:rPr>
      </w:pPr>
    </w:p>
    <w:p w14:paraId="540D62F7">
      <w:pPr>
        <w:pStyle w:val="256"/>
        <w:framePr w:wrap="around" w:x="1200" w:y="14193"/>
      </w:pPr>
      <w:r>
        <w:rPr>
          <w:rFonts w:hint="eastAsia" w:ascii="黑体"/>
        </w:rPr>
        <w:t>2024</w:t>
      </w:r>
      <w:r>
        <w:t xml:space="preserve"> </w:t>
      </w:r>
      <w:r>
        <w:rPr>
          <w:rFonts w:ascii="黑体"/>
        </w:rPr>
        <w:t>-</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14:paraId="63EF5DA1">
      <w:pPr>
        <w:pStyle w:val="257"/>
        <w:framePr w:wrap="around" w:x="6787" w:y="14176"/>
      </w:pPr>
      <w:r>
        <w:rPr>
          <w:rFonts w:hint="eastAsia" w:ascii="黑体"/>
        </w:rPr>
        <w:t>2024</w:t>
      </w:r>
      <w:r>
        <w:t xml:space="preserve"> </w:t>
      </w:r>
      <w:r>
        <w:rPr>
          <w:rFonts w:ascii="黑体"/>
        </w:rPr>
        <w:t>-</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5BFF8F2E">
      <w:pPr>
        <w:pStyle w:val="214"/>
        <w:framePr w:h="584" w:hRule="exact" w:hSpace="181" w:vSpace="181" w:wrap="around" w:y="15027"/>
        <w:rPr>
          <w:rFonts w:hAnsi="黑体"/>
        </w:rPr>
      </w:pPr>
      <w:r>
        <w:rPr>
          <w:rFonts w:hint="eastAsia" w:ascii="Times New Roman"/>
          <w:w w:val="100"/>
          <w:sz w:val="28"/>
        </w:rPr>
        <w:t>中国中小企业协会</w:t>
      </w:r>
      <w:r>
        <w:rPr>
          <w:rFonts w:ascii="Times New Roman"/>
          <w:w w:val="100"/>
          <w:sz w:val="28"/>
        </w:rPr>
        <w:t> </w:t>
      </w:r>
      <w:r>
        <w:rPr>
          <w:rStyle w:val="292"/>
          <w:rFonts w:hint="eastAsia" w:hAnsi="黑体"/>
          <w:position w:val="0"/>
        </w:rPr>
        <w:t>发</w:t>
      </w:r>
      <w:r>
        <w:rPr>
          <w:rStyle w:val="292"/>
          <w:rFonts w:hint="eastAsia" w:hAnsi="黑体"/>
          <w:spacing w:val="0"/>
          <w:position w:val="0"/>
        </w:rPr>
        <w:t>布</w:t>
      </w:r>
    </w:p>
    <w:p w14:paraId="4626B35C">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40" w:right="1134" w:bottom="1020" w:left="1020" w:header="0" w:footer="0" w:gutter="283"/>
          <w:pgNumType w:fmt="upperRoman" w:start="1"/>
          <w:cols w:space="0" w:num="1"/>
          <w:titlePg/>
          <w:rtlGutter w:val="0"/>
          <w:docGrid w:linePitch="312" w:charSpace="0"/>
        </w:sect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748030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Lk&#10;uaX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757555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9.65pt;margin-top:728.6pt;height:0pt;width:481.9pt;mso-position-horizontal-relative:page;mso-position-vertical-relative:page;z-index:251660288;mso-width-relative:page;mso-height-relative:page;" filled="f" stroked="t" coordsize="21600,21600" o:gfxdata="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0Ba9d&#10;2AAAAA4BAAAPAAAAAAAAAAEAIAAAACIAAABkcnMvZG93bnJldi54bWxQSwECFAAUAAAACACHTuJA&#10;d2JouegBAAC4AwAADgAAAAAAAAABACAAAAAnAQAAZHJzL2Uyb0RvYy54bWxQSwUGAAAAAAYABgBZ&#10;AQAAgQUAAAAA&#10;">
                <v:fill on="f" focussize="0,0"/>
                <v:stroke color="#000000" joinstyle="round"/>
                <v:imagedata o:title=""/>
                <o:lock v:ext="edit" aspectratio="f"/>
                <w10:anchorlock/>
              </v:line>
            </w:pict>
          </mc:Fallback>
        </mc:AlternateContent>
      </w:r>
    </w:p>
    <w:p w14:paraId="0A53C0C9">
      <w:pPr>
        <w:pStyle w:val="154"/>
        <w:spacing w:after="312" w:afterLines="100"/>
      </w:pPr>
      <w:bookmarkStart w:id="1" w:name="_Toc74142077"/>
      <w:bookmarkStart w:id="2" w:name="_Toc67044875"/>
      <w:bookmarkStart w:id="3" w:name="_Toc109647439"/>
      <w:bookmarkStart w:id="4" w:name="_Toc72853454"/>
      <w:bookmarkStart w:id="5" w:name="_Toc67305561"/>
      <w:bookmarkStart w:id="6" w:name="_Toc68869488"/>
      <w:bookmarkStart w:id="7" w:name="_Toc74150045"/>
      <w:bookmarkStart w:id="8" w:name="_Toc67066418"/>
      <w:bookmarkStart w:id="9" w:name="_Toc70518821"/>
      <w:bookmarkStart w:id="10" w:name="_Toc111033569"/>
      <w:bookmarkStart w:id="11" w:name="_Toc67071479"/>
      <w:bookmarkStart w:id="12" w:name="_Toc68855871"/>
      <w:bookmarkStart w:id="13" w:name="_Toc67079596"/>
      <w:bookmarkStart w:id="14" w:name="_Toc67082537"/>
      <w:bookmarkStart w:id="15" w:name="_Toc68870194"/>
      <w:bookmarkStart w:id="16" w:name="_Toc67053156"/>
      <w:bookmarkStart w:id="17" w:name="_Toc66981424"/>
      <w:bookmarkStart w:id="18" w:name="_Toc66899194"/>
      <w:bookmarkStart w:id="19" w:name="_Toc67047417"/>
      <w:bookmarkStart w:id="20" w:name="_Toc67069577"/>
      <w:bookmarkStart w:id="21" w:name="_Toc111033543"/>
      <w:bookmarkStart w:id="22" w:name="_Toc74226207"/>
      <w:bookmarkStart w:id="23" w:name="BookMark2"/>
      <w:r>
        <w:rPr>
          <w:rFonts w:hint="eastAsia"/>
          <w:spacing w:val="320"/>
        </w:rPr>
        <w:t>目</w:t>
      </w:r>
      <w:r>
        <w:rPr>
          <w:rFonts w:hint="eastAsia"/>
        </w:rPr>
        <w:t>次</w:t>
      </w:r>
    </w:p>
    <w:p w14:paraId="6C3DC1EB">
      <w:pPr>
        <w:pStyle w:val="59"/>
        <w:tabs>
          <w:tab w:val="right" w:leader="dot" w:pos="9344"/>
        </w:tabs>
        <w:rPr>
          <w:rFonts w:hAnsi="宋体" w:cs="宋体"/>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"_Toc75728431" </w:instrText>
      </w:r>
      <w:r>
        <w:fldChar w:fldCharType="separate"/>
      </w:r>
      <w:r>
        <w:rPr>
          <w:rStyle w:val="94"/>
          <w:rFonts w:hint="eastAsia" w:hAnsi="宋体" w:cs="宋体"/>
        </w:rPr>
        <w:t>前言</w:t>
      </w:r>
      <w:r>
        <w:rPr>
          <w:rFonts w:hint="eastAsia" w:hAnsi="宋体" w:cs="宋体"/>
        </w:rPr>
        <w:tab/>
      </w:r>
      <w:r>
        <w:rPr>
          <w:rFonts w:hint="eastAsia" w:ascii="宋体" w:hAnsi="宋体" w:eastAsia="宋体" w:cs="宋体"/>
        </w:rPr>
        <w:t>Ⅱ</w:t>
      </w:r>
      <w:r>
        <w:rPr>
          <w:rFonts w:hint="eastAsia" w:hAnsi="宋体" w:cs="宋体"/>
        </w:rPr>
        <w:fldChar w:fldCharType="end"/>
      </w:r>
    </w:p>
    <w:p w14:paraId="05090B1C">
      <w:pPr>
        <w:pStyle w:val="59"/>
        <w:tabs>
          <w:tab w:val="right" w:leader="dot" w:pos="9344"/>
        </w:tabs>
        <w:rPr>
          <w:rFonts w:hint="eastAsia" w:hAnsi="宋体" w:cs="宋体"/>
        </w:rPr>
      </w:pPr>
      <w:r>
        <w:fldChar w:fldCharType="begin"/>
      </w:r>
      <w:r>
        <w:instrText xml:space="preserve"> HYPERLINK \l "_Toc75728432" </w:instrText>
      </w:r>
      <w:r>
        <w:fldChar w:fldCharType="separate"/>
      </w:r>
      <w:r>
        <w:rPr>
          <w:rStyle w:val="94"/>
          <w:rFonts w:hint="eastAsia" w:hAnsi="宋体" w:cs="宋体"/>
        </w:rPr>
        <w:t>1  范围</w:t>
      </w:r>
      <w:r>
        <w:rPr>
          <w:rFonts w:hint="eastAsia" w:hAnsi="宋体" w:cs="宋体"/>
        </w:rPr>
        <w:tab/>
      </w:r>
      <w:r>
        <w:rPr>
          <w:rFonts w:hint="eastAsia" w:hAnsi="宋体" w:cs="宋体"/>
        </w:rPr>
        <w:t>1</w:t>
      </w:r>
      <w:r>
        <w:rPr>
          <w:rFonts w:hint="eastAsia" w:hAnsi="宋体" w:cs="宋体"/>
        </w:rPr>
        <w:fldChar w:fldCharType="end"/>
      </w:r>
    </w:p>
    <w:p w14:paraId="21F66D1A">
      <w:pPr>
        <w:pStyle w:val="59"/>
        <w:tabs>
          <w:tab w:val="right" w:leader="dot" w:pos="9344"/>
        </w:tabs>
      </w:pPr>
      <w:r>
        <w:fldChar w:fldCharType="begin"/>
      </w:r>
      <w:r>
        <w:instrText xml:space="preserve"> HYPERLINK \l "_Toc75728434" </w:instrText>
      </w:r>
      <w:r>
        <w:fldChar w:fldCharType="separate"/>
      </w:r>
      <w:r>
        <w:rPr>
          <w:rStyle w:val="94"/>
          <w:rFonts w:hint="eastAsia" w:hAnsi="宋体" w:cs="宋体"/>
          <w:lang w:val="en-US" w:eastAsia="zh-CN"/>
        </w:rPr>
        <w:t>2</w:t>
      </w:r>
      <w:r>
        <w:rPr>
          <w:rStyle w:val="94"/>
          <w:rFonts w:hint="eastAsia" w:hAnsi="宋体" w:cs="宋体"/>
        </w:rPr>
        <w:t xml:space="preserve">  </w:t>
      </w:r>
      <w:r>
        <w:rPr>
          <w:rStyle w:val="94"/>
          <w:rFonts w:hint="eastAsia" w:hAnsi="宋体" w:cs="宋体"/>
          <w:lang w:eastAsia="zh-CN"/>
        </w:rPr>
        <w:t>规范性</w:t>
      </w:r>
      <w:r>
        <w:rPr>
          <w:rStyle w:val="94"/>
          <w:rFonts w:hint="eastAsia" w:hAnsi="宋体" w:cs="宋体"/>
          <w:lang w:val="en-US" w:eastAsia="zh-CN"/>
        </w:rPr>
        <w:t>引用文件</w:t>
      </w:r>
      <w:r>
        <w:rPr>
          <w:rFonts w:hint="eastAsia" w:hAnsi="宋体" w:cs="宋体"/>
        </w:rPr>
        <w:tab/>
      </w:r>
      <w:r>
        <w:rPr>
          <w:rFonts w:hint="eastAsia" w:hAnsi="宋体" w:cs="宋体"/>
        </w:rPr>
        <w:fldChar w:fldCharType="end"/>
      </w:r>
      <w:r>
        <w:rPr>
          <w:rFonts w:hint="eastAsia" w:hAnsi="宋体" w:cs="宋体"/>
        </w:rPr>
        <w:t>1</w:t>
      </w:r>
    </w:p>
    <w:p w14:paraId="37C8D351">
      <w:pPr>
        <w:pStyle w:val="59"/>
        <w:tabs>
          <w:tab w:val="right" w:leader="dot" w:pos="9344"/>
        </w:tabs>
        <w:rPr>
          <w:rFonts w:hAnsi="宋体" w:cs="宋体"/>
        </w:rPr>
      </w:pPr>
      <w:r>
        <w:fldChar w:fldCharType="begin"/>
      </w:r>
      <w:r>
        <w:instrText xml:space="preserve"> HYPERLINK \l "_Toc75728434" </w:instrText>
      </w:r>
      <w:r>
        <w:fldChar w:fldCharType="separate"/>
      </w:r>
      <w:r>
        <w:rPr>
          <w:rStyle w:val="94"/>
          <w:rFonts w:hint="eastAsia" w:hAnsi="宋体" w:cs="宋体"/>
        </w:rPr>
        <w:t>3  术语和定义</w:t>
      </w:r>
      <w:r>
        <w:rPr>
          <w:rFonts w:hint="eastAsia" w:hAnsi="宋体" w:cs="宋体"/>
        </w:rPr>
        <w:tab/>
      </w:r>
      <w:r>
        <w:rPr>
          <w:rFonts w:hint="eastAsia" w:hAnsi="宋体" w:cs="宋体"/>
        </w:rPr>
        <w:fldChar w:fldCharType="end"/>
      </w:r>
      <w:r>
        <w:rPr>
          <w:rFonts w:hint="eastAsia" w:hAnsi="宋体" w:cs="宋体"/>
        </w:rPr>
        <w:t>1</w:t>
      </w:r>
    </w:p>
    <w:p w14:paraId="7D53A328">
      <w:pPr>
        <w:pStyle w:val="59"/>
        <w:tabs>
          <w:tab w:val="right" w:leader="dot" w:pos="9344"/>
        </w:tabs>
        <w:rPr>
          <w:rFonts w:hint="eastAsia" w:hAnsi="宋体" w:eastAsia="宋体" w:cs="宋体"/>
          <w:color w:val="000000" w:themeColor="text1"/>
          <w:lang w:eastAsia="zh-CN"/>
          <w14:textFill>
            <w14:solidFill>
              <w14:schemeClr w14:val="tx1"/>
            </w14:solidFill>
          </w14:textFill>
        </w:rPr>
      </w:pPr>
      <w:r>
        <w:rPr>
          <w:rFonts w:hint="eastAsia" w:hAnsi="宋体" w:cs="宋体"/>
          <w:color w:val="000000" w:themeColor="text1"/>
          <w14:textFill>
            <w14:solidFill>
              <w14:schemeClr w14:val="tx1"/>
            </w14:solidFill>
          </w14:textFill>
        </w:rPr>
        <w:t xml:space="preserve">4  </w:t>
      </w:r>
      <w:r>
        <w:rPr>
          <w:rFonts w:hint="eastAsia" w:hAnsi="宋体" w:cs="宋体"/>
          <w:color w:val="000000" w:themeColor="text1"/>
          <w:lang w:val="en-US" w:eastAsia="zh-CN"/>
          <w14:textFill>
            <w14:solidFill>
              <w14:schemeClr w14:val="tx1"/>
            </w14:solidFill>
          </w14:textFill>
        </w:rPr>
        <w:t>总则</w:t>
      </w:r>
      <w:r>
        <w:rPr>
          <w:rFonts w:hint="eastAsia" w:hAnsi="宋体" w:cs="宋体"/>
          <w:color w:val="000000" w:themeColor="text1"/>
          <w14:textFill>
            <w14:solidFill>
              <w14:schemeClr w14:val="tx1"/>
            </w14:solidFill>
          </w14:textFill>
        </w:rPr>
        <w:tab/>
      </w:r>
      <w:r>
        <w:rPr>
          <w:rFonts w:hint="eastAsia" w:hAnsi="宋体" w:cs="宋体"/>
          <w:color w:val="000000" w:themeColor="text1"/>
          <w:lang w:val="en-US" w:eastAsia="zh-CN"/>
          <w14:textFill>
            <w14:solidFill>
              <w14:schemeClr w14:val="tx1"/>
            </w14:solidFill>
          </w14:textFill>
        </w:rPr>
        <w:t>1</w:t>
      </w:r>
    </w:p>
    <w:p w14:paraId="4927DEEB">
      <w:pPr>
        <w:pStyle w:val="59"/>
        <w:tabs>
          <w:tab w:val="right" w:leader="dot" w:pos="9344"/>
        </w:tabs>
        <w:rPr>
          <w:rFonts w:hint="eastAsia" w:hAnsi="宋体" w:eastAsia="宋体" w:cs="宋体"/>
          <w:color w:val="000000" w:themeColor="text1"/>
          <w:szCs w:val="22"/>
          <w:lang w:eastAsia="zh-CN"/>
          <w14:textFill>
            <w14:solidFill>
              <w14:schemeClr w14:val="tx1"/>
            </w14:solidFill>
          </w14:textFill>
        </w:rPr>
      </w:pPr>
      <w:r>
        <w:rPr>
          <w:rFonts w:hint="eastAsia" w:hAnsi="宋体" w:cs="宋体"/>
          <w:color w:val="000000" w:themeColor="text1"/>
          <w14:textFill>
            <w14:solidFill>
              <w14:schemeClr w14:val="tx1"/>
            </w14:solidFill>
          </w14:textFill>
        </w:rPr>
        <w:t xml:space="preserve">5  </w:t>
      </w:r>
      <w:r>
        <w:rPr>
          <w:rFonts w:hint="eastAsia" w:hAnsi="宋体" w:cs="宋体"/>
          <w:color w:val="000000" w:themeColor="text1"/>
          <w:lang w:eastAsia="zh-CN"/>
          <w14:textFill>
            <w14:solidFill>
              <w14:schemeClr w14:val="tx1"/>
            </w14:solidFill>
          </w14:textFill>
        </w:rPr>
        <w:t>公共设施分类</w:t>
      </w:r>
      <w:r>
        <w:rPr>
          <w:rFonts w:hint="eastAsia" w:hAnsi="宋体" w:cs="宋体"/>
          <w:color w:val="000000" w:themeColor="text1"/>
          <w14:textFill>
            <w14:solidFill>
              <w14:schemeClr w14:val="tx1"/>
            </w14:solidFill>
          </w14:textFill>
        </w:rPr>
        <w:tab/>
      </w:r>
      <w:r>
        <w:rPr>
          <w:rFonts w:hint="eastAsia" w:hAnsi="宋体" w:cs="宋体"/>
          <w:color w:val="000000" w:themeColor="text1"/>
          <w:lang w:val="en-US" w:eastAsia="zh-CN"/>
          <w14:textFill>
            <w14:solidFill>
              <w14:schemeClr w14:val="tx1"/>
            </w14:solidFill>
          </w14:textFill>
        </w:rPr>
        <w:t>3</w:t>
      </w:r>
    </w:p>
    <w:p w14:paraId="6C6C40DC">
      <w:pPr>
        <w:pStyle w:val="59"/>
        <w:tabs>
          <w:tab w:val="right" w:leader="dot" w:pos="9344"/>
        </w:tabs>
        <w:rPr>
          <w:rStyle w:val="94"/>
          <w:rFonts w:hAnsi="宋体" w:cs="宋体"/>
        </w:rPr>
      </w:pPr>
      <w:r>
        <w:fldChar w:fldCharType="begin"/>
      </w:r>
      <w:r>
        <w:instrText xml:space="preserve"> HYPERLINK \l "_Toc75728439" </w:instrText>
      </w:r>
      <w:r>
        <w:fldChar w:fldCharType="separate"/>
      </w:r>
      <w:r>
        <w:rPr>
          <w:rStyle w:val="94"/>
          <w:rFonts w:hint="eastAsia" w:hAnsi="宋体" w:cs="宋体"/>
        </w:rPr>
        <w:t xml:space="preserve">6  </w:t>
      </w:r>
      <w:r>
        <w:rPr>
          <w:rFonts w:hint="eastAsia" w:hAnsi="宋体" w:cs="宋体"/>
          <w:color w:val="000000" w:themeColor="text1"/>
          <w:lang w:eastAsia="zh-CN"/>
          <w14:textFill>
            <w14:solidFill>
              <w14:schemeClr w14:val="tx1"/>
            </w14:solidFill>
          </w14:textFill>
        </w:rPr>
        <w:t>基本设施</w:t>
      </w:r>
      <w:r>
        <w:rPr>
          <w:rFonts w:hint="eastAsia" w:hAnsi="宋体" w:cs="宋体"/>
        </w:rPr>
        <w:tab/>
      </w:r>
      <w:r>
        <w:rPr>
          <w:rStyle w:val="94"/>
          <w:rFonts w:hint="eastAsia" w:hAnsi="宋体" w:cs="宋体"/>
          <w:lang w:val="en-US" w:eastAsia="zh-CN"/>
        </w:rPr>
        <w:t>3</w:t>
      </w:r>
      <w:r>
        <w:rPr>
          <w:rStyle w:val="94"/>
          <w:rFonts w:hint="eastAsia" w:hAnsi="宋体" w:cs="宋体"/>
        </w:rPr>
        <w:fldChar w:fldCharType="end"/>
      </w:r>
    </w:p>
    <w:p w14:paraId="2F6E12CA">
      <w:pPr>
        <w:pStyle w:val="59"/>
        <w:tabs>
          <w:tab w:val="right" w:leader="dot" w:pos="9344"/>
        </w:tabs>
        <w:rPr>
          <w:rFonts w:hint="eastAsia" w:hAnsi="宋体" w:eastAsia="宋体" w:cs="宋体"/>
          <w:lang w:eastAsia="zh-CN"/>
        </w:rPr>
      </w:pPr>
      <w:r>
        <w:rPr>
          <w:rFonts w:hint="eastAsia" w:hAnsi="宋体" w:cs="宋体"/>
          <w:color w:val="000000" w:themeColor="text1"/>
          <w14:textFill>
            <w14:solidFill>
              <w14:schemeClr w14:val="tx1"/>
            </w14:solidFill>
          </w14:textFill>
        </w:rPr>
        <w:t xml:space="preserve">7  </w:t>
      </w:r>
      <w:r>
        <w:rPr>
          <w:rFonts w:hint="eastAsia" w:hAnsi="宋体" w:cs="宋体"/>
          <w:color w:val="000000" w:themeColor="text1"/>
          <w:lang w:eastAsia="zh-CN"/>
          <w14:textFill>
            <w14:solidFill>
              <w14:schemeClr w14:val="tx1"/>
            </w14:solidFill>
          </w14:textFill>
        </w:rPr>
        <w:t>交通管理设施</w:t>
      </w:r>
      <w:r>
        <w:rPr>
          <w:rFonts w:hint="eastAsia" w:hAnsi="宋体" w:cs="宋体"/>
        </w:rPr>
        <w:tab/>
      </w:r>
      <w:r>
        <w:rPr>
          <w:rFonts w:hint="eastAsia" w:hAnsi="宋体" w:cs="宋体"/>
          <w:lang w:val="en-US" w:eastAsia="zh-CN"/>
        </w:rPr>
        <w:t>3</w:t>
      </w:r>
    </w:p>
    <w:p w14:paraId="275399B6">
      <w:pPr>
        <w:pStyle w:val="59"/>
        <w:tabs>
          <w:tab w:val="right" w:leader="dot" w:pos="9344"/>
        </w:tabs>
        <w:rPr>
          <w:rFonts w:hint="eastAsia" w:hAnsi="宋体" w:eastAsia="宋体" w:cs="宋体"/>
          <w:color w:val="000000" w:themeColor="text1"/>
          <w:szCs w:val="22"/>
          <w:lang w:eastAsia="zh-CN"/>
          <w14:textFill>
            <w14:solidFill>
              <w14:schemeClr w14:val="tx1"/>
            </w14:solidFill>
          </w14:textFill>
        </w:rPr>
      </w:pPr>
      <w:r>
        <w:rPr>
          <w:rFonts w:hint="eastAsia" w:hAnsi="宋体" w:cs="宋体"/>
          <w:color w:val="000000" w:themeColor="text1"/>
          <w14:textFill>
            <w14:solidFill>
              <w14:schemeClr w14:val="tx1"/>
            </w14:solidFill>
          </w14:textFill>
        </w:rPr>
        <w:t xml:space="preserve">8  </w:t>
      </w:r>
      <w:r>
        <w:rPr>
          <w:rFonts w:hint="eastAsia" w:hAnsi="宋体" w:cs="宋体"/>
          <w:color w:val="000000" w:themeColor="text1"/>
          <w:lang w:eastAsia="zh-CN"/>
          <w14:textFill>
            <w14:solidFill>
              <w14:schemeClr w14:val="tx1"/>
            </w14:solidFill>
          </w14:textFill>
        </w:rPr>
        <w:t>安全防护设施</w:t>
      </w:r>
      <w:r>
        <w:rPr>
          <w:rFonts w:hint="eastAsia" w:hAnsi="宋体" w:cs="宋体"/>
          <w:color w:val="000000" w:themeColor="text1"/>
          <w14:textFill>
            <w14:solidFill>
              <w14:schemeClr w14:val="tx1"/>
            </w14:solidFill>
          </w14:textFill>
        </w:rPr>
        <w:tab/>
      </w:r>
      <w:r>
        <w:rPr>
          <w:rFonts w:hint="eastAsia" w:hAnsi="宋体" w:cs="宋体"/>
          <w:color w:val="000000" w:themeColor="text1"/>
          <w:lang w:val="en-US" w:eastAsia="zh-CN"/>
          <w14:textFill>
            <w14:solidFill>
              <w14:schemeClr w14:val="tx1"/>
            </w14:solidFill>
          </w14:textFill>
        </w:rPr>
        <w:t>5</w:t>
      </w:r>
    </w:p>
    <w:p w14:paraId="603FF26B">
      <w:pPr>
        <w:pStyle w:val="59"/>
        <w:tabs>
          <w:tab w:val="right" w:leader="dot" w:pos="9344"/>
        </w:tabs>
        <w:rPr>
          <w:rStyle w:val="94"/>
          <w:rFonts w:hAnsi="宋体" w:cs="宋体"/>
        </w:rPr>
      </w:pPr>
      <w:r>
        <w:fldChar w:fldCharType="begin"/>
      </w:r>
      <w:r>
        <w:instrText xml:space="preserve"> HYPERLINK \l "_Toc75728439" </w:instrText>
      </w:r>
      <w:r>
        <w:fldChar w:fldCharType="separate"/>
      </w:r>
      <w:r>
        <w:rPr>
          <w:rStyle w:val="94"/>
          <w:rFonts w:hint="eastAsia" w:hAnsi="宋体" w:cs="宋体"/>
        </w:rPr>
        <w:t xml:space="preserve">9  </w:t>
      </w:r>
      <w:r>
        <w:rPr>
          <w:rStyle w:val="94"/>
          <w:rFonts w:hint="eastAsia" w:hAnsi="宋体" w:cs="宋体"/>
          <w:lang w:val="en-US" w:eastAsia="zh-CN"/>
        </w:rPr>
        <w:t>智慧</w:t>
      </w:r>
      <w:r>
        <w:rPr>
          <w:rFonts w:hint="eastAsia" w:hAnsi="宋体" w:cs="宋体"/>
          <w:color w:val="000000" w:themeColor="text1"/>
          <w:lang w:val="en-US" w:eastAsia="zh-CN"/>
          <w14:textFill>
            <w14:solidFill>
              <w14:schemeClr w14:val="tx1"/>
            </w14:solidFill>
          </w14:textFill>
        </w:rPr>
        <w:t>停车</w:t>
      </w:r>
      <w:r>
        <w:rPr>
          <w:rFonts w:hint="eastAsia" w:hAnsi="宋体" w:cs="宋体"/>
          <w:color w:val="000000" w:themeColor="text1"/>
          <w:lang w:eastAsia="zh-CN"/>
          <w14:textFill>
            <w14:solidFill>
              <w14:schemeClr w14:val="tx1"/>
            </w14:solidFill>
          </w14:textFill>
        </w:rPr>
        <w:t>设施</w:t>
      </w:r>
      <w:r>
        <w:rPr>
          <w:rFonts w:hint="eastAsia" w:hAnsi="宋体" w:cs="宋体"/>
        </w:rPr>
        <w:tab/>
      </w:r>
      <w:r>
        <w:rPr>
          <w:rStyle w:val="94"/>
          <w:rFonts w:hint="eastAsia" w:hAnsi="宋体" w:cs="宋体"/>
          <w:lang w:val="en-US" w:eastAsia="zh-CN"/>
        </w:rPr>
        <w:t>6</w:t>
      </w:r>
      <w:r>
        <w:rPr>
          <w:rStyle w:val="94"/>
          <w:rFonts w:hint="eastAsia" w:hAnsi="宋体" w:cs="宋体"/>
        </w:rPr>
        <w:fldChar w:fldCharType="end"/>
      </w:r>
    </w:p>
    <w:p w14:paraId="601E9681">
      <w:pPr>
        <w:pStyle w:val="59"/>
        <w:tabs>
          <w:tab w:val="right" w:leader="dot" w:pos="9344"/>
        </w:tabs>
        <w:rPr>
          <w:rFonts w:hint="default" w:hAnsi="宋体" w:eastAsia="宋体" w:cs="宋体"/>
          <w:lang w:val="en-US" w:eastAsia="zh-CN"/>
        </w:rPr>
      </w:pPr>
      <w:r>
        <w:rPr>
          <w:rFonts w:hint="eastAsia" w:hAnsi="宋体" w:cs="宋体"/>
          <w:color w:val="000000" w:themeColor="text1"/>
          <w14:textFill>
            <w14:solidFill>
              <w14:schemeClr w14:val="tx1"/>
            </w14:solidFill>
          </w14:textFill>
        </w:rPr>
        <w:t xml:space="preserve">10 </w:t>
      </w:r>
      <w:r>
        <w:rPr>
          <w:rFonts w:hint="eastAsia" w:hAnsi="宋体" w:cs="宋体"/>
          <w:color w:val="000000" w:themeColor="text1"/>
          <w:lang w:val="en-US" w:eastAsia="zh-CN"/>
          <w14:textFill>
            <w14:solidFill>
              <w14:schemeClr w14:val="tx1"/>
            </w14:solidFill>
          </w14:textFill>
        </w:rPr>
        <w:t>充（换）电设施</w:t>
      </w:r>
      <w:r>
        <w:rPr>
          <w:rFonts w:hint="eastAsia" w:hAnsi="宋体" w:cs="宋体"/>
        </w:rPr>
        <w:tab/>
      </w:r>
      <w:r>
        <w:rPr>
          <w:rFonts w:hint="eastAsia" w:hAnsi="宋体" w:cs="宋体"/>
          <w:lang w:val="en-US" w:eastAsia="zh-CN"/>
        </w:rPr>
        <w:t>7</w:t>
      </w:r>
    </w:p>
    <w:p w14:paraId="44910D99">
      <w:pPr>
        <w:pStyle w:val="59"/>
        <w:tabs>
          <w:tab w:val="right" w:leader="dot" w:pos="9344"/>
        </w:tabs>
        <w:rPr>
          <w:rFonts w:hint="default" w:hAnsi="宋体" w:eastAsia="宋体" w:cs="宋体"/>
          <w:lang w:val="en-US" w:eastAsia="zh-CN"/>
        </w:rPr>
      </w:pPr>
      <w:r>
        <w:rPr>
          <w:rFonts w:hint="eastAsia" w:hAnsi="宋体" w:cs="宋体"/>
          <w:color w:val="000000" w:themeColor="text1"/>
          <w14:textFill>
            <w14:solidFill>
              <w14:schemeClr w14:val="tx1"/>
            </w14:solidFill>
          </w14:textFill>
        </w:rPr>
        <w:t xml:space="preserve">11 </w:t>
      </w:r>
      <w:r>
        <w:rPr>
          <w:rFonts w:hint="eastAsia" w:hAnsi="宋体" w:cs="宋体"/>
          <w:color w:val="000000" w:themeColor="text1"/>
          <w:lang w:eastAsia="zh-CN"/>
          <w14:textFill>
            <w14:solidFill>
              <w14:schemeClr w14:val="tx1"/>
            </w14:solidFill>
          </w14:textFill>
        </w:rPr>
        <w:t>管理与维护</w:t>
      </w:r>
      <w:r>
        <w:rPr>
          <w:rFonts w:hint="eastAsia" w:hAnsi="宋体" w:cs="宋体"/>
        </w:rPr>
        <w:tab/>
      </w:r>
      <w:r>
        <w:rPr>
          <w:rFonts w:hint="eastAsia" w:hAnsi="宋体" w:cs="宋体"/>
          <w:lang w:val="en-US" w:eastAsia="zh-CN"/>
        </w:rPr>
        <w:t>8</w:t>
      </w:r>
    </w:p>
    <w:p w14:paraId="1EFA8023"/>
    <w:p w14:paraId="313D7C64">
      <w:pPr>
        <w:pStyle w:val="74"/>
        <w:ind w:left="0"/>
        <w:rPr>
          <w:rFonts w:ascii="Calibri"/>
          <w:szCs w:val="22"/>
        </w:rPr>
      </w:pPr>
    </w:p>
    <w:p w14:paraId="3FC89256">
      <w:pPr>
        <w:pStyle w:val="152"/>
        <w:spacing w:afterLines="0"/>
        <w:rPr>
          <w:rFonts w:ascii="宋体" w:hAnsi="Calibri" w:eastAsia="宋体"/>
          <w:color w:val="000000" w:themeColor="text1"/>
          <w:kern w:val="2"/>
          <w:sz w:val="21"/>
          <w:szCs w:val="21"/>
          <w14:textFill>
            <w14:solidFill>
              <w14:schemeClr w14:val="tx1"/>
            </w14:solidFill>
          </w14:textFill>
        </w:rPr>
      </w:pPr>
      <w:r>
        <w:fldChar w:fldCharType="end"/>
      </w:r>
    </w:p>
    <w:p w14:paraId="33C53977"/>
    <w:p w14:paraId="4596BBBF">
      <w:pPr>
        <w:pStyle w:val="34"/>
      </w:pPr>
    </w:p>
    <w:p w14:paraId="5D80D6B0"/>
    <w:p w14:paraId="527DBB08">
      <w:pPr>
        <w:pStyle w:val="34"/>
      </w:pPr>
    </w:p>
    <w:p w14:paraId="1A83AD56"/>
    <w:p w14:paraId="78677FAD">
      <w:pPr>
        <w:pStyle w:val="34"/>
      </w:pPr>
    </w:p>
    <w:p w14:paraId="6534EB49"/>
    <w:p w14:paraId="63A9DC2A">
      <w:pPr>
        <w:pStyle w:val="34"/>
      </w:pPr>
    </w:p>
    <w:p w14:paraId="0F85C246"/>
    <w:p w14:paraId="3366198E">
      <w:pPr>
        <w:pStyle w:val="34"/>
      </w:pPr>
    </w:p>
    <w:p w14:paraId="02845158">
      <w:pPr>
        <w:pStyle w:val="34"/>
      </w:pPr>
    </w:p>
    <w:p w14:paraId="311B3939">
      <w:pPr>
        <w:pStyle w:val="34"/>
      </w:pPr>
    </w:p>
    <w:p w14:paraId="4A48D9C0"/>
    <w:p w14:paraId="1F3314E4"/>
    <w:p w14:paraId="46E3640B">
      <w:pPr>
        <w:pStyle w:val="34"/>
      </w:pPr>
    </w:p>
    <w:p w14:paraId="4F96B6A6">
      <w:pPr>
        <w:pStyle w:val="152"/>
        <w:spacing w:afterLines="0"/>
      </w:pPr>
      <w:r>
        <w:rPr>
          <w:spacing w:val="320"/>
        </w:rPr>
        <w:t>前</w:t>
      </w:r>
      <w:r>
        <w:t>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bookmarkEnd w:id="23"/>
    <w:p w14:paraId="1B1B7618">
      <w:pPr>
        <w:pStyle w:val="119"/>
        <w:ind w:firstLine="420"/>
      </w:pPr>
      <w:bookmarkStart w:id="24" w:name="BookMark4"/>
      <w:r>
        <w:rPr>
          <w:rFonts w:hint="eastAsia"/>
        </w:rPr>
        <w:t>本文件按照GB/T 1.1—2020《标准化工作导则  第1部分：标准化文件的结构和起草规则》的规定起草。</w:t>
      </w:r>
    </w:p>
    <w:p w14:paraId="63B51955">
      <w:pPr>
        <w:pStyle w:val="119"/>
        <w:ind w:firstLine="420"/>
      </w:pPr>
      <w:r>
        <w:rPr>
          <w:rFonts w:hint="eastAsia"/>
        </w:rPr>
        <w:t>本文件的某些内容可能涉及专利，但本文件的发布机构不承担识别专利的责任。</w:t>
      </w:r>
    </w:p>
    <w:p w14:paraId="72F0BA78">
      <w:pPr>
        <w:pStyle w:val="119"/>
        <w:ind w:firstLine="420"/>
      </w:pPr>
      <w:r>
        <w:rPr>
          <w:rFonts w:hint="eastAsia"/>
        </w:rPr>
        <w:t>本文件由厦门市停车产业协会与福建省公共设施维护服务行业协会联合提出。</w:t>
      </w:r>
    </w:p>
    <w:p w14:paraId="4991D8E5">
      <w:pPr>
        <w:pStyle w:val="119"/>
        <w:ind w:firstLine="420"/>
      </w:pPr>
      <w:r>
        <w:rPr>
          <w:rFonts w:hint="eastAsia"/>
        </w:rPr>
        <w:t>本文件由中国中小企业协会归口。</w:t>
      </w:r>
    </w:p>
    <w:p w14:paraId="49D9F11F">
      <w:pPr>
        <w:pStyle w:val="119"/>
        <w:ind w:firstLine="420"/>
      </w:pPr>
      <w:r>
        <w:rPr>
          <w:rFonts w:hint="eastAsia"/>
        </w:rPr>
        <w:t>本文件起草单位：厦门市政空间资源投资有限公司、厦门国创中心先进电驱动技术创新中心、厦门路桥信息股份有限公司、泉州市畅顺停车管理有限公司、新靖盛智科技（厦门）有限公司、厦门新上智能科技有限公司、武汉车谷智慧停车科技有限公司、华侨大学计算机科学与技术学院、福建怡丰自动化工程有限公司、厦门集美发展集团信息管理有限公司、深圳市捷顺科技实业股份有限公司、厦门思明城市服务有限公司、汇众信（厦门）智慧科技有限公司 、尔好（厦门）信息科技有限公司、厦门融坤物业管理有限公司、石狮新天泓环卫工程有限公司、深圳未来城市环境服务有限公司、</w:t>
      </w:r>
      <w:r>
        <w:rPr>
          <w:rFonts w:hint="eastAsia" w:hAnsi="宋体" w:cs="宋体"/>
          <w:color w:val="000000"/>
          <w:szCs w:val="21"/>
          <w:lang w:eastAsia="zh-CN"/>
        </w:rPr>
        <w:t>福建诚控电气有限公司</w:t>
      </w:r>
      <w:r>
        <w:rPr>
          <w:rFonts w:hint="eastAsia" w:hAnsi="宋体" w:cs="宋体"/>
          <w:color w:val="000000"/>
          <w:szCs w:val="21"/>
        </w:rPr>
        <w:t>、</w:t>
      </w:r>
      <w:r>
        <w:rPr>
          <w:rFonts w:hint="eastAsia"/>
        </w:rPr>
        <w:t>中城服企(福建)资信评级服务有限公司、</w:t>
      </w:r>
      <w:r>
        <w:rPr>
          <w:rFonts w:hint="eastAsia" w:hAnsi="宋体" w:cs="宋体"/>
          <w:color w:val="000000"/>
          <w:szCs w:val="21"/>
        </w:rPr>
        <w:t>品威国际认证(深圳)有限公司、北京安杰世泽（厦门）律师事务所、</w:t>
      </w:r>
      <w:r>
        <w:rPr>
          <w:rFonts w:hint="eastAsia"/>
        </w:rPr>
        <w:t>城服网(厦门)标准化技术研究院有限公司、</w:t>
      </w:r>
      <w:r>
        <w:rPr>
          <w:rFonts w:hint="eastAsia" w:hAnsi="宋体" w:cs="宋体"/>
          <w:color w:val="000000"/>
          <w:szCs w:val="21"/>
        </w:rPr>
        <w:t>湖北省停车行业协会、</w:t>
      </w:r>
      <w:r>
        <w:rPr>
          <w:rFonts w:hint="eastAsia" w:hAnsi="宋体" w:cs="宋体"/>
          <w:color w:val="000000"/>
          <w:szCs w:val="21"/>
          <w:lang w:eastAsia="zh-CN"/>
        </w:rPr>
        <w:t>福建省联合采购协会、</w:t>
      </w:r>
      <w:r>
        <w:rPr>
          <w:rFonts w:hint="eastAsia"/>
        </w:rPr>
        <w:t>福建省公共设施维护服务行业协会、厦门市停车产业协会。</w:t>
      </w:r>
    </w:p>
    <w:p w14:paraId="297D8CBF">
      <w:pPr>
        <w:pStyle w:val="119"/>
        <w:ind w:firstLine="420"/>
      </w:pPr>
      <w:r>
        <w:rPr>
          <w:rFonts w:hint="eastAsia"/>
        </w:rPr>
        <w:t>本文件主要起草人：黄翀、杨</w:t>
      </w:r>
      <w:bookmarkStart w:id="112" w:name="_GoBack"/>
      <w:bookmarkEnd w:id="112"/>
      <w:r>
        <w:rPr>
          <w:rFonts w:hint="eastAsia"/>
        </w:rPr>
        <w:t>上东、吴福森、杨桂宇、任尚今、陈桥虎、史茂明、王成、方大雄、洪添丁、段华威、陶梦云、李其祐、黄杰培、李冰、王卫民、</w:t>
      </w:r>
      <w:r>
        <w:rPr>
          <w:rFonts w:hint="eastAsia"/>
          <w:lang w:eastAsia="zh-CN"/>
        </w:rPr>
        <w:t>王义根</w:t>
      </w:r>
      <w:r>
        <w:rPr>
          <w:rFonts w:hint="eastAsia"/>
        </w:rPr>
        <w:t>、</w:t>
      </w:r>
      <w:r>
        <w:rPr>
          <w:rFonts w:hint="eastAsia"/>
          <w:lang w:eastAsia="zh-CN"/>
        </w:rPr>
        <w:t>陈刚</w:t>
      </w:r>
      <w:r>
        <w:rPr>
          <w:rFonts w:hint="eastAsia"/>
        </w:rPr>
        <w:t>、陈惠明、王刚、安寿志、杨志勇、桂能俊、</w:t>
      </w:r>
      <w:r>
        <w:rPr>
          <w:rFonts w:hint="eastAsia"/>
          <w:lang w:eastAsia="zh-CN"/>
        </w:rPr>
        <w:t>聂永强、</w:t>
      </w:r>
      <w:r>
        <w:rPr>
          <w:rFonts w:hint="eastAsia"/>
        </w:rPr>
        <w:t>陈捷、黄南星、肖鹭玲。</w:t>
      </w:r>
    </w:p>
    <w:p w14:paraId="293149DC">
      <w:pPr>
        <w:pStyle w:val="119"/>
        <w:ind w:firstLine="420"/>
        <w:sectPr>
          <w:headerReference r:id="rId11" w:type="default"/>
          <w:footerReference r:id="rId13" w:type="default"/>
          <w:headerReference r:id="rId12" w:type="even"/>
          <w:pgSz w:w="11906" w:h="16838"/>
          <w:pgMar w:top="1871" w:right="1134" w:bottom="1134" w:left="1020" w:header="1418" w:footer="1134" w:gutter="283"/>
          <w:pgNumType w:fmt="upperRoman" w:start="1"/>
          <w:cols w:space="0" w:num="1"/>
          <w:formProt w:val="0"/>
          <w:rtlGutter w:val="0"/>
          <w:docGrid w:type="lines" w:linePitch="312" w:charSpace="0"/>
        </w:sectPr>
      </w:pPr>
      <w:r>
        <w:rPr>
          <w:rFonts w:hint="eastAsia"/>
        </w:rPr>
        <w:t>本文件为首次制定。</w:t>
      </w:r>
    </w:p>
    <w:p w14:paraId="74DC46E5">
      <w:pPr>
        <w:spacing w:line="20" w:lineRule="exact"/>
        <w:jc w:val="center"/>
        <w:rPr>
          <w:rFonts w:ascii="黑体" w:hAnsi="黑体" w:eastAsia="黑体"/>
          <w:sz w:val="32"/>
          <w:szCs w:val="32"/>
        </w:rPr>
      </w:pPr>
    </w:p>
    <w:p w14:paraId="44BA5B53">
      <w:pPr>
        <w:spacing w:line="20" w:lineRule="exact"/>
        <w:jc w:val="center"/>
        <w:rPr>
          <w:rFonts w:ascii="黑体" w:hAnsi="黑体" w:eastAsia="黑体"/>
          <w:sz w:val="32"/>
          <w:szCs w:val="32"/>
        </w:rPr>
      </w:pPr>
    </w:p>
    <w:sdt>
      <w:sdtPr>
        <w:tag w:val="NEW_STAND_NAME"/>
        <w:id w:val="595910757"/>
        <w:lock w:val="sdtLocked"/>
        <w:placeholder>
          <w:docPart w:val="88D0A9E6ED8E41A5BC258D89F7A9C41B"/>
        </w:placeholder>
      </w:sdtPr>
      <w:sdtContent>
        <w:p w14:paraId="69B8967F">
          <w:pPr>
            <w:pStyle w:val="240"/>
            <w:spacing w:before="312" w:beforeLines="100" w:after="686" w:afterLines="220"/>
          </w:pPr>
          <w:bookmarkStart w:id="25" w:name="NEW_STAND_NAME"/>
          <w:r>
            <w:rPr>
              <w:rFonts w:hint="eastAsia"/>
            </w:rPr>
            <w:t>停车场（库）</w:t>
          </w:r>
          <w:r>
            <w:rPr>
              <w:rFonts w:hint="eastAsia"/>
              <w:lang w:eastAsia="zh-CN"/>
            </w:rPr>
            <w:t>公共设施配建导则</w:t>
          </w:r>
        </w:p>
      </w:sdtContent>
    </w:sdt>
    <w:bookmarkEnd w:id="25"/>
    <w:p w14:paraId="5C58FD53">
      <w:pPr>
        <w:pStyle w:val="167"/>
        <w:adjustRightInd w:val="0"/>
        <w:snapToGrid w:val="0"/>
        <w:spacing w:before="312" w:after="312"/>
        <w:outlineLvl w:val="9"/>
      </w:pPr>
      <w:bookmarkStart w:id="26" w:name="_Toc68869489"/>
      <w:bookmarkStart w:id="27" w:name="_Toc66981425"/>
      <w:bookmarkStart w:id="28" w:name="_Toc26718930"/>
      <w:bookmarkStart w:id="29" w:name="_Toc24884218"/>
      <w:bookmarkStart w:id="30" w:name="_Toc26986771"/>
      <w:bookmarkStart w:id="31" w:name="_Toc26986530"/>
      <w:bookmarkStart w:id="32" w:name="_Toc26648465"/>
      <w:bookmarkStart w:id="33" w:name="_Toc67069578"/>
      <w:bookmarkStart w:id="34" w:name="_Toc72853455"/>
      <w:bookmarkStart w:id="35" w:name="_Toc68870195"/>
      <w:bookmarkStart w:id="36" w:name="_Toc66899195"/>
      <w:bookmarkStart w:id="37" w:name="_Toc109647440"/>
      <w:bookmarkStart w:id="38" w:name="_Toc67066419"/>
      <w:bookmarkStart w:id="39" w:name="_Toc67047418"/>
      <w:bookmarkStart w:id="40" w:name="_Toc67305562"/>
      <w:bookmarkStart w:id="41" w:name="_Toc67044876"/>
      <w:bookmarkStart w:id="42" w:name="_Toc17233333"/>
      <w:bookmarkStart w:id="43" w:name="_Toc67071480"/>
      <w:bookmarkStart w:id="44" w:name="_Toc74226208"/>
      <w:bookmarkStart w:id="45" w:name="_Toc67053157"/>
      <w:bookmarkStart w:id="46" w:name="_Toc68855872"/>
      <w:bookmarkStart w:id="47" w:name="_Toc74150046"/>
      <w:bookmarkStart w:id="48" w:name="_Toc111033570"/>
      <w:bookmarkStart w:id="49" w:name="_Toc70518822"/>
      <w:bookmarkStart w:id="50" w:name="_Toc67079597"/>
      <w:bookmarkStart w:id="51" w:name="_Toc17233325"/>
      <w:bookmarkStart w:id="52" w:name="_Toc24884211"/>
      <w:bookmarkStart w:id="53" w:name="_Toc74142078"/>
      <w:bookmarkStart w:id="54" w:name="_Toc67082538"/>
      <w:bookmarkStart w:id="55" w:name="_Toc111033544"/>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7A0D9CD">
      <w:pPr>
        <w:adjustRightInd/>
        <w:spacing w:line="240" w:lineRule="auto"/>
        <w:ind w:firstLine="420" w:firstLineChars="200"/>
        <w:rPr>
          <w:rFonts w:hint="eastAsia"/>
        </w:rPr>
      </w:pPr>
      <w:bookmarkStart w:id="56" w:name="_Toc24884212"/>
      <w:bookmarkStart w:id="57" w:name="_Toc17233326"/>
      <w:bookmarkStart w:id="58" w:name="_Toc17233334"/>
      <w:bookmarkStart w:id="59" w:name="_Toc24884219"/>
      <w:bookmarkStart w:id="60" w:name="_Toc26648466"/>
      <w:r>
        <w:rPr>
          <w:rFonts w:hint="eastAsia"/>
          <w:lang w:eastAsia="zh-CN"/>
        </w:rPr>
        <w:t>本文件</w:t>
      </w:r>
      <w:r>
        <w:rPr>
          <w:rFonts w:hint="eastAsia"/>
        </w:rPr>
        <w:t>规定了经营性</w:t>
      </w:r>
      <w:r>
        <w:rPr>
          <w:rFonts w:hint="eastAsia"/>
          <w:lang w:eastAsia="zh-CN"/>
        </w:rPr>
        <w:t>停车场（库）公共</w:t>
      </w:r>
      <w:r>
        <w:rPr>
          <w:rFonts w:hint="eastAsia"/>
        </w:rPr>
        <w:t>设施的</w:t>
      </w:r>
      <w:r>
        <w:rPr>
          <w:rFonts w:hint="eastAsia"/>
          <w:lang w:eastAsia="zh-CN"/>
        </w:rPr>
        <w:t>配建</w:t>
      </w:r>
      <w:r>
        <w:rPr>
          <w:rFonts w:hint="eastAsia"/>
        </w:rPr>
        <w:t>总则、</w:t>
      </w:r>
      <w:r>
        <w:rPr>
          <w:rFonts w:hint="eastAsia" w:ascii="瀹嬩綋" w:hAnsi="瀹嬩綋" w:eastAsia="瀹嬩綋" w:cs="瀹嬩綋"/>
          <w:color w:val="000000"/>
          <w:kern w:val="0"/>
          <w:sz w:val="21"/>
          <w:szCs w:val="21"/>
          <w:lang w:val="en-US" w:eastAsia="zh-CN" w:bidi="ar"/>
        </w:rPr>
        <w:t>停车基本设施、交通管理设施、建筑设备、安全防护设施、管理服务设施、智慧停车设施、机械停车设备、</w:t>
      </w:r>
      <w:r>
        <w:rPr>
          <w:rFonts w:hint="default" w:ascii="瀹嬩綋" w:hAnsi="瀹嬩綋" w:eastAsia="瀹嬩綋" w:cs="瀹嬩綋"/>
          <w:color w:val="000000"/>
          <w:kern w:val="0"/>
          <w:sz w:val="21"/>
          <w:szCs w:val="21"/>
          <w:lang w:val="en-US" w:eastAsia="zh-CN" w:bidi="ar"/>
        </w:rPr>
        <w:t>电动汽车充换电设施</w:t>
      </w:r>
      <w:r>
        <w:rPr>
          <w:rFonts w:hint="eastAsia" w:ascii="瀹嬩綋" w:hAnsi="瀹嬩綋" w:eastAsia="瀹嬩綋" w:cs="瀹嬩綋"/>
          <w:color w:val="000000"/>
          <w:kern w:val="0"/>
          <w:sz w:val="21"/>
          <w:szCs w:val="21"/>
          <w:lang w:val="en-US" w:eastAsia="zh-CN" w:bidi="ar"/>
        </w:rPr>
        <w:t>和</w:t>
      </w:r>
      <w:r>
        <w:rPr>
          <w:rFonts w:hint="eastAsia"/>
        </w:rPr>
        <w:t>其他设施、验收、管理及维护等要求。</w:t>
      </w:r>
    </w:p>
    <w:p w14:paraId="1293F5AA">
      <w:pPr>
        <w:adjustRightInd/>
        <w:spacing w:line="240" w:lineRule="auto"/>
        <w:ind w:firstLine="420" w:firstLineChars="200"/>
      </w:pPr>
      <w:r>
        <w:rPr>
          <w:rFonts w:hint="eastAsia"/>
          <w:lang w:eastAsia="zh-CN"/>
        </w:rPr>
        <w:t>本文件</w:t>
      </w:r>
      <w:r>
        <w:rPr>
          <w:rFonts w:hint="eastAsia"/>
        </w:rPr>
        <w:t>适用于新建、改建或扩建的经营性</w:t>
      </w:r>
      <w:r>
        <w:rPr>
          <w:rFonts w:hint="eastAsia"/>
          <w:lang w:eastAsia="zh-CN"/>
        </w:rPr>
        <w:t>停车场（库）</w:t>
      </w:r>
      <w:r>
        <w:rPr>
          <w:rFonts w:hint="eastAsia"/>
        </w:rPr>
        <w:t>，其它类型</w:t>
      </w:r>
      <w:r>
        <w:rPr>
          <w:rFonts w:hint="eastAsia"/>
          <w:lang w:eastAsia="zh-CN"/>
        </w:rPr>
        <w:t>停车场（库）</w:t>
      </w:r>
      <w:r>
        <w:rPr>
          <w:rFonts w:hint="eastAsia"/>
        </w:rPr>
        <w:t>可参照执行</w:t>
      </w:r>
      <w:r>
        <w:rPr>
          <w:rFonts w:hint="eastAsia" w:ascii="Arial" w:hAnsi="Arial" w:cs="Arial"/>
          <w:color w:val="auto"/>
          <w:szCs w:val="24"/>
        </w:rPr>
        <w:t>。</w:t>
      </w:r>
    </w:p>
    <w:p w14:paraId="53D42746">
      <w:pPr>
        <w:pStyle w:val="167"/>
        <w:adjustRightInd w:val="0"/>
        <w:snapToGrid w:val="0"/>
        <w:spacing w:before="312" w:after="312"/>
        <w:outlineLvl w:val="9"/>
      </w:pPr>
      <w:bookmarkStart w:id="61" w:name="_Toc111033545"/>
      <w:bookmarkStart w:id="62" w:name="_Toc66981426"/>
      <w:bookmarkStart w:id="63" w:name="_Toc68869490"/>
      <w:bookmarkStart w:id="64" w:name="_Toc26986772"/>
      <w:bookmarkStart w:id="65" w:name="_Toc109647441"/>
      <w:bookmarkStart w:id="66" w:name="_Toc72853456"/>
      <w:bookmarkStart w:id="67" w:name="_Toc74226209"/>
      <w:bookmarkStart w:id="68" w:name="_Toc70518823"/>
      <w:bookmarkStart w:id="69" w:name="_Toc74150047"/>
      <w:bookmarkStart w:id="70" w:name="_Toc67082539"/>
      <w:bookmarkStart w:id="71" w:name="_Toc74142079"/>
      <w:bookmarkStart w:id="72" w:name="_Toc66899196"/>
      <w:bookmarkStart w:id="73" w:name="_Toc67066420"/>
      <w:bookmarkStart w:id="74" w:name="_Toc111033571"/>
      <w:bookmarkStart w:id="75" w:name="_Toc67044877"/>
      <w:bookmarkStart w:id="76" w:name="_Toc67071481"/>
      <w:bookmarkStart w:id="77" w:name="_Toc68870196"/>
      <w:bookmarkStart w:id="78" w:name="_Toc68855873"/>
      <w:bookmarkStart w:id="79" w:name="_Toc26986531"/>
      <w:bookmarkStart w:id="80" w:name="_Toc67053158"/>
      <w:bookmarkStart w:id="81" w:name="_Toc26718931"/>
      <w:bookmarkStart w:id="82" w:name="_Toc67079598"/>
      <w:bookmarkStart w:id="83" w:name="_Toc67069579"/>
      <w:bookmarkStart w:id="84" w:name="_Toc67047419"/>
      <w:bookmarkStart w:id="85" w:name="_Toc67305563"/>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884199A17297406FA321D1C53A4BC5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F24FEE0">
          <w:pPr>
            <w:pStyle w:val="119"/>
            <w:adjustRightInd w:val="0"/>
            <w:snapToGrid w:val="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9F95167">
      <w:pPr>
        <w:pStyle w:val="3"/>
        <w:keepNext w:val="0"/>
        <w:keepLines w:val="0"/>
        <w:widowControl/>
        <w:shd w:val="clear" w:color="auto" w:fill="FFFFFF"/>
        <w:spacing w:before="0" w:after="0" w:line="180" w:lineRule="atLeast"/>
        <w:ind w:firstLine="420" w:firstLineChars="200"/>
        <w:rPr>
          <w:rFonts w:hint="eastAsia" w:ascii="宋体" w:hAnsi="宋体" w:eastAsia="宋体" w:cs="宋体"/>
          <w:b w:val="0"/>
          <w:bCs w:val="0"/>
          <w:color w:val="auto"/>
          <w:kern w:val="2"/>
          <w:sz w:val="21"/>
          <w:szCs w:val="24"/>
        </w:rPr>
      </w:pPr>
      <w:bookmarkStart w:id="86" w:name="_Toc72853457"/>
      <w:bookmarkStart w:id="87" w:name="_Toc74142080"/>
      <w:bookmarkStart w:id="88" w:name="_Toc67053159"/>
      <w:bookmarkStart w:id="89" w:name="_Toc67305564"/>
      <w:bookmarkStart w:id="90" w:name="_Toc66899197"/>
      <w:bookmarkStart w:id="91" w:name="_Toc67069580"/>
      <w:bookmarkStart w:id="92" w:name="_Toc109647442"/>
      <w:bookmarkStart w:id="93" w:name="_Toc67047420"/>
      <w:bookmarkStart w:id="94" w:name="_Toc68869491"/>
      <w:bookmarkStart w:id="95" w:name="_Toc67044878"/>
      <w:bookmarkStart w:id="96" w:name="_Toc66981427"/>
      <w:bookmarkStart w:id="97" w:name="_Toc67071482"/>
      <w:bookmarkStart w:id="98" w:name="_Toc70518824"/>
      <w:bookmarkStart w:id="99" w:name="_Toc67082540"/>
      <w:bookmarkStart w:id="100" w:name="_Toc68855874"/>
      <w:bookmarkStart w:id="101" w:name="_Toc74150048"/>
      <w:bookmarkStart w:id="102" w:name="_Toc68870197"/>
      <w:bookmarkStart w:id="103" w:name="_Toc111033572"/>
      <w:bookmarkStart w:id="104" w:name="_Toc74226210"/>
      <w:bookmarkStart w:id="105" w:name="_Toc67066421"/>
      <w:bookmarkStart w:id="106" w:name="_Toc111033546"/>
      <w:bookmarkStart w:id="107" w:name="_Toc67079599"/>
      <w:r>
        <w:rPr>
          <w:rFonts w:hint="eastAsia" w:ascii="宋体" w:hAnsi="宋体" w:eastAsia="宋体" w:cs="宋体"/>
          <w:b w:val="0"/>
          <w:bCs w:val="0"/>
          <w:color w:val="auto"/>
          <w:kern w:val="2"/>
          <w:sz w:val="21"/>
          <w:szCs w:val="24"/>
        </w:rPr>
        <w:t>GA/T 850 城市道路路内停车泊位设置规范</w:t>
      </w:r>
    </w:p>
    <w:p w14:paraId="11CAFBD8">
      <w:pPr>
        <w:pStyle w:val="3"/>
        <w:keepNext w:val="0"/>
        <w:keepLines w:val="0"/>
        <w:widowControl/>
        <w:shd w:val="clear" w:color="auto" w:fill="FFFFFF"/>
        <w:spacing w:before="0" w:after="0" w:line="180" w:lineRule="atLeast"/>
        <w:ind w:firstLine="420" w:firstLineChars="200"/>
        <w:rPr>
          <w:rFonts w:hint="eastAsia" w:ascii="宋体" w:hAnsi="宋体" w:eastAsia="宋体" w:cs="宋体"/>
          <w:b w:val="0"/>
          <w:bCs w:val="0"/>
          <w:color w:val="auto"/>
          <w:kern w:val="2"/>
          <w:sz w:val="21"/>
          <w:szCs w:val="24"/>
        </w:rPr>
      </w:pPr>
      <w:r>
        <w:rPr>
          <w:rFonts w:hint="eastAsia" w:ascii="宋体" w:hAnsi="宋体" w:eastAsia="宋体" w:cs="宋体"/>
          <w:b w:val="0"/>
          <w:bCs w:val="0"/>
          <w:color w:val="auto"/>
          <w:kern w:val="2"/>
          <w:sz w:val="21"/>
          <w:szCs w:val="24"/>
        </w:rPr>
        <w:t>GA/T 1271 城市道路路内停车管理设施应用指南</w:t>
      </w:r>
    </w:p>
    <w:p w14:paraId="28F4DDAA">
      <w:pPr>
        <w:pStyle w:val="167"/>
        <w:numPr>
          <w:ilvl w:val="1"/>
          <w:numId w:val="0"/>
        </w:numPr>
        <w:adjustRightInd w:val="0"/>
        <w:snapToGrid w:val="0"/>
        <w:spacing w:before="312" w:after="312"/>
        <w:ind w:leftChars="0"/>
        <w:outlineLvl w:val="9"/>
      </w:pPr>
      <w:r>
        <w:rPr>
          <w:rFonts w:hint="eastAsia"/>
          <w:lang w:val="en-US" w:eastAsia="zh-CN"/>
        </w:rPr>
        <w:t xml:space="preserve">3 </w:t>
      </w:r>
      <w:r>
        <w:rPr>
          <w:rFonts w:hint="eastAsia"/>
        </w:rPr>
        <w:t xml:space="preserve"> 术语和定义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sdt>
      <w:sdtPr>
        <w:rPr>
          <w:rFonts w:hint="eastAsia"/>
        </w:rPr>
        <w:id w:val="-1909835108"/>
        <w:placeholder>
          <w:docPart w:val="2370AB3DE1204602B877E9BFD40E9C4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1557213B">
          <w:pPr>
            <w:pStyle w:val="119"/>
            <w:adjustRightInd w:val="0"/>
            <w:snapToGrid w:val="0"/>
            <w:ind w:firstLine="420"/>
          </w:pPr>
          <w:bookmarkStart w:id="108" w:name="_Toc26986532"/>
          <w:bookmarkEnd w:id="108"/>
          <w:r>
            <w:rPr>
              <w:rFonts w:hint="eastAsia"/>
            </w:rPr>
            <w:t>下列术语和定义适用于本文件。</w:t>
          </w:r>
        </w:p>
      </w:sdtContent>
    </w:sdt>
    <w:p w14:paraId="72B70892">
      <w:pPr>
        <w:pStyle w:val="204"/>
        <w:spacing w:line="420" w:lineRule="exact"/>
        <w:rPr>
          <w:rFonts w:ascii="黑体" w:hAnsi="黑体" w:eastAsia="黑体"/>
          <w:color w:val="000000" w:themeColor="text1"/>
          <w14:textFill>
            <w14:solidFill>
              <w14:schemeClr w14:val="tx1"/>
            </w14:solidFill>
          </w14:textFill>
        </w:rPr>
      </w:pPr>
      <w:bookmarkStart w:id="109" w:name="_Toc28582"/>
      <w:bookmarkStart w:id="110" w:name="_Toc19039"/>
      <w:bookmarkStart w:id="111" w:name="_Toc68614577"/>
      <w:r>
        <w:rPr>
          <w:rFonts w:hint="eastAsia" w:ascii="黑体" w:hAnsi="黑体" w:eastAsia="黑体"/>
          <w:color w:val="000000" w:themeColor="text1"/>
          <w14:textFill>
            <w14:solidFill>
              <w14:schemeClr w14:val="tx1"/>
            </w14:solidFill>
          </w14:textFill>
        </w:rPr>
        <w:t>3.1</w:t>
      </w:r>
    </w:p>
    <w:p w14:paraId="49B5BCFA">
      <w:pPr>
        <w:pStyle w:val="204"/>
        <w:spacing w:line="420" w:lineRule="exact"/>
        <w:ind w:firstLine="420" w:firstLineChars="20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 xml:space="preserve">公共停车场（库） </w:t>
      </w:r>
      <w:bookmarkEnd w:id="109"/>
      <w:bookmarkEnd w:id="110"/>
      <w:bookmarkEnd w:id="111"/>
      <w:r>
        <w:rPr>
          <w:rFonts w:hint="eastAsia" w:ascii="黑体" w:hAnsi="黑体" w:eastAsia="黑体"/>
          <w:color w:val="000000" w:themeColor="text1"/>
          <w14:textFill>
            <w14:solidFill>
              <w14:schemeClr w14:val="tx1"/>
            </w14:solidFill>
          </w14:textFill>
        </w:rPr>
        <w:t xml:space="preserve">Public </w:t>
      </w:r>
      <w:r>
        <w:rPr>
          <w:rFonts w:ascii="黑体" w:hAnsi="黑体" w:eastAsia="黑体"/>
          <w:color w:val="000000" w:themeColor="text1"/>
          <w14:textFill>
            <w14:solidFill>
              <w14:schemeClr w14:val="tx1"/>
            </w14:solidFill>
          </w14:textFill>
        </w:rPr>
        <w:t>p</w:t>
      </w:r>
      <w:r>
        <w:rPr>
          <w:rFonts w:hint="eastAsia" w:ascii="黑体" w:hAnsi="黑体" w:eastAsia="黑体"/>
          <w:color w:val="000000" w:themeColor="text1"/>
          <w14:textFill>
            <w14:solidFill>
              <w14:schemeClr w14:val="tx1"/>
            </w14:solidFill>
          </w14:textFill>
        </w:rPr>
        <w:t xml:space="preserve">arking </w:t>
      </w:r>
    </w:p>
    <w:p w14:paraId="40906B25">
      <w:pPr>
        <w:spacing w:line="288"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指在开放或封闭的露天场地、构筑物或建筑物内，供社会公众临时停放机动车的非专属停车泊位。</w:t>
      </w:r>
    </w:p>
    <w:p w14:paraId="5554A002">
      <w:pPr>
        <w:adjustRightInd/>
        <w:spacing w:before="312" w:beforeLines="100" w:after="312" w:afterLines="100" w:line="288" w:lineRule="auto"/>
        <w:jc w:val="left"/>
        <w:rPr>
          <w:rFonts w:hint="eastAsia" w:ascii="黑体" w:hAnsi="黑体" w:eastAsia="黑体"/>
          <w:lang w:eastAsia="zh-CN"/>
        </w:rPr>
      </w:pPr>
      <w:r>
        <w:rPr>
          <w:rFonts w:hint="eastAsia" w:ascii="黑体" w:hAnsi="黑体" w:eastAsia="黑体"/>
        </w:rPr>
        <w:t xml:space="preserve">4  </w:t>
      </w:r>
      <w:r>
        <w:rPr>
          <w:rFonts w:hint="eastAsia" w:ascii="黑体" w:hAnsi="黑体" w:eastAsia="黑体"/>
          <w:lang w:eastAsia="zh-CN"/>
        </w:rPr>
        <w:t>总则</w:t>
      </w:r>
    </w:p>
    <w:p w14:paraId="4AD82BA4">
      <w:pPr>
        <w:pStyle w:val="81"/>
        <w:shd w:val="clear" w:color="auto" w:fill="FFFFFF"/>
        <w:spacing w:before="156" w:beforeLines="50" w:beforeAutospacing="0" w:after="156" w:afterLines="50" w:afterAutospacing="0" w:line="360" w:lineRule="exact"/>
        <w:rPr>
          <w:rFonts w:ascii="黑体" w:hAnsi="黑体" w:eastAsia="黑体" w:cs="Times New Roman"/>
          <w:color w:val="auto"/>
          <w:sz w:val="21"/>
          <w:szCs w:val="21"/>
        </w:rPr>
      </w:pPr>
      <w:r>
        <w:rPr>
          <w:rFonts w:ascii="黑体" w:hAnsi="黑体" w:eastAsia="黑体" w:cs="Times New Roman"/>
          <w:color w:val="auto"/>
          <w:sz w:val="21"/>
          <w:szCs w:val="21"/>
        </w:rPr>
        <w:t>4.</w:t>
      </w:r>
      <w:r>
        <w:rPr>
          <w:rFonts w:hint="eastAsia" w:ascii="黑体" w:hAnsi="黑体" w:eastAsia="黑体" w:cs="Times New Roman"/>
          <w:color w:val="auto"/>
          <w:sz w:val="21"/>
          <w:szCs w:val="21"/>
        </w:rPr>
        <w:t>1</w:t>
      </w:r>
      <w:r>
        <w:rPr>
          <w:rFonts w:hint="eastAsia" w:ascii="黑体" w:hAnsi="黑体" w:eastAsia="黑体" w:cs="Times New Roman"/>
          <w:color w:val="auto"/>
          <w:sz w:val="21"/>
          <w:szCs w:val="21"/>
          <w:lang w:eastAsia="zh-CN"/>
        </w:rPr>
        <w:t>基本规定</w:t>
      </w:r>
    </w:p>
    <w:p w14:paraId="337A6D4F">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.1.1 停车场（库）的总平面应满足 JGJ 100 3.2 的要求，功能分区应合理，交通组织应安全、便捷、顺畅；可根据需要设置车库区、管理区、服务设施、辅助设施等。</w:t>
      </w:r>
    </w:p>
    <w:p w14:paraId="15E63055">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.1.2 停车场（库）的出入口及坡道应满足 JGJ 100 4.2 的规定，其中人员出入口与车辆出入口应分开设置。</w:t>
      </w:r>
    </w:p>
    <w:p w14:paraId="703CD3F1">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.1.3 停车场（库）的停车区域应由停车位和通车道组成，其设置应满足 JGJ 100 4.3的规定。停车位应由标准小型车车位、无障碍车位、充电桩车位、非机动车车位等构成，可根据现场情况按需设置微型车位，并鼓励设置共享停车位；停车位的设置应避免与消防、民防及其他公用配套设施、设备在使用过程中相互影响。</w:t>
      </w:r>
    </w:p>
    <w:p w14:paraId="42D4C77C">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 xml:space="preserve">.1.4 停车场（库）的关键尺寸设计应按照现行《车库建筑设计规范》执行。关键尺寸指最小停车带、停车位、通道宽度；机动车与机动车、墙、柱、护栏之间最小间距及机动车与临近消火栓等设备或构筑物的最小间距。垂直式停车方式，若临柱微型车停车位前端与柱后端间距大于 1.1 米、小型车停车位前端与柱后端间距大于 1.2 米，机动车与柱间净距应不小于 0.6 米。如图 </w:t>
      </w:r>
      <w:r>
        <w:rPr>
          <w:rFonts w:hint="eastAsia"/>
          <w:kern w:val="2"/>
          <w:sz w:val="21"/>
          <w:szCs w:val="21"/>
          <w:lang w:val="en-US" w:eastAsia="zh-CN"/>
        </w:rPr>
        <w:t>1</w:t>
      </w:r>
      <w:r>
        <w:rPr>
          <w:rFonts w:hint="eastAsia"/>
          <w:kern w:val="2"/>
          <w:sz w:val="21"/>
          <w:szCs w:val="21"/>
        </w:rPr>
        <w:t xml:space="preserve"> 所示。</w:t>
      </w:r>
    </w:p>
    <w:p w14:paraId="630B81C7">
      <w:pPr>
        <w:pStyle w:val="81"/>
        <w:shd w:val="clear" w:color="auto" w:fill="FFFFFF"/>
        <w:spacing w:before="156" w:beforeLines="50" w:beforeAutospacing="0" w:after="156" w:afterLines="50" w:afterAutospacing="0" w:line="360" w:lineRule="exact"/>
        <w:rPr>
          <w:b/>
        </w:rPr>
      </w:pPr>
      <w:r>
        <w:rPr>
          <w:b/>
        </w:rPr>
        <w:drawing>
          <wp:anchor distT="0" distB="0" distL="114300" distR="114300" simplePos="0" relativeHeight="251664384" behindDoc="0" locked="0" layoutInCell="1" allowOverlap="1">
            <wp:simplePos x="0" y="0"/>
            <wp:positionH relativeFrom="page">
              <wp:posOffset>2167255</wp:posOffset>
            </wp:positionH>
            <wp:positionV relativeFrom="page">
              <wp:posOffset>1915160</wp:posOffset>
            </wp:positionV>
            <wp:extent cx="3508375" cy="1726565"/>
            <wp:effectExtent l="0" t="0" r="15875" b="6985"/>
            <wp:wrapNone/>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7"/>
                    <a:stretch>
                      <a:fillRect/>
                    </a:stretch>
                  </pic:blipFill>
                  <pic:spPr>
                    <a:xfrm>
                      <a:off x="0" y="0"/>
                      <a:ext cx="3508375" cy="1726565"/>
                    </a:xfrm>
                    <a:prstGeom prst="rect">
                      <a:avLst/>
                    </a:prstGeom>
                    <a:noFill/>
                    <a:ln>
                      <a:noFill/>
                    </a:ln>
                  </pic:spPr>
                </pic:pic>
              </a:graphicData>
            </a:graphic>
          </wp:anchor>
        </w:drawing>
      </w:r>
    </w:p>
    <w:p w14:paraId="7763C87C">
      <w:pPr>
        <w:pStyle w:val="81"/>
        <w:shd w:val="clear" w:color="auto" w:fill="FFFFFF"/>
        <w:spacing w:before="156" w:beforeLines="50" w:beforeAutospacing="0" w:after="156" w:afterLines="50" w:afterAutospacing="0" w:line="360" w:lineRule="exact"/>
        <w:rPr>
          <w:b/>
        </w:rPr>
      </w:pPr>
    </w:p>
    <w:p w14:paraId="6966DF58">
      <w:pPr>
        <w:pStyle w:val="81"/>
        <w:shd w:val="clear" w:color="auto" w:fill="FFFFFF"/>
        <w:spacing w:before="156" w:beforeLines="50" w:beforeAutospacing="0" w:after="156" w:afterLines="50" w:afterAutospacing="0" w:line="360" w:lineRule="exact"/>
        <w:rPr>
          <w:rFonts w:hint="eastAsia"/>
          <w:b/>
        </w:rPr>
      </w:pPr>
    </w:p>
    <w:p w14:paraId="33EC1132">
      <w:pPr>
        <w:pStyle w:val="81"/>
        <w:shd w:val="clear" w:color="auto" w:fill="FFFFFF"/>
        <w:spacing w:before="156" w:beforeLines="50" w:beforeAutospacing="0" w:after="156" w:afterLines="50" w:afterAutospacing="0" w:line="360" w:lineRule="exact"/>
        <w:rPr>
          <w:rFonts w:hint="eastAsia"/>
          <w:kern w:val="2"/>
          <w:sz w:val="21"/>
          <w:szCs w:val="21"/>
        </w:rPr>
      </w:pPr>
    </w:p>
    <w:p w14:paraId="644092CE">
      <w:pPr>
        <w:pStyle w:val="81"/>
        <w:shd w:val="clear" w:color="auto" w:fill="FFFFFF"/>
        <w:spacing w:before="156" w:beforeLines="50" w:beforeAutospacing="0" w:after="156" w:afterLines="50" w:afterAutospacing="0" w:line="360" w:lineRule="exact"/>
        <w:rPr>
          <w:rFonts w:hint="eastAsia"/>
          <w:kern w:val="2"/>
          <w:sz w:val="21"/>
          <w:szCs w:val="21"/>
        </w:rPr>
      </w:pPr>
    </w:p>
    <w:p w14:paraId="50F46A59">
      <w:pPr>
        <w:pStyle w:val="81"/>
        <w:shd w:val="clear" w:color="auto" w:fill="FFFFFF"/>
        <w:spacing w:before="156" w:beforeLines="50" w:beforeAutospacing="0" w:after="156" w:afterLines="50" w:afterAutospacing="0" w:line="360" w:lineRule="exact"/>
        <w:rPr>
          <w:rFonts w:hint="eastAsia"/>
          <w:kern w:val="2"/>
          <w:sz w:val="21"/>
          <w:szCs w:val="21"/>
        </w:rPr>
      </w:pPr>
    </w:p>
    <w:p w14:paraId="593C0D12">
      <w:pPr>
        <w:pStyle w:val="81"/>
        <w:shd w:val="clear" w:color="auto" w:fill="FFFFFF"/>
        <w:spacing w:before="156" w:beforeLines="50" w:beforeAutospacing="0" w:after="156" w:afterLines="50" w:afterAutospacing="0" w:line="360" w:lineRule="exact"/>
        <w:jc w:val="center"/>
        <w:rPr>
          <w:rFonts w:hint="eastAsia"/>
          <w:kern w:val="2"/>
          <w:sz w:val="21"/>
          <w:szCs w:val="21"/>
        </w:rPr>
      </w:pPr>
      <w:r>
        <w:rPr>
          <w:rFonts w:hint="eastAsia"/>
          <w:kern w:val="2"/>
          <w:sz w:val="21"/>
          <w:szCs w:val="21"/>
        </w:rPr>
        <w:t>图</w:t>
      </w:r>
      <w:r>
        <w:rPr>
          <w:rFonts w:hint="eastAsia"/>
          <w:kern w:val="2"/>
          <w:sz w:val="21"/>
          <w:szCs w:val="21"/>
          <w:lang w:val="en-US" w:eastAsia="zh-CN"/>
        </w:rPr>
        <w:t>1</w:t>
      </w:r>
      <w:r>
        <w:rPr>
          <w:rFonts w:hint="eastAsia"/>
          <w:kern w:val="2"/>
          <w:sz w:val="21"/>
          <w:szCs w:val="21"/>
        </w:rPr>
        <w:t xml:space="preserve"> 停车位旁有障碍物时的尺寸示意图</w:t>
      </w:r>
    </w:p>
    <w:p w14:paraId="34E67675">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.1.5 无障碍设施的设置应满足 GB 50763 的规定，其中无障碍车位应满足厦府 2015322 号文的规定，且应尽可能靠近建筑物出入口就近设置，并应在车辆侧面或后部确保有足够的空间，以满足轮椅使用者或其它辅助器械安全方便上下车。</w:t>
      </w:r>
    </w:p>
    <w:p w14:paraId="2757C860">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.1.6 停车场（库）内车辆通行较频繁的人车混行道路，应设置独立人行通道，实现机非分离，保障行人安全。人行通道的设置应满足 GB 50220 5.2 的规定，且人行通道宽度应不小于 1.5m。</w:t>
      </w:r>
    </w:p>
    <w:p w14:paraId="57B5AC7E">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.1.7 停车场（库）的消火栓设置应满足 GB 50067 和 GB 50974 的规定。</w:t>
      </w:r>
    </w:p>
    <w:p w14:paraId="4F34EE82">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.1.8 停车场（库）的配电室设置应满足 JGJ 100 7.4 的规定，供配电设施应满足 GB50052 的规定，且应设置备用电源提供供电保障；照明设施应能保证车辆安全进出、停放和消防等应急需求；无障碍停车位及通道、出入口的照明应适当提高照度</w:t>
      </w:r>
    </w:p>
    <w:p w14:paraId="75308A30">
      <w:pPr>
        <w:pStyle w:val="81"/>
        <w:shd w:val="clear" w:color="auto" w:fill="FFFFFF"/>
        <w:spacing w:before="156" w:beforeLines="50" w:beforeAutospacing="0" w:after="156" w:afterLines="50" w:afterAutospacing="0" w:line="360" w:lineRule="exact"/>
        <w:rPr>
          <w:rFonts w:hint="eastAsia"/>
          <w:kern w:val="2"/>
          <w:sz w:val="21"/>
          <w:szCs w:val="21"/>
        </w:rPr>
      </w:pPr>
      <w:r>
        <w:rPr>
          <w:rFonts w:ascii="黑体" w:hAnsi="黑体" w:eastAsia="黑体" w:cs="Times New Roman"/>
          <w:color w:val="auto"/>
          <w:sz w:val="21"/>
          <w:szCs w:val="21"/>
        </w:rPr>
        <w:t>4.</w:t>
      </w:r>
      <w:r>
        <w:rPr>
          <w:rFonts w:hint="eastAsia" w:ascii="黑体" w:hAnsi="黑体" w:eastAsia="黑体" w:cs="Times New Roman"/>
          <w:color w:val="auto"/>
          <w:sz w:val="21"/>
          <w:szCs w:val="21"/>
          <w:lang w:val="en-US" w:eastAsia="zh-CN"/>
        </w:rPr>
        <w:t>2配建原则</w:t>
      </w:r>
    </w:p>
    <w:p w14:paraId="7C42F87E">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2.1 室内停车场（库）</w:t>
      </w:r>
    </w:p>
    <w:p w14:paraId="483921B9">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2.1.1 停车场（库）排水系统应满足 JGJ 100 7.2 的规定。</w:t>
      </w:r>
    </w:p>
    <w:p w14:paraId="6BE6A3C5">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2.1.2 停车场（库）应设置监控室，可与建筑主体的消控室/值班室等共用，停车场（库）内应根据需要配备相应的监控设施。</w:t>
      </w:r>
    </w:p>
    <w:p w14:paraId="34A5B226">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w:t>
      </w:r>
      <w:r>
        <w:rPr>
          <w:rFonts w:hint="eastAsia"/>
          <w:kern w:val="2"/>
          <w:sz w:val="21"/>
          <w:szCs w:val="21"/>
          <w:lang w:val="en-US" w:eastAsia="zh-CN"/>
        </w:rPr>
        <w:t>2</w:t>
      </w:r>
      <w:r>
        <w:rPr>
          <w:rFonts w:hint="eastAsia"/>
          <w:kern w:val="2"/>
          <w:sz w:val="21"/>
          <w:szCs w:val="21"/>
        </w:rPr>
        <w:t xml:space="preserve"> 室外停车场</w:t>
      </w:r>
    </w:p>
    <w:p w14:paraId="04F5E249">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w:t>
      </w:r>
      <w:r>
        <w:rPr>
          <w:rFonts w:hint="eastAsia"/>
          <w:kern w:val="2"/>
          <w:sz w:val="21"/>
          <w:szCs w:val="21"/>
          <w:lang w:val="en-US" w:eastAsia="zh-CN"/>
        </w:rPr>
        <w:t>2</w:t>
      </w:r>
      <w:r>
        <w:rPr>
          <w:rFonts w:hint="eastAsia"/>
          <w:kern w:val="2"/>
          <w:sz w:val="21"/>
          <w:szCs w:val="21"/>
        </w:rPr>
        <w:t>.1 室外停车场应设有完善的排水系统，保障排水顺畅，并实现雨水、污水分流。</w:t>
      </w:r>
    </w:p>
    <w:p w14:paraId="0834D4D0">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w:t>
      </w:r>
      <w:r>
        <w:rPr>
          <w:rFonts w:hint="eastAsia"/>
          <w:kern w:val="2"/>
          <w:sz w:val="21"/>
          <w:szCs w:val="21"/>
        </w:rPr>
        <w:t>2.</w:t>
      </w:r>
      <w:r>
        <w:rPr>
          <w:rFonts w:hint="eastAsia"/>
          <w:kern w:val="2"/>
          <w:sz w:val="21"/>
          <w:szCs w:val="21"/>
          <w:lang w:val="en-US" w:eastAsia="zh-CN"/>
        </w:rPr>
        <w:t>2</w:t>
      </w:r>
      <w:r>
        <w:rPr>
          <w:rFonts w:hint="eastAsia"/>
          <w:kern w:val="2"/>
          <w:sz w:val="21"/>
          <w:szCs w:val="21"/>
        </w:rPr>
        <w:t>.</w:t>
      </w:r>
      <w:r>
        <w:rPr>
          <w:rFonts w:hint="eastAsia"/>
          <w:kern w:val="2"/>
          <w:sz w:val="21"/>
          <w:szCs w:val="21"/>
          <w:lang w:val="en-US" w:eastAsia="zh-CN"/>
        </w:rPr>
        <w:t>2</w:t>
      </w:r>
      <w:r>
        <w:rPr>
          <w:rFonts w:hint="eastAsia"/>
          <w:kern w:val="2"/>
          <w:sz w:val="21"/>
          <w:szCs w:val="21"/>
        </w:rPr>
        <w:t xml:space="preserve"> 室外停车场的消火栓要沿停车场周边设置，且距最近一排汽车不宜小于 7m。</w:t>
      </w:r>
    </w:p>
    <w:p w14:paraId="5A7D98BD">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4.2</w:t>
      </w:r>
      <w:r>
        <w:rPr>
          <w:rFonts w:hint="eastAsia"/>
          <w:kern w:val="2"/>
          <w:sz w:val="21"/>
          <w:szCs w:val="21"/>
        </w:rPr>
        <w:t>.</w:t>
      </w:r>
      <w:r>
        <w:rPr>
          <w:rFonts w:hint="eastAsia"/>
          <w:kern w:val="2"/>
          <w:sz w:val="21"/>
          <w:szCs w:val="21"/>
          <w:lang w:val="en-US" w:eastAsia="zh-CN"/>
        </w:rPr>
        <w:t>3</w:t>
      </w:r>
      <w:r>
        <w:rPr>
          <w:rFonts w:hint="eastAsia"/>
          <w:kern w:val="2"/>
          <w:sz w:val="21"/>
          <w:szCs w:val="21"/>
        </w:rPr>
        <w:t xml:space="preserve"> 道路停车泊位</w:t>
      </w:r>
    </w:p>
    <w:p w14:paraId="53C59C17">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4.2</w:t>
      </w:r>
      <w:r>
        <w:rPr>
          <w:rFonts w:hint="eastAsia"/>
          <w:kern w:val="2"/>
          <w:sz w:val="21"/>
          <w:szCs w:val="21"/>
        </w:rPr>
        <w:t>.</w:t>
      </w:r>
      <w:r>
        <w:rPr>
          <w:rFonts w:hint="eastAsia"/>
          <w:kern w:val="2"/>
          <w:sz w:val="21"/>
          <w:szCs w:val="21"/>
          <w:lang w:val="en-US" w:eastAsia="zh-CN"/>
        </w:rPr>
        <w:t>3</w:t>
      </w:r>
      <w:r>
        <w:rPr>
          <w:rFonts w:hint="eastAsia"/>
          <w:kern w:val="2"/>
          <w:sz w:val="21"/>
          <w:szCs w:val="21"/>
        </w:rPr>
        <w:t>.1 道路停车泊位设置应满足 GA/T 850 的相关规定。</w:t>
      </w:r>
    </w:p>
    <w:p w14:paraId="08324736">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4.2</w:t>
      </w:r>
      <w:r>
        <w:rPr>
          <w:rFonts w:hint="eastAsia"/>
          <w:kern w:val="2"/>
          <w:sz w:val="21"/>
          <w:szCs w:val="21"/>
        </w:rPr>
        <w:t>.</w:t>
      </w:r>
      <w:r>
        <w:rPr>
          <w:rFonts w:hint="eastAsia"/>
          <w:kern w:val="2"/>
          <w:sz w:val="21"/>
          <w:szCs w:val="21"/>
          <w:lang w:val="en-US" w:eastAsia="zh-CN"/>
        </w:rPr>
        <w:t>3</w:t>
      </w:r>
      <w:r>
        <w:rPr>
          <w:rFonts w:hint="eastAsia"/>
          <w:kern w:val="2"/>
          <w:sz w:val="21"/>
          <w:szCs w:val="21"/>
        </w:rPr>
        <w:t>.2 道路停车泊位宜考虑设置充电桩车位。</w:t>
      </w:r>
    </w:p>
    <w:p w14:paraId="24D2D0DB">
      <w:pPr>
        <w:pStyle w:val="81"/>
        <w:shd w:val="clear" w:color="auto" w:fill="FFFFFF"/>
        <w:spacing w:before="156" w:beforeLines="50" w:beforeAutospacing="0" w:after="156" w:afterLines="50" w:afterAutospacing="0" w:line="360" w:lineRule="exact"/>
        <w:rPr>
          <w:rFonts w:hint="eastAsia"/>
          <w:kern w:val="2"/>
          <w:sz w:val="21"/>
          <w:szCs w:val="21"/>
        </w:rPr>
      </w:pPr>
      <w:r>
        <w:rPr>
          <w:rFonts w:hint="eastAsia"/>
          <w:kern w:val="2"/>
          <w:sz w:val="21"/>
          <w:szCs w:val="21"/>
          <w:lang w:val="en-US" w:eastAsia="zh-CN"/>
        </w:rPr>
        <w:t>4.2</w:t>
      </w:r>
      <w:r>
        <w:rPr>
          <w:rFonts w:hint="eastAsia"/>
          <w:kern w:val="2"/>
          <w:sz w:val="21"/>
          <w:szCs w:val="21"/>
        </w:rPr>
        <w:t>.</w:t>
      </w:r>
      <w:r>
        <w:rPr>
          <w:rFonts w:hint="eastAsia"/>
          <w:kern w:val="2"/>
          <w:sz w:val="21"/>
          <w:szCs w:val="21"/>
          <w:lang w:val="en-US" w:eastAsia="zh-CN"/>
        </w:rPr>
        <w:t>4</w:t>
      </w:r>
      <w:r>
        <w:rPr>
          <w:rFonts w:hint="eastAsia"/>
          <w:kern w:val="2"/>
          <w:sz w:val="21"/>
          <w:szCs w:val="21"/>
        </w:rPr>
        <w:t xml:space="preserve"> 机械式停车场（库）</w:t>
      </w:r>
    </w:p>
    <w:p w14:paraId="045A047D">
      <w:pPr>
        <w:pStyle w:val="81"/>
        <w:shd w:val="clear" w:color="auto" w:fill="FFFFFF"/>
        <w:spacing w:before="156" w:beforeLines="50" w:beforeAutospacing="0" w:after="156" w:afterLines="50" w:afterAutospacing="0" w:line="360" w:lineRule="exact"/>
        <w:rPr>
          <w:rFonts w:hint="eastAsia"/>
          <w:kern w:val="2"/>
          <w:sz w:val="21"/>
          <w:szCs w:val="21"/>
          <w:lang w:eastAsia="zh-CN"/>
        </w:rPr>
      </w:pPr>
      <w:r>
        <w:rPr>
          <w:rFonts w:hint="eastAsia"/>
          <w:kern w:val="2"/>
          <w:sz w:val="21"/>
          <w:szCs w:val="21"/>
          <w:lang w:val="en-US" w:eastAsia="zh-CN"/>
        </w:rPr>
        <w:t>4.2</w:t>
      </w:r>
      <w:r>
        <w:rPr>
          <w:rFonts w:hint="eastAsia"/>
          <w:kern w:val="2"/>
          <w:sz w:val="21"/>
          <w:szCs w:val="21"/>
        </w:rPr>
        <w:t>.</w:t>
      </w:r>
      <w:r>
        <w:rPr>
          <w:rFonts w:hint="eastAsia"/>
          <w:kern w:val="2"/>
          <w:sz w:val="21"/>
          <w:szCs w:val="21"/>
          <w:lang w:val="en-US" w:eastAsia="zh-CN"/>
        </w:rPr>
        <w:t>4</w:t>
      </w:r>
      <w:r>
        <w:rPr>
          <w:rFonts w:hint="eastAsia"/>
          <w:kern w:val="2"/>
          <w:sz w:val="21"/>
          <w:szCs w:val="21"/>
        </w:rPr>
        <w:t>.1 机械式停车场（库）的出入口、停车区域、检修通道及存取车操作区应满足 JGJ100 及 JGJT326 的相关规定；全自动机械式停车库还应设置监控管理室、客户等待区等</w:t>
      </w:r>
      <w:r>
        <w:rPr>
          <w:rFonts w:hint="eastAsia"/>
          <w:kern w:val="2"/>
          <w:sz w:val="21"/>
          <w:szCs w:val="21"/>
          <w:lang w:eastAsia="zh-CN"/>
        </w:rPr>
        <w:t>。</w:t>
      </w:r>
    </w:p>
    <w:p w14:paraId="0C6D3CC2">
      <w:pPr>
        <w:adjustRightInd/>
        <w:spacing w:before="312" w:beforeLines="100" w:after="312" w:afterLines="100" w:line="288" w:lineRule="auto"/>
        <w:jc w:val="left"/>
        <w:rPr>
          <w:rFonts w:hint="eastAsia" w:ascii="黑体" w:hAnsi="黑体" w:eastAsia="黑体"/>
          <w:lang w:eastAsia="zh-CN"/>
        </w:rPr>
      </w:pPr>
      <w:r>
        <w:rPr>
          <w:rFonts w:hint="eastAsia" w:ascii="黑体" w:hAnsi="黑体" w:eastAsia="黑体"/>
        </w:rPr>
        <w:t>5</w:t>
      </w:r>
      <w:r>
        <w:rPr>
          <w:rFonts w:hint="eastAsia" w:ascii="黑体" w:hAnsi="黑体" w:eastAsia="黑体"/>
          <w:lang w:eastAsia="zh-CN"/>
        </w:rPr>
        <w:t>公共设施分类</w:t>
      </w:r>
    </w:p>
    <w:p w14:paraId="7FF52801">
      <w:pPr>
        <w:keepNext w:val="0"/>
        <w:keepLines w:val="0"/>
        <w:widowControl/>
        <w:suppressLineNumbers w:val="0"/>
        <w:ind w:firstLine="420" w:firstLineChars="200"/>
        <w:jc w:val="left"/>
        <w:rPr>
          <w:rFonts w:hint="default" w:ascii="瀹嬩綋" w:hAnsi="瀹嬩綋" w:eastAsia="瀹嬩綋" w:cs="瀹嬩綋"/>
          <w:color w:val="000000"/>
          <w:kern w:val="0"/>
          <w:sz w:val="21"/>
          <w:szCs w:val="21"/>
          <w:lang w:val="en-US" w:eastAsia="zh-CN" w:bidi="ar"/>
        </w:rPr>
      </w:pPr>
      <w:r>
        <w:rPr>
          <w:rFonts w:hint="eastAsia" w:ascii="瀹嬩綋" w:hAnsi="瀹嬩綋" w:eastAsia="瀹嬩綋" w:cs="瀹嬩綋"/>
          <w:color w:val="000000"/>
          <w:kern w:val="0"/>
          <w:sz w:val="21"/>
          <w:szCs w:val="21"/>
          <w:lang w:val="en-US" w:eastAsia="zh-CN" w:bidi="ar"/>
        </w:rPr>
        <w:t>停车场（库）公共设施</w:t>
      </w:r>
      <w:r>
        <w:rPr>
          <w:rFonts w:ascii="瀹嬩綋" w:hAnsi="瀹嬩綋" w:eastAsia="瀹嬩綋" w:cs="瀹嬩綋"/>
          <w:color w:val="000000"/>
          <w:kern w:val="0"/>
          <w:sz w:val="21"/>
          <w:szCs w:val="21"/>
          <w:lang w:val="en-US" w:eastAsia="zh-CN" w:bidi="ar"/>
        </w:rPr>
        <w:t>分为</w:t>
      </w:r>
      <w:r>
        <w:rPr>
          <w:rFonts w:hint="eastAsia" w:ascii="瀹嬩綋" w:hAnsi="瀹嬩綋" w:eastAsia="瀹嬩綋" w:cs="瀹嬩綋"/>
          <w:color w:val="000000"/>
          <w:kern w:val="0"/>
          <w:sz w:val="21"/>
          <w:szCs w:val="21"/>
          <w:lang w:val="en-US" w:eastAsia="zh-CN" w:bidi="ar"/>
        </w:rPr>
        <w:t>停车基本设施、交通管理设施、建筑设备、安全防护设施、管理服务设施、智慧停车设施、机械停车设备、</w:t>
      </w:r>
      <w:r>
        <w:rPr>
          <w:rFonts w:hint="default" w:ascii="瀹嬩綋" w:hAnsi="瀹嬩綋" w:eastAsia="瀹嬩綋" w:cs="瀹嬩綋"/>
          <w:color w:val="000000"/>
          <w:kern w:val="0"/>
          <w:sz w:val="21"/>
          <w:szCs w:val="21"/>
          <w:lang w:val="en-US" w:eastAsia="zh-CN" w:bidi="ar"/>
        </w:rPr>
        <w:t>电动汽车充换电设施</w:t>
      </w:r>
      <w:r>
        <w:rPr>
          <w:rFonts w:hint="eastAsia" w:ascii="瀹嬩綋" w:hAnsi="瀹嬩綋" w:eastAsia="瀹嬩綋" w:cs="瀹嬩綋"/>
          <w:color w:val="000000"/>
          <w:kern w:val="0"/>
          <w:sz w:val="21"/>
          <w:szCs w:val="21"/>
          <w:lang w:val="en-US" w:eastAsia="zh-CN" w:bidi="ar"/>
        </w:rPr>
        <w:t>和其他设施</w:t>
      </w:r>
      <w:r>
        <w:rPr>
          <w:rFonts w:hint="default" w:ascii="瀹嬩綋" w:hAnsi="瀹嬩綋" w:eastAsia="瀹嬩綋" w:cs="瀹嬩綋"/>
          <w:color w:val="000000"/>
          <w:kern w:val="0"/>
          <w:sz w:val="21"/>
          <w:szCs w:val="21"/>
          <w:lang w:val="en-US" w:eastAsia="zh-CN" w:bidi="ar"/>
        </w:rPr>
        <w:t>。</w:t>
      </w:r>
    </w:p>
    <w:p w14:paraId="051F7EB1">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6基本设施</w:t>
      </w:r>
    </w:p>
    <w:p w14:paraId="3207E3E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 出入口</w:t>
      </w:r>
    </w:p>
    <w:p w14:paraId="7073D62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.1.1 停车场（库）的出入口和车道数量应满足 JGJ 100 4.2.6 的规定，且经营管理者应当保持出入口和车道畅通。</w:t>
      </w:r>
    </w:p>
    <w:p w14:paraId="69EEB01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.1.2 停车场（库）的出入口宽度应满足 JGJ 100 4.2.4 的规定，其中单向行驶的出入口净宽不得小于4m。</w:t>
      </w:r>
    </w:p>
    <w:p w14:paraId="79E812F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.1.3 停车场（库）的出入口位置设置应满足城市公共停车场工程项目建设标准（建 标 128-2010）相关规定，出入口应具有良好的视野，机动车出入口的位置（距离道路交叉口宜大于 80m）距离人行过街天桥、地道、桥梁或隧道等引道口应大于 50m；距离学 校、医院、公交车站等人流集中的地点应大于 30m。</w:t>
      </w:r>
    </w:p>
    <w:p w14:paraId="6F3E55C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.1.4 建设项目配建停车场（库）机动车出入口宜设在基地内部道路上，不宜直接与城市道路连接。停车场（库）出入口直接连接城市主干路的，机动车交通组织应采用右进右出的方式，严禁左转直接驶入（出）主干路；设置在城市次干路、支路上的，机动车交通组织宜采用右进右出的方式，在不影响对向道路交通的情况下，可采用左转方式驶入（出）。</w:t>
      </w:r>
    </w:p>
    <w:p w14:paraId="33C9B88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.1.5 停车场（库）出入口控制设备（道闸等）不宜设置在坡道中和弯道处；设备前应设置不少于2个候车位，满足至少 2 辆机动车排队入场时，不侵占市政道路；不应影响场外车辆、行人的正常通行，不应存在交通安全隐患。</w:t>
      </w:r>
    </w:p>
    <w:p w14:paraId="0D24CE15">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7 交通管理设施</w:t>
      </w:r>
    </w:p>
    <w:p w14:paraId="27453EE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 按照</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的区域和功能划分为公告标志、安全标志（警告标志和禁令标志）、指示标志、指路标志和其他标志；标线分为警告标线、禁止标线、指示标线和其他标线。停车场（库）标志与标线设置应满足 GB 2894、GB 5768、GB 51038 和 GB/T51223 的规定。</w:t>
      </w:r>
    </w:p>
    <w:p w14:paraId="1DA07AD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.2 </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的标志的制作应符合 GB 5768.2 的规定，宜采用附着式标志安装方式，条件受限时也可采用单柱、悬臂或门架式标志安装方式，交通标志不应侵占行车与停车限界，标志与标线配合使用时，应互为补充或一致，不应产生歧义。</w:t>
      </w:r>
    </w:p>
    <w:p w14:paraId="086B543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.3 应在</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出入口的醒目处，方便驾驶员观察的位置视情况设置告知标志、规则告示牌、停车场（库）预告标志等公告标志。并可以向相关部门申请在出入口衔接的道路上建设停车诱导信息屏。</w:t>
      </w:r>
    </w:p>
    <w:p w14:paraId="5F63A39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.4 应在人行横道线前、驾驶员视线不佳的相对位置以及前方路况发生变化的地方视情况设置包含行人、残疾人、慢行、陡坡、急弯路等警告标志；减速标线、立面标记等警告标线。</w:t>
      </w:r>
    </w:p>
    <w:p w14:paraId="371243C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.5 应在停车场（库）出入口、消防通道等区域视情况设置禁止停车、限高、限速、限宽、禁止掉头等禁令标志；让行线、网状线等禁止标线。</w:t>
      </w:r>
    </w:p>
    <w:p w14:paraId="3A184AC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.6 应在停车场（库）出入口及内部视情况设置出入口引导、指示方向、停车位、区域及设施等指示标志；车行道边缘线、双向车行道分界线、导向箭头等指示标线。</w:t>
      </w:r>
    </w:p>
    <w:p w14:paraId="59F9F7F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.7 应在停车场（库）内部墙面或立柱等位置视情况设置线性诱导、停车区域、停车楼层提示、停车位引导、紧急出口等指路标志。</w:t>
      </w:r>
    </w:p>
    <w:p w14:paraId="2191427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.8 停车场（库）内照明不良处宜设置反光诱导标志；匝道或道路连接处、视距不良的路段、急弯路陡坡路段、场内车道数或车道宽度有变化的路段等宜结合其他安全处置措施沿主线两侧连续设置轮廓标、突起路标等反光诱导标线。</w:t>
      </w:r>
    </w:p>
    <w:p w14:paraId="1460859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.9 停车场（库）内人行导向设施布置应保证行人通行的连续性和安全性，构成完整的人行导向标识系统，人行导向标识包括路线指示和地图引导等。</w:t>
      </w:r>
    </w:p>
    <w:p w14:paraId="5C88875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.10 宜在停车场（库）适当位置标识停车场（库）名称、总车位数、总充电车位数、每层车位数和无障碍车位数等；应在停车位显著位置对车位施画编号，编号宜采用多位数字组成；内部主要通道上宜指明楼宇分布信息，楼宇应有醒目编号或名称标识。</w:t>
      </w:r>
    </w:p>
    <w:p w14:paraId="01714EF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.11 当停车场（库）停车泊位数大于 300 时，宜划分停车区域，并根据停车区域设置情况进行标识。室内停车场（库）宜采用柱面色彩分区或地坪漆色彩分区标识，以便乘客辨别。</w:t>
      </w:r>
    </w:p>
    <w:p w14:paraId="23D00F8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 xml:space="preserve">.12 室外停车场（库）内的共享停车区域应在车位上方悬挂共享车位标识牌，以明显区别于其他区域；室内停车场（库）的共享停车区域还应采用 0134 色号（8.1YR7/5.8，RGB：255,171,100）进行柱面、墙面或地坪标识；共享车位标识牌应注明共享车位的编号和共享时段，标识牌的样式、尺寸及字体可参考图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p>
    <w:p w14:paraId="48C7712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图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共享车位标识牌示意图</w:t>
      </w:r>
    </w:p>
    <w:p w14:paraId="34958E97">
      <w:pPr>
        <w:adjustRightInd/>
        <w:spacing w:before="312" w:beforeLines="100" w:after="312" w:afterLines="100" w:line="288" w:lineRule="auto"/>
        <w:jc w:val="left"/>
        <w:rPr>
          <w:rFonts w:hint="eastAsia" w:ascii="黑体" w:hAnsi="黑体" w:eastAsia="黑体"/>
          <w:lang w:eastAsia="zh-CN"/>
        </w:rPr>
      </w:pPr>
      <w:r>
        <w:drawing>
          <wp:anchor distT="0" distB="0" distL="114300" distR="114300" simplePos="0" relativeHeight="251665408" behindDoc="0" locked="0" layoutInCell="1" allowOverlap="1">
            <wp:simplePos x="0" y="0"/>
            <wp:positionH relativeFrom="page">
              <wp:posOffset>1734820</wp:posOffset>
            </wp:positionH>
            <wp:positionV relativeFrom="page">
              <wp:posOffset>8340090</wp:posOffset>
            </wp:positionV>
            <wp:extent cx="4315460" cy="1825625"/>
            <wp:effectExtent l="0" t="0" r="8890" b="3175"/>
            <wp:wrapNone/>
            <wp:docPr id="1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
                    <pic:cNvPicPr>
                      <a:picLocks noChangeAspect="1"/>
                    </pic:cNvPicPr>
                  </pic:nvPicPr>
                  <pic:blipFill>
                    <a:blip r:embed="rId18"/>
                    <a:stretch>
                      <a:fillRect/>
                    </a:stretch>
                  </pic:blipFill>
                  <pic:spPr>
                    <a:xfrm>
                      <a:off x="0" y="0"/>
                      <a:ext cx="4315460" cy="1825625"/>
                    </a:xfrm>
                    <a:prstGeom prst="rect">
                      <a:avLst/>
                    </a:prstGeom>
                    <a:noFill/>
                    <a:ln>
                      <a:noFill/>
                    </a:ln>
                  </pic:spPr>
                </pic:pic>
              </a:graphicData>
            </a:graphic>
          </wp:anchor>
        </w:drawing>
      </w:r>
    </w:p>
    <w:p w14:paraId="0B43DD9D">
      <w:pPr>
        <w:adjustRightInd/>
        <w:spacing w:before="312" w:beforeLines="100" w:after="312" w:afterLines="100" w:line="288" w:lineRule="auto"/>
        <w:jc w:val="left"/>
        <w:rPr>
          <w:rFonts w:hint="eastAsia" w:ascii="黑体" w:hAnsi="黑体" w:eastAsia="黑体"/>
          <w:lang w:eastAsia="zh-CN"/>
        </w:rPr>
      </w:pPr>
    </w:p>
    <w:p w14:paraId="7EE6E098">
      <w:pPr>
        <w:adjustRightInd/>
        <w:spacing w:before="312" w:beforeLines="100" w:after="312" w:afterLines="100" w:line="288" w:lineRule="auto"/>
        <w:jc w:val="left"/>
        <w:rPr>
          <w:rFonts w:hint="eastAsia" w:ascii="黑体" w:hAnsi="黑体" w:eastAsia="黑体"/>
          <w:lang w:eastAsia="zh-CN"/>
        </w:rPr>
      </w:pPr>
    </w:p>
    <w:p w14:paraId="665D2D6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室外停车场（库）内的充电停车区域应在车位上方悬挂充电车位标识牌，以明显区别于其他区域；室内停车场（库）的充电停车区域还应采用 1171 色号（8.8G7/7.6，RGB：70,186,145）进行柱面、墙面或地坪标识；充电车位标识牌应注明充电车位的编号，标识牌的样式、尺寸及字体可参考图</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w:t>
      </w:r>
    </w:p>
    <w:p w14:paraId="1C70EBB2">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图 </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充电车位标识牌示意图</w:t>
      </w:r>
    </w:p>
    <w:p w14:paraId="009CC7F2">
      <w:pPr>
        <w:adjustRightInd/>
        <w:spacing w:before="312" w:beforeLines="100" w:after="312" w:afterLines="100" w:line="288" w:lineRule="auto"/>
        <w:jc w:val="left"/>
        <w:rPr>
          <w:rFonts w:hint="eastAsia" w:ascii="黑体" w:hAnsi="黑体" w:eastAsia="黑体"/>
          <w:lang w:eastAsia="zh-CN"/>
        </w:rPr>
      </w:pPr>
      <w:r>
        <w:drawing>
          <wp:anchor distT="0" distB="0" distL="114300" distR="114300" simplePos="0" relativeHeight="251666432" behindDoc="0" locked="0" layoutInCell="1" allowOverlap="1">
            <wp:simplePos x="0" y="0"/>
            <wp:positionH relativeFrom="page">
              <wp:posOffset>1591945</wp:posOffset>
            </wp:positionH>
            <wp:positionV relativeFrom="page">
              <wp:posOffset>2344420</wp:posOffset>
            </wp:positionV>
            <wp:extent cx="4315460" cy="1825625"/>
            <wp:effectExtent l="0" t="0" r="8890" b="3175"/>
            <wp:wrapNone/>
            <wp:docPr id="1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2"/>
                    <pic:cNvPicPr>
                      <a:picLocks noChangeAspect="1"/>
                    </pic:cNvPicPr>
                  </pic:nvPicPr>
                  <pic:blipFill>
                    <a:blip r:embed="rId19"/>
                    <a:stretch>
                      <a:fillRect/>
                    </a:stretch>
                  </pic:blipFill>
                  <pic:spPr>
                    <a:xfrm>
                      <a:off x="0" y="0"/>
                      <a:ext cx="4315460" cy="1825625"/>
                    </a:xfrm>
                    <a:prstGeom prst="rect">
                      <a:avLst/>
                    </a:prstGeom>
                    <a:noFill/>
                    <a:ln>
                      <a:noFill/>
                    </a:ln>
                  </pic:spPr>
                </pic:pic>
              </a:graphicData>
            </a:graphic>
          </wp:anchor>
        </w:drawing>
      </w:r>
    </w:p>
    <w:p w14:paraId="2CDC22C0">
      <w:pPr>
        <w:adjustRightInd/>
        <w:spacing w:before="312" w:beforeLines="100" w:after="312" w:afterLines="100" w:line="288" w:lineRule="auto"/>
        <w:jc w:val="left"/>
        <w:rPr>
          <w:rFonts w:hint="eastAsia" w:ascii="黑体" w:hAnsi="黑体" w:eastAsia="黑体"/>
          <w:lang w:eastAsia="zh-CN"/>
        </w:rPr>
      </w:pPr>
    </w:p>
    <w:p w14:paraId="1B7673B1">
      <w:pPr>
        <w:adjustRightInd/>
        <w:spacing w:before="312" w:beforeLines="100" w:after="312" w:afterLines="100" w:line="288" w:lineRule="auto"/>
        <w:jc w:val="left"/>
        <w:rPr>
          <w:rFonts w:hint="eastAsia" w:ascii="黑体" w:hAnsi="黑体" w:eastAsia="黑体"/>
          <w:lang w:eastAsia="zh-CN"/>
        </w:rPr>
      </w:pPr>
    </w:p>
    <w:p w14:paraId="251303F7">
      <w:pPr>
        <w:adjustRightInd/>
        <w:spacing w:before="312" w:beforeLines="100" w:after="312" w:afterLines="100" w:line="288" w:lineRule="auto"/>
        <w:jc w:val="left"/>
        <w:rPr>
          <w:rFonts w:hint="eastAsia" w:ascii="黑体" w:hAnsi="黑体" w:eastAsia="黑体"/>
          <w:lang w:eastAsia="zh-CN"/>
        </w:rPr>
      </w:pPr>
    </w:p>
    <w:p w14:paraId="33ADEC85">
      <w:pPr>
        <w:adjustRightInd/>
        <w:spacing w:before="312" w:beforeLines="100" w:after="312" w:afterLines="100" w:line="288" w:lineRule="auto"/>
        <w:jc w:val="left"/>
        <w:rPr>
          <w:rFonts w:hint="eastAsia" w:ascii="黑体" w:hAnsi="黑体" w:eastAsia="黑体"/>
          <w:lang w:eastAsia="zh-CN"/>
        </w:rPr>
      </w:pPr>
    </w:p>
    <w:p w14:paraId="096F7B7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 停车场（库）内采用灯箱方式设置各种标志或标识时，应采用反光膜或自发光材料，灯箱宜支持备用电源供电方式；在断电情况下，灯箱应具有保证标志或标识、引导信息清晰可见的措施或方法。</w:t>
      </w:r>
    </w:p>
    <w:p w14:paraId="6D2A906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 xml:space="preserve"> 停车场（库）应在本场（库）内显著位置设置支付标识标志和自助缴费流程。</w:t>
      </w:r>
    </w:p>
    <w:p w14:paraId="4568A981">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8 安全防护设施</w:t>
      </w:r>
    </w:p>
    <w:p w14:paraId="01A099F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.1 </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的交通安全防护设施设置应以减轻事故严重度，排除各种纵、横向干扰，以保障停车安全和行人安全为目的。交通安全防护设施主要包括提示/警示型设施，防撞、隔离设施等防护型设施，并应满足 GB 50688 和 JTG D81 的规定。</w:t>
      </w:r>
    </w:p>
    <w:p w14:paraId="5090890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.2 停车场（库）内的安全防护设施所用表面材料、线条、纹理和颜色不应影响驾驶员对警示线、标志、标牌的识别。</w:t>
      </w:r>
    </w:p>
    <w:p w14:paraId="747353C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 xml:space="preserve">.3 </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内 T 字路口、十字路口、坡道、弯道、场内场外通道衔接处等视线不良的位置，应设置凸面反光镜、声光警报灯、出口警报器等提示/警示型设施，配合减速标志使用。凸面反光镜应符合 JT/T 801 的相关规定。</w:t>
      </w:r>
    </w:p>
    <w:p w14:paraId="274DC41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.4 车轮挡、防撞和减速措施设置原则与要求应符合 JGJ 100 的相关规定，同时符合以下要求：</w:t>
      </w:r>
    </w:p>
    <w:p w14:paraId="25F080EB">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1、应在停车位临障碍处设置车轮阻挡装置（车轮挡）；</w:t>
      </w:r>
    </w:p>
    <w:p w14:paraId="524CC35A">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2、应根据交通组织和使用要求设置减速设施（减速带）；</w:t>
      </w:r>
    </w:p>
    <w:p w14:paraId="392A66D1">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3、宜在场内柱、墙阳角及凸出构件等部位设置防撞措施。</w:t>
      </w:r>
    </w:p>
    <w:p w14:paraId="43E9BDA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.5 在停车场（库）的内部通道弯道处，消防、供电、排水、燃气等设备周围，应漆画黑黄警示线或采取设置反光防护桩、防撞护角等防撞措施。</w:t>
      </w:r>
    </w:p>
    <w:p w14:paraId="71469FE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.6 停车场（库）的无侧墙坡道，应设置刚性护栏，护栏等级应不低于二（B）级；弯道、坡道等特殊部位应根据需要选择适宜类型的护栏防护；应根据使用要求设置金属网、混凝土或其他隔离封闭设施；人车通行流量较大的位置或区域应设置护栏。</w:t>
      </w:r>
    </w:p>
    <w:p w14:paraId="0C381B6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.7 因地理条件容易引起雨水/洪水倒灌的地下</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车辆出入口、人行出入口应设置防汛沙袋、防洪闸等防洪设施/设备。</w:t>
      </w:r>
    </w:p>
    <w:p w14:paraId="2791077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.8 停车场（库）地面使用混凝土、沥青或者砂石等进行硬底化处理，保持坚实、平整，并定期对停车场（库）地面进行维护。室内停车场（库）地面面层应采用满足防火等级要求的地坪漆，新建的露天停车场（库）地面面层应采用透水砖。</w:t>
      </w:r>
    </w:p>
    <w:p w14:paraId="5DFBD09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.9 停车场（库）应在通行车道和坡道的地面采取防滑措施，并满足 JGJ 100 4.4 的规定；宜采取限制车速的措施；出入口和坡道的上方应根据需要设置防坠落物设施。</w:t>
      </w:r>
    </w:p>
    <w:p w14:paraId="12028F4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.10 当停车场（库）采取天然采光时应满足 JGJ 100 4.1.8 的规定，停车场（库）及坡道应设有防眩棚等防眩光设施，避免停车场（库）内部与外部环境产生极端的亮度对比，以致引起视觉不适。</w:t>
      </w:r>
    </w:p>
    <w:p w14:paraId="21E40C6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.11 机械式停车场（库）内检修设备应满足 JGJ 100 7.4.7 的规定，且应设置具备安全防护的检修爬梯，确保设备故障时的安全检修。</w:t>
      </w:r>
    </w:p>
    <w:p w14:paraId="5E26A01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val="en-US" w:eastAsia="zh-CN" w:bidi="ar"/>
        </w:rPr>
        <w:t>.12 露天停车场应种植乔木与灌木以形成停车场与周围环境的安全隔离带；场内停车区域分隔带宜种植冠高超过 2 米的乔木。</w:t>
      </w:r>
    </w:p>
    <w:p w14:paraId="6F2F1387">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9 智慧停车设施</w:t>
      </w:r>
    </w:p>
    <w:p w14:paraId="5D553AF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.1 停车场（库）及其交通设施的管理应实现智能化、信息化。停车场（库）智能化系统建设应综合考虑信息采集、传输通信网络、停车场管理系统、停车场电子支付系统、停车信息平台等内容，应满足 GB 50314 和 DB3502/Z 5025 的规定。同时，能与市公共安全管理平台实现对接。道路停车泊位应完善信息智能化管理，统一接入市停车信息系统。</w:t>
      </w:r>
    </w:p>
    <w:p w14:paraId="2822AE6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.2 停车场（库）的信息采集应满足 DB3502/Z 5025.2 的相关规定。除全自动机械式停车库外，停车场（库）共享车位上方应安装检测设备，采集停车位使用情况。停车位信息采集应包括车位、车牌等图片信息，并通过通讯模块将采集到的信息传送到停车场管理服务器，然后再通过通信网络发送到市停车信息系统。</w:t>
      </w:r>
    </w:p>
    <w:p w14:paraId="5400802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.3 停车场（库）的传输通信网络应满足 DB3502/Z 5025.2 的规定。</w:t>
      </w:r>
    </w:p>
    <w:p w14:paraId="43DABD19">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.4 大型停车场（库）管理系统应满足 DB3502/Z 5025.3 的相关规定，配备中央管理子系统，入口管理子系统，车位引导管理子系统和寻车管理子系统等信息化系统。</w:t>
      </w:r>
    </w:p>
    <w:p w14:paraId="61DA1EE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.5 大型停车场（库）中央管理子系统应能实现对出入口管理子系统、车位引导管理子系统、寻车管理子系统的设备控制、数据处理功能。</w:t>
      </w:r>
    </w:p>
    <w:p w14:paraId="7E254D3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.6 停车场（库）出入口管理子系统功能和技术应满足 GB 50396 和 DB3502/Z 5025.3的规定，宜采用基于视频识别等新一代技术的免取卡停车管理系统，通过出入口识别感知设备获取车牌号码、车型及车辆颜色进行车辆的检验、记录、收费，实现车辆的进出场管理。</w:t>
      </w:r>
    </w:p>
    <w:p w14:paraId="3BBBEE5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.7 停车场（库）车位引导管理子系统功能和技术应满足 DB3502/Z 5025.3 的规且应在各层入口处设置显示屏，用于实时发布剩余车位数量，并与所在区域的车位引导系统实时对接。</w:t>
      </w:r>
    </w:p>
    <w:p w14:paraId="11C6966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.8 停车场（库）寻车管理子系统功能和技术应满足 DB3502/Z 5025.3 的规定，应能实现车位车辆车牌号码识别、车位状态识别、车位图片采集，并将车牌号码、车位状态、车位图片实时上报给停车场中央管理系统。</w:t>
      </w:r>
    </w:p>
    <w:p w14:paraId="58A204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.9 停车场（库）的电子支付系统功能和技术应满足 DB3502/Z 5025.4 的规定，应支持多渠道无现金支付方式</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具备提供电子发票的功能。</w:t>
      </w:r>
    </w:p>
    <w:p w14:paraId="3C603EE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.10 停车场（库）的电动栏杆机完成禁行/放行状态的单程运行时间应满足GA/T1132 5.3.1 的规定，不同长度的栏杆宜支持不同等级的转换速度。</w:t>
      </w:r>
    </w:p>
    <w:p w14:paraId="050F065C">
      <w:pPr>
        <w:keepNext w:val="0"/>
        <w:keepLines w:val="0"/>
        <w:widowControl/>
        <w:suppressLineNumbers w:val="0"/>
        <w:jc w:val="left"/>
        <w:rPr>
          <w:rFonts w:hint="eastAsia" w:ascii="黑体" w:hAnsi="黑体" w:eastAsia="黑体"/>
          <w:lang w:eastAsia="zh-CN"/>
        </w:rPr>
      </w:pPr>
      <w:r>
        <w:rPr>
          <w:rFonts w:hint="eastAsia" w:ascii="宋体" w:hAnsi="宋体" w:cs="宋体"/>
          <w:color w:val="000000"/>
          <w:kern w:val="0"/>
          <w:sz w:val="21"/>
          <w:szCs w:val="21"/>
          <w:lang w:val="en-US" w:eastAsia="zh-CN" w:bidi="ar"/>
        </w:rPr>
        <w:t>9</w:t>
      </w:r>
      <w:r>
        <w:rPr>
          <w:rFonts w:hint="eastAsia" w:ascii="宋体" w:hAnsi="宋体" w:eastAsia="宋体" w:cs="宋体"/>
          <w:color w:val="000000"/>
          <w:kern w:val="0"/>
          <w:sz w:val="21"/>
          <w:szCs w:val="21"/>
          <w:lang w:val="en-US" w:eastAsia="zh-CN" w:bidi="ar"/>
        </w:rPr>
        <w:t>.11 机械式停车场设备应具备生命入侵检测功能，保障人身安全。且设备的运行效率应满足 JB/T 8713 的相关规定。</w:t>
      </w:r>
    </w:p>
    <w:p w14:paraId="1ED3376E">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10 充（换）电设施</w:t>
      </w:r>
    </w:p>
    <w:p w14:paraId="3D30948F">
      <w:pPr>
        <w:keepNext w:val="0"/>
        <w:keepLines w:val="0"/>
        <w:widowControl/>
        <w:suppressLineNumbers w:val="0"/>
        <w:jc w:val="left"/>
        <w:rPr>
          <w:rFonts w:hint="eastAsia" w:ascii="黑体" w:hAnsi="黑体" w:eastAsia="黑体"/>
          <w:lang w:eastAsia="zh-CN"/>
        </w:rPr>
      </w:pP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.1 已建成停车场（库）宜增设充电桩。新建停车场（库）应结合电动汽车发展需求、停车场规划及用地条件，配置充电桩或充分预留充电设备建设条件，新建各类民用建筑电动汽车充电停车位配建指标具体参照 DBJ13-278 4.2.3 执行。既有建筑改造配建电动汽车充电停车位数量可参考相应新建建筑配建指标的规定</w:t>
      </w:r>
      <w:r>
        <w:rPr>
          <w:rFonts w:hint="eastAsia" w:ascii="宋体" w:hAnsi="宋体" w:cs="宋体"/>
          <w:color w:val="000000"/>
          <w:kern w:val="0"/>
          <w:sz w:val="21"/>
          <w:szCs w:val="21"/>
          <w:lang w:val="en-US" w:eastAsia="zh-CN" w:bidi="ar"/>
        </w:rPr>
        <w:t>。</w:t>
      </w:r>
    </w:p>
    <w:p w14:paraId="1968F23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注:（1）居住建筑快充停车位应设置为公共专用充电停车位。应建设充电设施的非固定产权停车泊位不应低于该类总车位的 20%。</w:t>
      </w:r>
    </w:p>
    <w:p w14:paraId="5E8D9CF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（2）居住建筑配建的机动车停车位应按 100%预留配电线路通道和充电设备位置，并适当预留相关变配电设备设置条件。表中规定数量的充电停车位应在建设初期配足变压器容量。</w:t>
      </w:r>
    </w:p>
    <w:p w14:paraId="3128855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（3）其它类民用建筑包含商业、餐饮、娱乐、影（剧院）、会展中心、体育场（馆)、图书馆、纪念馆、博物馆、科技馆、游览场所等功能性建筑。</w:t>
      </w:r>
    </w:p>
    <w:p w14:paraId="149FC098">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（4）公共停车场（库）充电停车位应设置为公用充电停车位。</w:t>
      </w:r>
    </w:p>
    <w:p w14:paraId="41344D53">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（5）各类建筑快充停车位配置数量应不少于 1 辆。</w:t>
      </w:r>
    </w:p>
    <w:p w14:paraId="280D2C2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.2 充电设备与电动汽车、建（构）筑物的安全、操作及检修距离应符合 DBJ13-2784.1.6 的相关规定。</w:t>
      </w:r>
    </w:p>
    <w:p w14:paraId="1AC624F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.3 充电设备的防雷接地装置应满足 GB 50057 和 GB/T 50065 的规定。</w:t>
      </w:r>
    </w:p>
    <w:p w14:paraId="5D49BA0D">
      <w:pPr>
        <w:keepNext w:val="0"/>
        <w:keepLines w:val="0"/>
        <w:widowControl/>
        <w:suppressLineNumbers w:val="0"/>
        <w:jc w:val="left"/>
        <w:rPr>
          <w:rFonts w:hint="default" w:ascii="宋体" w:hAnsi="宋体" w:cs="宋体"/>
          <w:color w:val="FF0000"/>
          <w:kern w:val="0"/>
          <w:sz w:val="21"/>
          <w:szCs w:val="21"/>
          <w:lang w:val="en-US" w:eastAsia="zh-CN" w:bidi="ar"/>
        </w:rPr>
      </w:pP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.4 充电桩应设置防水台，其中室外防水台高≥20cm，室内防水台高≥10cm。</w:t>
      </w:r>
    </w:p>
    <w:p w14:paraId="6C6FDCA9">
      <w:pPr>
        <w:adjustRightInd/>
        <w:spacing w:before="312" w:beforeLines="100" w:after="312" w:afterLines="100" w:line="288" w:lineRule="auto"/>
        <w:jc w:val="left"/>
        <w:rPr>
          <w:rFonts w:hint="eastAsia" w:ascii="黑体" w:hAnsi="黑体" w:eastAsia="黑体"/>
          <w:lang w:val="en-US" w:eastAsia="zh-CN"/>
        </w:rPr>
      </w:pPr>
      <w:r>
        <w:rPr>
          <w:rFonts w:hint="eastAsia" w:ascii="黑体" w:hAnsi="黑体" w:eastAsia="黑体"/>
          <w:lang w:val="en-US" w:eastAsia="zh-CN"/>
        </w:rPr>
        <w:t>11 管理及维护</w:t>
      </w:r>
    </w:p>
    <w:p w14:paraId="1968B4B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.1 管理要求</w:t>
      </w:r>
    </w:p>
    <w:p w14:paraId="0813E6B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.1.1 </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应有明确的服务地域范围，经营管理单位应取得行业主管部门认可的合法有效的</w:t>
      </w:r>
    </w:p>
    <w:p w14:paraId="2373057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经营资质证明。</w:t>
      </w:r>
    </w:p>
    <w:p w14:paraId="5162423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.1.2 </w:t>
      </w:r>
      <w:r>
        <w:rPr>
          <w:rFonts w:hint="eastAsia" w:ascii="宋体" w:hAnsi="宋体" w:cs="宋体"/>
          <w:color w:val="000000"/>
          <w:kern w:val="0"/>
          <w:sz w:val="21"/>
          <w:szCs w:val="21"/>
          <w:lang w:val="en-US" w:eastAsia="zh-CN" w:bidi="ar"/>
        </w:rPr>
        <w:t>停车场（库）经营机构</w:t>
      </w:r>
      <w:r>
        <w:rPr>
          <w:rFonts w:hint="eastAsia" w:ascii="宋体" w:hAnsi="宋体" w:eastAsia="宋体" w:cs="宋体"/>
          <w:color w:val="000000"/>
          <w:kern w:val="0"/>
          <w:sz w:val="21"/>
          <w:szCs w:val="21"/>
          <w:lang w:val="en-US" w:eastAsia="zh-CN" w:bidi="ar"/>
        </w:rPr>
        <w:t>应建立巡查制度、人员管理制度、安全规范等管理制度。制度应明</w:t>
      </w:r>
    </w:p>
    <w:p w14:paraId="20BA6DD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确责任人、主要工作程序和岗位职责。</w:t>
      </w:r>
    </w:p>
    <w:p w14:paraId="00C0D00B">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.1.3 </w:t>
      </w:r>
      <w:r>
        <w:rPr>
          <w:rFonts w:hint="eastAsia"/>
          <w:kern w:val="2"/>
          <w:sz w:val="21"/>
          <w:szCs w:val="21"/>
          <w:lang w:val="en-US" w:eastAsia="zh-CN"/>
        </w:rPr>
        <w:t>公共停车场（库）运营管理岗位人员依工作职责范围不同，可分为行政管理人员、现场服务人员、安全管理人员、后勤保障人员等几个类别。建议所有类别的运营管理岗位人员均应在完成本规范规定</w:t>
      </w:r>
      <w:r>
        <w:rPr>
          <w:rFonts w:hint="eastAsia"/>
          <w:kern w:val="2"/>
          <w:sz w:val="21"/>
          <w:szCs w:val="21"/>
        </w:rPr>
        <w:t>的业务培训</w:t>
      </w:r>
      <w:r>
        <w:rPr>
          <w:rFonts w:hint="eastAsia"/>
          <w:kern w:val="2"/>
          <w:sz w:val="21"/>
          <w:szCs w:val="21"/>
          <w:lang w:eastAsia="zh-CN"/>
        </w:rPr>
        <w:t>，</w:t>
      </w:r>
      <w:r>
        <w:rPr>
          <w:rFonts w:hint="eastAsia"/>
          <w:kern w:val="2"/>
          <w:sz w:val="21"/>
          <w:szCs w:val="21"/>
          <w:lang w:val="en-US" w:eastAsia="zh-CN"/>
        </w:rPr>
        <w:t>并经考核取得公共停车场（库）运营管理岗位人员培训证书后方可上岗。</w:t>
      </w:r>
      <w:r>
        <w:rPr>
          <w:rFonts w:hint="eastAsia" w:ascii="宋体" w:hAnsi="宋体" w:eastAsia="宋体" w:cs="宋体"/>
          <w:color w:val="000000"/>
          <w:kern w:val="0"/>
          <w:sz w:val="21"/>
          <w:szCs w:val="21"/>
          <w:lang w:val="en-US" w:eastAsia="zh-CN" w:bidi="ar"/>
        </w:rPr>
        <w:t>培训内容应包括停车相关法律、法规、政策、管理制度、安全规范、消防知识、停车引导、收费管理、纠纷处理、应急预案等。</w:t>
      </w:r>
    </w:p>
    <w:p w14:paraId="7DCF740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.1.4 </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投入使用前，</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经营管理相关负责人应参加市公安机关交通管理部门</w:t>
      </w:r>
    </w:p>
    <w:p w14:paraId="47B0626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组织开展的岗前业务培训；投入使用后，应定期进行交通安全管理工作规范执行情况检查，未按规范落</w:t>
      </w:r>
    </w:p>
    <w:p w14:paraId="3342CF3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实的，应限期整改。</w:t>
      </w:r>
    </w:p>
    <w:p w14:paraId="33C363B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 xml:space="preserve">.1.5 </w:t>
      </w:r>
      <w:r>
        <w:rPr>
          <w:rFonts w:hint="eastAsia" w:ascii="宋体" w:hAnsi="宋体" w:cs="宋体"/>
          <w:color w:val="000000"/>
          <w:kern w:val="0"/>
          <w:sz w:val="21"/>
          <w:szCs w:val="21"/>
          <w:lang w:val="en-US" w:eastAsia="zh-CN" w:bidi="ar"/>
        </w:rPr>
        <w:t>停车场（库）经营机构</w:t>
      </w:r>
      <w:r>
        <w:rPr>
          <w:rFonts w:hint="eastAsia" w:ascii="宋体" w:hAnsi="宋体" w:eastAsia="宋体" w:cs="宋体"/>
          <w:color w:val="000000"/>
          <w:kern w:val="0"/>
          <w:sz w:val="21"/>
          <w:szCs w:val="21"/>
          <w:lang w:val="en-US" w:eastAsia="zh-CN" w:bidi="ar"/>
        </w:rPr>
        <w:t>应负责组织</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内的交通安全宣传工作，可采用资料粘贴、</w:t>
      </w:r>
    </w:p>
    <w:p w14:paraId="34DD05E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视频播放、停车 APP、电子收费单、短信通知及出入口显示屏等多种宣传方式，重点宣传 “场内禁止</w:t>
      </w:r>
    </w:p>
    <w:p w14:paraId="73C91E3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儿童玩耍”、“文明有序停车”、“拒绝酒驾”和“驾驶电动车佩戴安全头盔”等内容。</w:t>
      </w:r>
    </w:p>
    <w:p w14:paraId="7E2D83D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11</w:t>
      </w:r>
      <w:r>
        <w:rPr>
          <w:rFonts w:hint="eastAsia" w:ascii="宋体" w:hAnsi="宋体" w:eastAsia="宋体" w:cs="宋体"/>
          <w:color w:val="000000"/>
          <w:kern w:val="0"/>
          <w:sz w:val="21"/>
          <w:szCs w:val="21"/>
          <w:lang w:val="en-US" w:eastAsia="zh-CN" w:bidi="ar"/>
        </w:rPr>
        <w:t>.2 日常维护及保养</w:t>
      </w:r>
    </w:p>
    <w:p w14:paraId="4E1B55D1">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停车场（库）经营机构</w:t>
      </w:r>
      <w:r>
        <w:rPr>
          <w:rFonts w:hint="eastAsia" w:ascii="宋体" w:hAnsi="宋体" w:eastAsia="宋体" w:cs="宋体"/>
          <w:color w:val="000000"/>
          <w:kern w:val="0"/>
          <w:sz w:val="21"/>
          <w:szCs w:val="21"/>
          <w:lang w:val="en-US" w:eastAsia="zh-CN" w:bidi="ar"/>
        </w:rPr>
        <w:t>应建立完善的安全管理及日常维护保养制度。</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内应保持整洁卫生，</w:t>
      </w:r>
      <w:r>
        <w:rPr>
          <w:rFonts w:hint="eastAsia" w:ascii="宋体" w:hAnsi="宋体" w:cs="宋体"/>
          <w:color w:val="000000"/>
          <w:kern w:val="0"/>
          <w:sz w:val="21"/>
          <w:szCs w:val="21"/>
          <w:lang w:val="en-US" w:eastAsia="zh-CN" w:bidi="ar"/>
        </w:rPr>
        <w:t>停车场（库）</w:t>
      </w:r>
      <w:r>
        <w:rPr>
          <w:rFonts w:hint="eastAsia" w:ascii="宋体" w:hAnsi="宋体" w:eastAsia="宋体" w:cs="宋体"/>
          <w:color w:val="000000"/>
          <w:kern w:val="0"/>
          <w:sz w:val="21"/>
          <w:szCs w:val="21"/>
          <w:lang w:val="en-US" w:eastAsia="zh-CN" w:bidi="ar"/>
        </w:rPr>
        <w:t>标志、标线应至少每半年检查一次，交通安全设施应至少每两星期检查一次，如发现有破损、变形、褪色等不符合要求时应及时修整或更换。</w:t>
      </w:r>
    </w:p>
    <w:bookmarkEnd w:id="24"/>
    <w:p w14:paraId="2C7CF82B">
      <w:pPr>
        <w:pStyle w:val="309"/>
        <w:framePr w:wrap="around" w:hAnchor="page" w:x="4074" w:y="894"/>
        <w:rPr>
          <w:b/>
          <w:bCs/>
        </w:rPr>
      </w:pPr>
      <w:r>
        <w:rPr>
          <w:b/>
          <w:bCs/>
        </w:rPr>
        <w:t>_________________________________</w:t>
      </w:r>
    </w:p>
    <w:p w14:paraId="5843F6B9">
      <w:pPr>
        <w:pStyle w:val="119"/>
        <w:ind w:firstLine="0" w:firstLineChars="0"/>
      </w:pPr>
    </w:p>
    <w:sectPr>
      <w:headerReference r:id="rId14" w:type="default"/>
      <w:footerReference r:id="rId15" w:type="default"/>
      <w:pgSz w:w="11906" w:h="16838"/>
      <w:pgMar w:top="1871" w:right="1134" w:bottom="1134" w:left="1134" w:header="1418" w:footer="1134" w:gutter="284"/>
      <w:pgNumType w:fmt="decimal"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182D">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C1466">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FC1466">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BE755">
    <w:pPr>
      <w:pStyle w:val="55"/>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D4838">
    <w:pPr>
      <w:pStyle w:val="55"/>
      <w:ind w:right="720"/>
      <w:jc w:val="both"/>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88387">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F88387">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2731">
    <w:pPr>
      <w:pStyle w:val="1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55A4B8">
                          <w:pPr>
                            <w:pStyle w:val="115"/>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955A4B8">
                    <w:pPr>
                      <w:pStyle w:val="115"/>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3EBF">
    <w:pPr>
      <w:pStyle w:val="1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328F56">
                          <w:pPr>
                            <w:pStyle w:val="115"/>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D328F56">
                    <w:pPr>
                      <w:pStyle w:val="115"/>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42C9C">
    <w:pPr>
      <w:pStyle w:val="57"/>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6D4E">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53C89">
    <w:pPr>
      <w:pStyle w:val="5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F0EB2">
    <w:pPr>
      <w:pStyle w:val="1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C47DE">
    <w:pPr>
      <w:pStyle w:val="57"/>
      <w:jc w:val="right"/>
    </w:pPr>
    <w:r>
      <w:fldChar w:fldCharType="begin"/>
    </w:r>
    <w:r>
      <w:instrText xml:space="preserve"> STYLEREF  标准文件_文件编号  \* MERGEFORMAT </w:instrText>
    </w:r>
    <w:r>
      <w:fldChar w:fldCharType="separate"/>
    </w:r>
    <w:r>
      <w:t>T/CASMES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51AE">
    <w:pPr>
      <w:pStyle w:val="12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02837933"/>
    <w:multiLevelType w:val="multilevel"/>
    <w:tmpl w:val="02837933"/>
    <w:lvl w:ilvl="0" w:tentative="0">
      <w:start w:val="1"/>
      <w:numFmt w:val="decimal"/>
      <w:pStyle w:val="12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22"/>
      <w:suff w:val="nothing"/>
      <w:lvlText w:val="%1%2.%3　"/>
      <w:lvlJc w:val="left"/>
      <w:pPr>
        <w:ind w:left="0" w:firstLine="0"/>
      </w:pPr>
    </w:lvl>
    <w:lvl w:ilvl="3" w:tentative="0">
      <w:start w:val="1"/>
      <w:numFmt w:val="decimal"/>
      <w:pStyle w:val="181"/>
      <w:suff w:val="nothing"/>
      <w:lvlText w:val="%1%2.%3.%4　"/>
      <w:lvlJc w:val="left"/>
      <w:pPr>
        <w:ind w:left="0" w:firstLine="0"/>
      </w:pPr>
    </w:lvl>
    <w:lvl w:ilvl="4" w:tentative="0">
      <w:start w:val="1"/>
      <w:numFmt w:val="decimal"/>
      <w:pStyle w:val="216"/>
      <w:suff w:val="nothing"/>
      <w:lvlText w:val="%1%2.%3.%4.%5　"/>
      <w:lvlJc w:val="left"/>
      <w:pPr>
        <w:ind w:left="0" w:firstLine="0"/>
      </w:pPr>
    </w:lvl>
    <w:lvl w:ilvl="5" w:tentative="0">
      <w:start w:val="1"/>
      <w:numFmt w:val="decimal"/>
      <w:pStyle w:val="218"/>
      <w:suff w:val="nothing"/>
      <w:lvlText w:val="%1%2.%3.%4.%5.%6　"/>
      <w:lvlJc w:val="left"/>
      <w:pPr>
        <w:ind w:left="0" w:firstLine="0"/>
      </w:pPr>
    </w:lvl>
    <w:lvl w:ilvl="6" w:tentative="0">
      <w:start w:val="1"/>
      <w:numFmt w:val="decimal"/>
      <w:pStyle w:val="22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79102AD"/>
    <w:multiLevelType w:val="multilevel"/>
    <w:tmpl w:val="079102AD"/>
    <w:lvl w:ilvl="0" w:tentative="0">
      <w:start w:val="1"/>
      <w:numFmt w:val="decimal"/>
      <w:pStyle w:val="24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3">
    <w:nsid w:val="07ED3FEA"/>
    <w:multiLevelType w:val="multilevel"/>
    <w:tmpl w:val="07ED3FEA"/>
    <w:lvl w:ilvl="0" w:tentative="0">
      <w:start w:val="1"/>
      <w:numFmt w:val="none"/>
      <w:pStyle w:val="152"/>
      <w:lvlText w:val="%1"/>
      <w:lvlJc w:val="left"/>
      <w:pPr>
        <w:ind w:left="425" w:hanging="425"/>
      </w:pPr>
      <w:rPr>
        <w:rFonts w:hint="eastAsia"/>
      </w:rPr>
    </w:lvl>
    <w:lvl w:ilvl="1" w:tentative="0">
      <w:start w:val="1"/>
      <w:numFmt w:val="decimal"/>
      <w:pStyle w:val="263"/>
      <w:suff w:val="nothing"/>
      <w:lvlText w:val="%10.%2 "/>
      <w:lvlJc w:val="left"/>
      <w:pPr>
        <w:ind w:left="0" w:firstLine="0"/>
      </w:pPr>
      <w:rPr>
        <w:rFonts w:hint="eastAsia" w:ascii="黑体" w:eastAsia="黑体" w:hAnsiTheme="minorHAnsi"/>
        <w:b w:val="0"/>
        <w:i w:val="0"/>
        <w:sz w:val="21"/>
      </w:rPr>
    </w:lvl>
    <w:lvl w:ilvl="2" w:tentative="0">
      <w:start w:val="1"/>
      <w:numFmt w:val="decimal"/>
      <w:pStyle w:val="264"/>
      <w:suff w:val="nothing"/>
      <w:lvlText w:val="%10.%2.%3 "/>
      <w:lvlJc w:val="left"/>
      <w:pPr>
        <w:ind w:left="0" w:firstLine="0"/>
      </w:pPr>
      <w:rPr>
        <w:rFonts w:hint="eastAsia" w:ascii="黑体" w:eastAsia="黑体" w:hAnsiTheme="minorHAnsi"/>
        <w:b w:val="0"/>
        <w:i w:val="0"/>
        <w:sz w:val="21"/>
      </w:rPr>
    </w:lvl>
    <w:lvl w:ilvl="3" w:tentative="0">
      <w:start w:val="1"/>
      <w:numFmt w:val="decimal"/>
      <w:pStyle w:val="265"/>
      <w:suff w:val="nothing"/>
      <w:lvlText w:val="%10.%2.%3.%4 "/>
      <w:lvlJc w:val="left"/>
      <w:pPr>
        <w:ind w:left="0" w:firstLine="0"/>
      </w:pPr>
      <w:rPr>
        <w:rFonts w:hint="eastAsia" w:ascii="黑体" w:eastAsia="黑体" w:hAnsiTheme="minorHAnsi"/>
        <w:b w:val="0"/>
        <w:i w:val="0"/>
        <w:sz w:val="21"/>
      </w:rPr>
    </w:lvl>
    <w:lvl w:ilvl="4" w:tentative="0">
      <w:start w:val="1"/>
      <w:numFmt w:val="decimal"/>
      <w:pStyle w:val="266"/>
      <w:suff w:val="nothing"/>
      <w:lvlText w:val="%10.%2.%3.%4.%5 "/>
      <w:lvlJc w:val="left"/>
      <w:pPr>
        <w:ind w:left="0" w:firstLine="0"/>
      </w:pPr>
      <w:rPr>
        <w:rFonts w:hint="eastAsia" w:ascii="黑体" w:eastAsia="黑体" w:hAnsiTheme="minorHAnsi"/>
        <w:b w:val="0"/>
        <w:i w:val="0"/>
        <w:sz w:val="21"/>
      </w:rPr>
    </w:lvl>
    <w:lvl w:ilvl="5" w:tentative="0">
      <w:start w:val="1"/>
      <w:numFmt w:val="decimal"/>
      <w:pStyle w:val="26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0AE367E9"/>
    <w:multiLevelType w:val="multilevel"/>
    <w:tmpl w:val="0AE367E9"/>
    <w:lvl w:ilvl="0" w:tentative="0">
      <w:start w:val="1"/>
      <w:numFmt w:val="none"/>
      <w:pStyle w:val="24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BDC1670"/>
    <w:multiLevelType w:val="multilevel"/>
    <w:tmpl w:val="0BDC1670"/>
    <w:lvl w:ilvl="0" w:tentative="0">
      <w:start w:val="1"/>
      <w:numFmt w:val="decimal"/>
      <w:pStyle w:val="13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D051F45"/>
    <w:multiLevelType w:val="multilevel"/>
    <w:tmpl w:val="0D051F45"/>
    <w:lvl w:ilvl="0" w:tentative="0">
      <w:start w:val="1"/>
      <w:numFmt w:val="lowerRoman"/>
      <w:pStyle w:val="23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7">
    <w:nsid w:val="1AD20F90"/>
    <w:multiLevelType w:val="multilevel"/>
    <w:tmpl w:val="1AD20F90"/>
    <w:lvl w:ilvl="0" w:tentative="0">
      <w:start w:val="1"/>
      <w:numFmt w:val="none"/>
      <w:pStyle w:val="17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1AF15012"/>
    <w:multiLevelType w:val="multilevel"/>
    <w:tmpl w:val="1AF15012"/>
    <w:lvl w:ilvl="0" w:tentative="0">
      <w:start w:val="1"/>
      <w:numFmt w:val="upperLetter"/>
      <w:pStyle w:val="14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1EAA1992"/>
    <w:multiLevelType w:val="multilevel"/>
    <w:tmpl w:val="1EAA1992"/>
    <w:lvl w:ilvl="0" w:tentative="0">
      <w:start w:val="1"/>
      <w:numFmt w:val="none"/>
      <w:pStyle w:val="15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0">
    <w:nsid w:val="1FC91163"/>
    <w:multiLevelType w:val="multilevel"/>
    <w:tmpl w:val="1FC91163"/>
    <w:lvl w:ilvl="0" w:tentative="0">
      <w:start w:val="1"/>
      <w:numFmt w:val="decimal"/>
      <w:pStyle w:val="296"/>
      <w:suff w:val="nothing"/>
      <w:lvlText w:val="%1　"/>
      <w:lvlJc w:val="left"/>
      <w:pPr>
        <w:ind w:left="1560" w:firstLine="0"/>
      </w:pPr>
      <w:rPr>
        <w:rFonts w:hint="eastAsia" w:ascii="黑体" w:hAnsi="Times New Roman" w:eastAsia="黑体"/>
        <w:b w:val="0"/>
        <w:i w:val="0"/>
        <w:sz w:val="21"/>
        <w:szCs w:val="21"/>
      </w:rPr>
    </w:lvl>
    <w:lvl w:ilvl="1" w:tentative="0">
      <w:start w:val="1"/>
      <w:numFmt w:val="decimal"/>
      <w:pStyle w:val="295"/>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97"/>
      <w:suff w:val="nothing"/>
      <w:lvlText w:val="%1.%2.%3　"/>
      <w:lvlJc w:val="left"/>
      <w:pPr>
        <w:ind w:left="2553" w:firstLine="0"/>
      </w:pPr>
      <w:rPr>
        <w:rFonts w:hint="eastAsia" w:ascii="黑体" w:hAnsi="Times New Roman" w:eastAsia="黑体"/>
        <w:b w:val="0"/>
        <w:i w:val="0"/>
        <w:sz w:val="21"/>
      </w:rPr>
    </w:lvl>
    <w:lvl w:ilvl="3" w:tentative="0">
      <w:start w:val="1"/>
      <w:numFmt w:val="decimal"/>
      <w:pStyle w:val="298"/>
      <w:suff w:val="nothing"/>
      <w:lvlText w:val="%1.%2.%3.%4　"/>
      <w:lvlJc w:val="left"/>
      <w:pPr>
        <w:ind w:left="426" w:firstLine="0"/>
      </w:pPr>
      <w:rPr>
        <w:rFonts w:hint="eastAsia" w:ascii="黑体" w:hAnsi="Times New Roman" w:eastAsia="黑体"/>
        <w:b w:val="0"/>
        <w:i w:val="0"/>
        <w:sz w:val="21"/>
      </w:rPr>
    </w:lvl>
    <w:lvl w:ilvl="4" w:tentative="0">
      <w:start w:val="1"/>
      <w:numFmt w:val="decimal"/>
      <w:pStyle w:val="299"/>
      <w:suff w:val="nothing"/>
      <w:lvlText w:val="%1.%2.%3.%4.%5　"/>
      <w:lvlJc w:val="left"/>
      <w:pPr>
        <w:ind w:left="142" w:firstLine="0"/>
      </w:pPr>
      <w:rPr>
        <w:rFonts w:hint="eastAsia" w:ascii="黑体" w:hAnsi="Times New Roman" w:eastAsia="黑体"/>
        <w:b w:val="0"/>
        <w:i w:val="0"/>
        <w:sz w:val="21"/>
      </w:rPr>
    </w:lvl>
    <w:lvl w:ilvl="5" w:tentative="0">
      <w:start w:val="1"/>
      <w:numFmt w:val="decimal"/>
      <w:pStyle w:val="300"/>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21">
    <w:nsid w:val="2C5917C3"/>
    <w:multiLevelType w:val="multilevel"/>
    <w:tmpl w:val="2C5917C3"/>
    <w:lvl w:ilvl="0" w:tentative="0">
      <w:start w:val="1"/>
      <w:numFmt w:val="none"/>
      <w:pStyle w:val="19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50"/>
      <w:lvlText w:val=""/>
      <w:lvlJc w:val="left"/>
      <w:pPr>
        <w:ind w:left="851" w:hanging="431"/>
      </w:pPr>
      <w:rPr>
        <w:rFonts w:hint="default" w:ascii="Symbol" w:hAnsi="Symbol"/>
        <w:sz w:val="21"/>
      </w:rPr>
    </w:lvl>
    <w:lvl w:ilvl="2" w:tentative="0">
      <w:start w:val="1"/>
      <w:numFmt w:val="bullet"/>
      <w:pStyle w:val="23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2F04FB2"/>
    <w:multiLevelType w:val="multilevel"/>
    <w:tmpl w:val="32F04FB2"/>
    <w:lvl w:ilvl="0" w:tentative="0">
      <w:start w:val="1"/>
      <w:numFmt w:val="lowerLetter"/>
      <w:pStyle w:val="16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3">
    <w:nsid w:val="44C50F90"/>
    <w:multiLevelType w:val="multilevel"/>
    <w:tmpl w:val="44C50F90"/>
    <w:lvl w:ilvl="0" w:tentative="0">
      <w:start w:val="1"/>
      <w:numFmt w:val="lowerLetter"/>
      <w:pStyle w:val="237"/>
      <w:lvlText w:val="%1)"/>
      <w:lvlJc w:val="left"/>
      <w:pPr>
        <w:tabs>
          <w:tab w:val="left" w:pos="851"/>
        </w:tabs>
        <w:ind w:left="851" w:hanging="426"/>
      </w:pPr>
      <w:rPr>
        <w:rFonts w:hint="eastAsia" w:ascii="宋体" w:hAnsi="Times New Roman" w:eastAsia="宋体"/>
        <w:sz w:val="21"/>
      </w:rPr>
    </w:lvl>
    <w:lvl w:ilvl="1" w:tentative="0">
      <w:start w:val="1"/>
      <w:numFmt w:val="decimal"/>
      <w:pStyle w:val="172"/>
      <w:lvlText w:val="%2)"/>
      <w:lvlJc w:val="left"/>
      <w:pPr>
        <w:tabs>
          <w:tab w:val="left" w:pos="1276"/>
        </w:tabs>
        <w:ind w:left="1276" w:hanging="425"/>
      </w:pPr>
      <w:rPr>
        <w:rFonts w:hint="eastAsia" w:ascii="宋体" w:hAnsi="Times New Roman" w:eastAsia="宋体"/>
        <w:sz w:val="21"/>
      </w:rPr>
    </w:lvl>
    <w:lvl w:ilvl="2" w:tentative="0">
      <w:start w:val="1"/>
      <w:numFmt w:val="decimal"/>
      <w:pStyle w:val="18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8802D1C"/>
    <w:multiLevelType w:val="multilevel"/>
    <w:tmpl w:val="48802D1C"/>
    <w:lvl w:ilvl="0" w:tentative="0">
      <w:start w:val="1"/>
      <w:numFmt w:val="upperLetter"/>
      <w:pStyle w:val="261"/>
      <w:lvlText w:val="%1"/>
      <w:lvlJc w:val="left"/>
      <w:pPr>
        <w:ind w:left="420" w:hanging="420"/>
      </w:pPr>
      <w:rPr>
        <w:rFonts w:hint="eastAsia"/>
      </w:rPr>
    </w:lvl>
    <w:lvl w:ilvl="1" w:tentative="0">
      <w:start w:val="1"/>
      <w:numFmt w:val="decimal"/>
      <w:pStyle w:val="14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4B733A5F"/>
    <w:multiLevelType w:val="multilevel"/>
    <w:tmpl w:val="4B733A5F"/>
    <w:lvl w:ilvl="0" w:tentative="0">
      <w:start w:val="1"/>
      <w:numFmt w:val="decimal"/>
      <w:pStyle w:val="24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6">
    <w:nsid w:val="4E5D0534"/>
    <w:multiLevelType w:val="multilevel"/>
    <w:tmpl w:val="4E5D0534"/>
    <w:lvl w:ilvl="0" w:tentative="0">
      <w:start w:val="1"/>
      <w:numFmt w:val="decimal"/>
      <w:pStyle w:val="17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4632751"/>
    <w:multiLevelType w:val="multilevel"/>
    <w:tmpl w:val="54632751"/>
    <w:lvl w:ilvl="0" w:tentative="0">
      <w:start w:val="1"/>
      <w:numFmt w:val="none"/>
      <w:pStyle w:val="15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8">
    <w:nsid w:val="557C2AF5"/>
    <w:multiLevelType w:val="multilevel"/>
    <w:tmpl w:val="557C2AF5"/>
    <w:lvl w:ilvl="0" w:tentative="0">
      <w:start w:val="1"/>
      <w:numFmt w:val="decimal"/>
      <w:pStyle w:val="17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5603797C"/>
    <w:multiLevelType w:val="multilevel"/>
    <w:tmpl w:val="5603797C"/>
    <w:lvl w:ilvl="0" w:tentative="0">
      <w:start w:val="1"/>
      <w:numFmt w:val="upperLetter"/>
      <w:pStyle w:val="262"/>
      <w:suff w:val="space"/>
      <w:lvlText w:val="%1"/>
      <w:lvlJc w:val="left"/>
      <w:pPr>
        <w:ind w:left="425" w:hanging="425"/>
      </w:pPr>
      <w:rPr>
        <w:rFonts w:hint="eastAsia"/>
      </w:rPr>
    </w:lvl>
    <w:lvl w:ilvl="1" w:tentative="0">
      <w:start w:val="1"/>
      <w:numFmt w:val="decimal"/>
      <w:pStyle w:val="14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564D2089"/>
    <w:multiLevelType w:val="multilevel"/>
    <w:tmpl w:val="564D2089"/>
    <w:lvl w:ilvl="0" w:tentative="0">
      <w:start w:val="1"/>
      <w:numFmt w:val="none"/>
      <w:pStyle w:val="17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44622F9"/>
    <w:multiLevelType w:val="multilevel"/>
    <w:tmpl w:val="644622F9"/>
    <w:lvl w:ilvl="0" w:tentative="0">
      <w:start w:val="1"/>
      <w:numFmt w:val="upperRoman"/>
      <w:pStyle w:val="23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7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54A26C9"/>
    <w:multiLevelType w:val="multilevel"/>
    <w:tmpl w:val="654A26C9"/>
    <w:lvl w:ilvl="0" w:tentative="0">
      <w:start w:val="1"/>
      <w:numFmt w:val="none"/>
      <w:pStyle w:val="25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4">
    <w:nsid w:val="657D3FBC"/>
    <w:multiLevelType w:val="multilevel"/>
    <w:tmpl w:val="657D3FBC"/>
    <w:lvl w:ilvl="0" w:tentative="0">
      <w:start w:val="1"/>
      <w:numFmt w:val="upperLetter"/>
      <w:pStyle w:val="139"/>
      <w:suff w:val="nothing"/>
      <w:lvlText w:val="附录%1"/>
      <w:lvlJc w:val="left"/>
      <w:pPr>
        <w:ind w:left="0" w:firstLine="0"/>
      </w:pPr>
      <w:rPr>
        <w:rFonts w:hint="eastAsia"/>
        <w:spacing w:val="100"/>
      </w:rPr>
    </w:lvl>
    <w:lvl w:ilvl="1" w:tentative="0">
      <w:start w:val="1"/>
      <w:numFmt w:val="decimal"/>
      <w:pStyle w:val="141"/>
      <w:suff w:val="nothing"/>
      <w:lvlText w:val="%1.%2　"/>
      <w:lvlJc w:val="left"/>
      <w:pPr>
        <w:ind w:left="0" w:firstLine="0"/>
      </w:pPr>
      <w:rPr>
        <w:rFonts w:hint="eastAsia" w:ascii="黑体" w:eastAsia="黑体"/>
        <w:b w:val="0"/>
        <w:i w:val="0"/>
        <w:sz w:val="21"/>
      </w:rPr>
    </w:lvl>
    <w:lvl w:ilvl="2" w:tentative="0">
      <w:start w:val="1"/>
      <w:numFmt w:val="decimal"/>
      <w:pStyle w:val="142"/>
      <w:suff w:val="nothing"/>
      <w:lvlText w:val="%1.%2.%3　"/>
      <w:lvlJc w:val="left"/>
      <w:pPr>
        <w:ind w:left="0" w:firstLine="0"/>
      </w:pPr>
      <w:rPr>
        <w:rFonts w:hint="eastAsia" w:ascii="黑体" w:eastAsia="黑体"/>
        <w:b w:val="0"/>
        <w:i w:val="0"/>
        <w:sz w:val="21"/>
      </w:rPr>
    </w:lvl>
    <w:lvl w:ilvl="3" w:tentative="0">
      <w:start w:val="1"/>
      <w:numFmt w:val="decimal"/>
      <w:pStyle w:val="144"/>
      <w:suff w:val="nothing"/>
      <w:lvlText w:val="%1.%2.%3.%4　"/>
      <w:lvlJc w:val="left"/>
      <w:pPr>
        <w:ind w:left="0" w:firstLine="0"/>
      </w:pPr>
      <w:rPr>
        <w:rFonts w:hint="eastAsia" w:ascii="黑体" w:eastAsia="黑体"/>
        <w:b w:val="0"/>
        <w:i w:val="0"/>
        <w:sz w:val="21"/>
      </w:rPr>
    </w:lvl>
    <w:lvl w:ilvl="4" w:tentative="0">
      <w:start w:val="1"/>
      <w:numFmt w:val="decimal"/>
      <w:pStyle w:val="145"/>
      <w:suff w:val="nothing"/>
      <w:lvlText w:val="%1.%2.%3.%4.%5　"/>
      <w:lvlJc w:val="left"/>
      <w:pPr>
        <w:ind w:left="0" w:firstLine="0"/>
      </w:pPr>
      <w:rPr>
        <w:rFonts w:hint="eastAsia" w:ascii="黑体" w:eastAsia="黑体"/>
        <w:b w:val="0"/>
        <w:i w:val="0"/>
        <w:sz w:val="21"/>
      </w:rPr>
    </w:lvl>
    <w:lvl w:ilvl="5" w:tentative="0">
      <w:start w:val="1"/>
      <w:numFmt w:val="decimal"/>
      <w:pStyle w:val="14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9506ABF"/>
    <w:multiLevelType w:val="multilevel"/>
    <w:tmpl w:val="69506ABF"/>
    <w:lvl w:ilvl="0" w:tentative="0">
      <w:start w:val="1"/>
      <w:numFmt w:val="bullet"/>
      <w:pStyle w:val="25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6">
    <w:nsid w:val="6CA41985"/>
    <w:multiLevelType w:val="multilevel"/>
    <w:tmpl w:val="6CA41985"/>
    <w:lvl w:ilvl="0" w:tentative="0">
      <w:start w:val="1"/>
      <w:numFmt w:val="decimal"/>
      <w:pStyle w:val="16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CE42AC1"/>
    <w:multiLevelType w:val="multilevel"/>
    <w:tmpl w:val="6CE42AC1"/>
    <w:lvl w:ilvl="0" w:tentative="0">
      <w:start w:val="1"/>
      <w:numFmt w:val="lowerLetter"/>
      <w:pStyle w:val="23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CEA2025"/>
    <w:multiLevelType w:val="multilevel"/>
    <w:tmpl w:val="6CEA2025"/>
    <w:lvl w:ilvl="0" w:tentative="0">
      <w:start w:val="1"/>
      <w:numFmt w:val="none"/>
      <w:pStyle w:val="215"/>
      <w:suff w:val="nothing"/>
      <w:lvlText w:val="%1"/>
      <w:lvlJc w:val="left"/>
      <w:pPr>
        <w:ind w:left="0" w:firstLine="0"/>
      </w:pPr>
      <w:rPr>
        <w:rFonts w:hint="eastAsia"/>
      </w:rPr>
    </w:lvl>
    <w:lvl w:ilvl="1" w:tentative="0">
      <w:start w:val="1"/>
      <w:numFmt w:val="decimal"/>
      <w:pStyle w:val="167"/>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8"/>
      <w:suff w:val="nothing"/>
      <w:lvlText w:val="%1%2.%3.%4　"/>
      <w:lvlJc w:val="left"/>
      <w:pPr>
        <w:ind w:left="0" w:firstLine="0"/>
      </w:pPr>
      <w:rPr>
        <w:rFonts w:hint="eastAsia" w:ascii="黑体" w:eastAsia="黑体"/>
        <w:b w:val="0"/>
        <w:i w:val="0"/>
        <w:sz w:val="21"/>
      </w:rPr>
    </w:lvl>
    <w:lvl w:ilvl="4" w:tentative="0">
      <w:start w:val="1"/>
      <w:numFmt w:val="decimal"/>
      <w:pStyle w:val="157"/>
      <w:suff w:val="nothing"/>
      <w:lvlText w:val="%1%2.%3.%4.%5　"/>
      <w:lvlJc w:val="left"/>
      <w:pPr>
        <w:ind w:left="0" w:firstLine="0"/>
      </w:pPr>
      <w:rPr>
        <w:rFonts w:hint="eastAsia" w:ascii="黑体" w:eastAsia="黑体"/>
        <w:b w:val="0"/>
        <w:i w:val="0"/>
        <w:sz w:val="21"/>
      </w:rPr>
    </w:lvl>
    <w:lvl w:ilvl="5" w:tentative="0">
      <w:start w:val="1"/>
      <w:numFmt w:val="decimal"/>
      <w:pStyle w:val="161"/>
      <w:suff w:val="nothing"/>
      <w:lvlText w:val="%1%2.%3.%4.%5.%6　"/>
      <w:lvlJc w:val="left"/>
      <w:pPr>
        <w:ind w:left="0" w:firstLine="0"/>
      </w:pPr>
      <w:rPr>
        <w:rFonts w:hint="eastAsia" w:ascii="黑体" w:eastAsia="黑体"/>
        <w:b w:val="0"/>
        <w:i w:val="0"/>
        <w:sz w:val="21"/>
      </w:rPr>
    </w:lvl>
    <w:lvl w:ilvl="6" w:tentative="0">
      <w:start w:val="1"/>
      <w:numFmt w:val="decimal"/>
      <w:pStyle w:val="16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9">
    <w:nsid w:val="6DBF04F4"/>
    <w:multiLevelType w:val="multilevel"/>
    <w:tmpl w:val="6DBF04F4"/>
    <w:lvl w:ilvl="0" w:tentative="0">
      <w:start w:val="1"/>
      <w:numFmt w:val="none"/>
      <w:pStyle w:val="24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0">
    <w:nsid w:val="6DF35F19"/>
    <w:multiLevelType w:val="multilevel"/>
    <w:tmpl w:val="6DF35F19"/>
    <w:lvl w:ilvl="0" w:tentative="0">
      <w:start w:val="1"/>
      <w:numFmt w:val="decimal"/>
      <w:pStyle w:val="17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6933334"/>
    <w:multiLevelType w:val="multilevel"/>
    <w:tmpl w:val="76933334"/>
    <w:lvl w:ilvl="0" w:tentative="0">
      <w:start w:val="1"/>
      <w:numFmt w:val="none"/>
      <w:pStyle w:val="20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38"/>
  </w:num>
  <w:num w:numId="13">
    <w:abstractNumId w:val="15"/>
  </w:num>
  <w:num w:numId="14">
    <w:abstractNumId w:val="34"/>
  </w:num>
  <w:num w:numId="15">
    <w:abstractNumId w:val="29"/>
  </w:num>
  <w:num w:numId="16">
    <w:abstractNumId w:val="24"/>
  </w:num>
  <w:num w:numId="17">
    <w:abstractNumId w:val="18"/>
  </w:num>
  <w:num w:numId="18">
    <w:abstractNumId w:val="13"/>
  </w:num>
  <w:num w:numId="19">
    <w:abstractNumId w:val="19"/>
  </w:num>
  <w:num w:numId="20">
    <w:abstractNumId w:val="27"/>
  </w:num>
  <w:num w:numId="21">
    <w:abstractNumId w:val="36"/>
  </w:num>
  <w:num w:numId="22">
    <w:abstractNumId w:val="22"/>
  </w:num>
  <w:num w:numId="23">
    <w:abstractNumId w:val="23"/>
  </w:num>
  <w:num w:numId="24">
    <w:abstractNumId w:val="17"/>
  </w:num>
  <w:num w:numId="25">
    <w:abstractNumId w:val="30"/>
  </w:num>
  <w:num w:numId="26">
    <w:abstractNumId w:val="32"/>
  </w:num>
  <w:num w:numId="27">
    <w:abstractNumId w:val="28"/>
  </w:num>
  <w:num w:numId="28">
    <w:abstractNumId w:val="40"/>
  </w:num>
  <w:num w:numId="29">
    <w:abstractNumId w:val="26"/>
  </w:num>
  <w:num w:numId="30">
    <w:abstractNumId w:val="11"/>
  </w:num>
  <w:num w:numId="31">
    <w:abstractNumId w:val="21"/>
  </w:num>
  <w:num w:numId="32">
    <w:abstractNumId w:val="41"/>
  </w:num>
  <w:num w:numId="33">
    <w:abstractNumId w:val="31"/>
  </w:num>
  <w:num w:numId="34">
    <w:abstractNumId w:val="16"/>
  </w:num>
  <w:num w:numId="35">
    <w:abstractNumId w:val="37"/>
  </w:num>
  <w:num w:numId="36">
    <w:abstractNumId w:val="39"/>
  </w:num>
  <w:num w:numId="37">
    <w:abstractNumId w:val="12"/>
  </w:num>
  <w:num w:numId="38">
    <w:abstractNumId w:val="14"/>
  </w:num>
  <w:num w:numId="39">
    <w:abstractNumId w:val="25"/>
  </w:num>
  <w:num w:numId="40">
    <w:abstractNumId w:val="35"/>
  </w:num>
  <w:num w:numId="41">
    <w:abstractNumId w:val="3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ZmZhOWRkYzkxYmY0NjRhNGM1ZWI5ZDY0ZDMxYzQifQ=="/>
    <w:docVar w:name="KSO_WPS_MARK_KEY" w:val="41f7087e-a33b-4861-8cc0-b99c35492173"/>
  </w:docVars>
  <w:rsids>
    <w:rsidRoot w:val="006B1326"/>
    <w:rsid w:val="0000040A"/>
    <w:rsid w:val="00000A94"/>
    <w:rsid w:val="00001972"/>
    <w:rsid w:val="00001D9A"/>
    <w:rsid w:val="00002920"/>
    <w:rsid w:val="000058F2"/>
    <w:rsid w:val="00006E6B"/>
    <w:rsid w:val="00007B3A"/>
    <w:rsid w:val="00007CC7"/>
    <w:rsid w:val="000107E0"/>
    <w:rsid w:val="00011FDE"/>
    <w:rsid w:val="00012A67"/>
    <w:rsid w:val="00012FFD"/>
    <w:rsid w:val="00014162"/>
    <w:rsid w:val="00014340"/>
    <w:rsid w:val="000162C5"/>
    <w:rsid w:val="0001689F"/>
    <w:rsid w:val="00016A9C"/>
    <w:rsid w:val="0002103D"/>
    <w:rsid w:val="0002160F"/>
    <w:rsid w:val="000216C9"/>
    <w:rsid w:val="00022184"/>
    <w:rsid w:val="00022762"/>
    <w:rsid w:val="000238E0"/>
    <w:rsid w:val="00024205"/>
    <w:rsid w:val="000249DB"/>
    <w:rsid w:val="0002595E"/>
    <w:rsid w:val="00026F15"/>
    <w:rsid w:val="00027031"/>
    <w:rsid w:val="00027F3D"/>
    <w:rsid w:val="000303C3"/>
    <w:rsid w:val="000315E4"/>
    <w:rsid w:val="000331D3"/>
    <w:rsid w:val="000346A5"/>
    <w:rsid w:val="000359C3"/>
    <w:rsid w:val="00035A7D"/>
    <w:rsid w:val="000365ED"/>
    <w:rsid w:val="00040350"/>
    <w:rsid w:val="0004249A"/>
    <w:rsid w:val="00042AA3"/>
    <w:rsid w:val="00043282"/>
    <w:rsid w:val="00044286"/>
    <w:rsid w:val="000474DE"/>
    <w:rsid w:val="00047D65"/>
    <w:rsid w:val="00047F28"/>
    <w:rsid w:val="000501DD"/>
    <w:rsid w:val="000503AA"/>
    <w:rsid w:val="000506A1"/>
    <w:rsid w:val="000515DD"/>
    <w:rsid w:val="000520BF"/>
    <w:rsid w:val="00052583"/>
    <w:rsid w:val="0005265A"/>
    <w:rsid w:val="000539DD"/>
    <w:rsid w:val="00053BD3"/>
    <w:rsid w:val="000542F1"/>
    <w:rsid w:val="000556ED"/>
    <w:rsid w:val="00055AB4"/>
    <w:rsid w:val="00055FE2"/>
    <w:rsid w:val="0005616F"/>
    <w:rsid w:val="0005645E"/>
    <w:rsid w:val="00060C2E"/>
    <w:rsid w:val="00061033"/>
    <w:rsid w:val="000619E9"/>
    <w:rsid w:val="00062284"/>
    <w:rsid w:val="000622D4"/>
    <w:rsid w:val="0006357D"/>
    <w:rsid w:val="00063AB0"/>
    <w:rsid w:val="0006430C"/>
    <w:rsid w:val="00064628"/>
    <w:rsid w:val="00065871"/>
    <w:rsid w:val="00065C57"/>
    <w:rsid w:val="00065EE0"/>
    <w:rsid w:val="00066B76"/>
    <w:rsid w:val="00067F1E"/>
    <w:rsid w:val="000704F9"/>
    <w:rsid w:val="00070B7D"/>
    <w:rsid w:val="00071CC0"/>
    <w:rsid w:val="00073C8C"/>
    <w:rsid w:val="0007619E"/>
    <w:rsid w:val="00076A24"/>
    <w:rsid w:val="00077B64"/>
    <w:rsid w:val="00080186"/>
    <w:rsid w:val="00080A1C"/>
    <w:rsid w:val="00080E02"/>
    <w:rsid w:val="000810DB"/>
    <w:rsid w:val="00082297"/>
    <w:rsid w:val="00082317"/>
    <w:rsid w:val="00083D2C"/>
    <w:rsid w:val="000858F1"/>
    <w:rsid w:val="00085EA2"/>
    <w:rsid w:val="00086AA1"/>
    <w:rsid w:val="0008727A"/>
    <w:rsid w:val="000873D7"/>
    <w:rsid w:val="00087681"/>
    <w:rsid w:val="00087A77"/>
    <w:rsid w:val="00090CA6"/>
    <w:rsid w:val="000929D5"/>
    <w:rsid w:val="00092B8A"/>
    <w:rsid w:val="00092FB0"/>
    <w:rsid w:val="000934C5"/>
    <w:rsid w:val="00093D25"/>
    <w:rsid w:val="00093DAB"/>
    <w:rsid w:val="00094D73"/>
    <w:rsid w:val="0009574F"/>
    <w:rsid w:val="0009598B"/>
    <w:rsid w:val="00096D08"/>
    <w:rsid w:val="00096D63"/>
    <w:rsid w:val="000A035F"/>
    <w:rsid w:val="000A0B60"/>
    <w:rsid w:val="000A0EB8"/>
    <w:rsid w:val="000A11DA"/>
    <w:rsid w:val="000A19FC"/>
    <w:rsid w:val="000A296B"/>
    <w:rsid w:val="000A35E5"/>
    <w:rsid w:val="000A431A"/>
    <w:rsid w:val="000A44D6"/>
    <w:rsid w:val="000A5BEE"/>
    <w:rsid w:val="000A6C24"/>
    <w:rsid w:val="000A6DE3"/>
    <w:rsid w:val="000A7311"/>
    <w:rsid w:val="000A7AF2"/>
    <w:rsid w:val="000B060F"/>
    <w:rsid w:val="000B1592"/>
    <w:rsid w:val="000B1D7B"/>
    <w:rsid w:val="000B1FF2"/>
    <w:rsid w:val="000B272F"/>
    <w:rsid w:val="000B3CDA"/>
    <w:rsid w:val="000B6A0B"/>
    <w:rsid w:val="000B6B00"/>
    <w:rsid w:val="000C0BBC"/>
    <w:rsid w:val="000C0F6C"/>
    <w:rsid w:val="000C11DB"/>
    <w:rsid w:val="000C1492"/>
    <w:rsid w:val="000C14E3"/>
    <w:rsid w:val="000C214B"/>
    <w:rsid w:val="000C2FBD"/>
    <w:rsid w:val="000C3410"/>
    <w:rsid w:val="000C4B41"/>
    <w:rsid w:val="000C4C17"/>
    <w:rsid w:val="000C57D6"/>
    <w:rsid w:val="000C6362"/>
    <w:rsid w:val="000C7666"/>
    <w:rsid w:val="000D0487"/>
    <w:rsid w:val="000D0A9C"/>
    <w:rsid w:val="000D1795"/>
    <w:rsid w:val="000D1D24"/>
    <w:rsid w:val="000D21F2"/>
    <w:rsid w:val="000D2BFA"/>
    <w:rsid w:val="000D329A"/>
    <w:rsid w:val="000D4B9C"/>
    <w:rsid w:val="000D4EB6"/>
    <w:rsid w:val="000D7034"/>
    <w:rsid w:val="000D753B"/>
    <w:rsid w:val="000D758D"/>
    <w:rsid w:val="000E214F"/>
    <w:rsid w:val="000E3D5A"/>
    <w:rsid w:val="000E470E"/>
    <w:rsid w:val="000E4C9E"/>
    <w:rsid w:val="000E51DE"/>
    <w:rsid w:val="000E6FD7"/>
    <w:rsid w:val="000E7916"/>
    <w:rsid w:val="000F06E1"/>
    <w:rsid w:val="000F0E3C"/>
    <w:rsid w:val="000F19D5"/>
    <w:rsid w:val="000F2A85"/>
    <w:rsid w:val="000F4AEA"/>
    <w:rsid w:val="000F4BEE"/>
    <w:rsid w:val="000F4FBD"/>
    <w:rsid w:val="000F56B5"/>
    <w:rsid w:val="000F573F"/>
    <w:rsid w:val="000F66D8"/>
    <w:rsid w:val="000F67E9"/>
    <w:rsid w:val="001012DF"/>
    <w:rsid w:val="00104926"/>
    <w:rsid w:val="00111319"/>
    <w:rsid w:val="0011179F"/>
    <w:rsid w:val="00111894"/>
    <w:rsid w:val="00113B1E"/>
    <w:rsid w:val="00113D3E"/>
    <w:rsid w:val="001145EA"/>
    <w:rsid w:val="0011548A"/>
    <w:rsid w:val="00116230"/>
    <w:rsid w:val="0011711C"/>
    <w:rsid w:val="00120386"/>
    <w:rsid w:val="00121DA8"/>
    <w:rsid w:val="00122D1A"/>
    <w:rsid w:val="001243FE"/>
    <w:rsid w:val="00124E4F"/>
    <w:rsid w:val="001260B7"/>
    <w:rsid w:val="001265CB"/>
    <w:rsid w:val="001321C6"/>
    <w:rsid w:val="001325C4"/>
    <w:rsid w:val="00133010"/>
    <w:rsid w:val="001338EE"/>
    <w:rsid w:val="00133AAE"/>
    <w:rsid w:val="00133CE8"/>
    <w:rsid w:val="001342F6"/>
    <w:rsid w:val="00134765"/>
    <w:rsid w:val="00135323"/>
    <w:rsid w:val="001356C4"/>
    <w:rsid w:val="00135B72"/>
    <w:rsid w:val="00136CF5"/>
    <w:rsid w:val="00137796"/>
    <w:rsid w:val="0014095B"/>
    <w:rsid w:val="00140F5D"/>
    <w:rsid w:val="00141113"/>
    <w:rsid w:val="00141114"/>
    <w:rsid w:val="00141B54"/>
    <w:rsid w:val="00142969"/>
    <w:rsid w:val="00142FAC"/>
    <w:rsid w:val="001431A8"/>
    <w:rsid w:val="001438D1"/>
    <w:rsid w:val="00143DC6"/>
    <w:rsid w:val="001446C2"/>
    <w:rsid w:val="00144A99"/>
    <w:rsid w:val="001457E7"/>
    <w:rsid w:val="00145A3A"/>
    <w:rsid w:val="00145D9D"/>
    <w:rsid w:val="00146388"/>
    <w:rsid w:val="001473F0"/>
    <w:rsid w:val="00150377"/>
    <w:rsid w:val="0015271F"/>
    <w:rsid w:val="001529E5"/>
    <w:rsid w:val="00153023"/>
    <w:rsid w:val="00153C7E"/>
    <w:rsid w:val="00154077"/>
    <w:rsid w:val="00154107"/>
    <w:rsid w:val="00154C0B"/>
    <w:rsid w:val="0015510E"/>
    <w:rsid w:val="0015681A"/>
    <w:rsid w:val="00156B25"/>
    <w:rsid w:val="00156E1A"/>
    <w:rsid w:val="00157894"/>
    <w:rsid w:val="00157B55"/>
    <w:rsid w:val="00160DA5"/>
    <w:rsid w:val="0016188F"/>
    <w:rsid w:val="001618E7"/>
    <w:rsid w:val="001625B9"/>
    <w:rsid w:val="001642FA"/>
    <w:rsid w:val="001647C0"/>
    <w:rsid w:val="001649EB"/>
    <w:rsid w:val="00164BAF"/>
    <w:rsid w:val="00164EBF"/>
    <w:rsid w:val="00164FA8"/>
    <w:rsid w:val="00165065"/>
    <w:rsid w:val="00165434"/>
    <w:rsid w:val="00165553"/>
    <w:rsid w:val="0016580B"/>
    <w:rsid w:val="00165F49"/>
    <w:rsid w:val="00165FB1"/>
    <w:rsid w:val="00166A30"/>
    <w:rsid w:val="00166B88"/>
    <w:rsid w:val="0016770A"/>
    <w:rsid w:val="00170804"/>
    <w:rsid w:val="001708E9"/>
    <w:rsid w:val="001718E4"/>
    <w:rsid w:val="00171EB8"/>
    <w:rsid w:val="001730C1"/>
    <w:rsid w:val="0017340B"/>
    <w:rsid w:val="00173FB1"/>
    <w:rsid w:val="00175475"/>
    <w:rsid w:val="001754E3"/>
    <w:rsid w:val="001757AA"/>
    <w:rsid w:val="00175FB0"/>
    <w:rsid w:val="00176DFD"/>
    <w:rsid w:val="00181CB4"/>
    <w:rsid w:val="00182882"/>
    <w:rsid w:val="00183BEE"/>
    <w:rsid w:val="00184A8C"/>
    <w:rsid w:val="00184D15"/>
    <w:rsid w:val="001852C9"/>
    <w:rsid w:val="001864F6"/>
    <w:rsid w:val="00190087"/>
    <w:rsid w:val="001913C4"/>
    <w:rsid w:val="00192BF6"/>
    <w:rsid w:val="0019348F"/>
    <w:rsid w:val="00193A07"/>
    <w:rsid w:val="0019410E"/>
    <w:rsid w:val="00194C95"/>
    <w:rsid w:val="00195C34"/>
    <w:rsid w:val="00196129"/>
    <w:rsid w:val="00196545"/>
    <w:rsid w:val="0019694C"/>
    <w:rsid w:val="00196EF5"/>
    <w:rsid w:val="001970E1"/>
    <w:rsid w:val="001A0A4B"/>
    <w:rsid w:val="001A1A53"/>
    <w:rsid w:val="001A1C77"/>
    <w:rsid w:val="001A234A"/>
    <w:rsid w:val="001A3308"/>
    <w:rsid w:val="001A4CF3"/>
    <w:rsid w:val="001A7D80"/>
    <w:rsid w:val="001B06E8"/>
    <w:rsid w:val="001B0E70"/>
    <w:rsid w:val="001B0F0A"/>
    <w:rsid w:val="001B4D06"/>
    <w:rsid w:val="001B64A3"/>
    <w:rsid w:val="001B7112"/>
    <w:rsid w:val="001B71D0"/>
    <w:rsid w:val="001B71EE"/>
    <w:rsid w:val="001C04A8"/>
    <w:rsid w:val="001C2C03"/>
    <w:rsid w:val="001C42F7"/>
    <w:rsid w:val="001C49E5"/>
    <w:rsid w:val="001C680C"/>
    <w:rsid w:val="001C7FEA"/>
    <w:rsid w:val="001D00CA"/>
    <w:rsid w:val="001D0499"/>
    <w:rsid w:val="001D0787"/>
    <w:rsid w:val="001D0BBE"/>
    <w:rsid w:val="001D0ED4"/>
    <w:rsid w:val="001D212F"/>
    <w:rsid w:val="001D2833"/>
    <w:rsid w:val="001D29D7"/>
    <w:rsid w:val="001D2DE7"/>
    <w:rsid w:val="001D2F69"/>
    <w:rsid w:val="001D3C11"/>
    <w:rsid w:val="001D411C"/>
    <w:rsid w:val="001E11DC"/>
    <w:rsid w:val="001E1B6A"/>
    <w:rsid w:val="001E2484"/>
    <w:rsid w:val="001E32A6"/>
    <w:rsid w:val="001E3B89"/>
    <w:rsid w:val="001E3CC4"/>
    <w:rsid w:val="001E4882"/>
    <w:rsid w:val="001E519F"/>
    <w:rsid w:val="001E73AB"/>
    <w:rsid w:val="001F092D"/>
    <w:rsid w:val="001F143A"/>
    <w:rsid w:val="001F1605"/>
    <w:rsid w:val="001F205B"/>
    <w:rsid w:val="001F2508"/>
    <w:rsid w:val="001F3D47"/>
    <w:rsid w:val="001F3D74"/>
    <w:rsid w:val="001F4816"/>
    <w:rsid w:val="001F4E56"/>
    <w:rsid w:val="001F69B4"/>
    <w:rsid w:val="001F77C7"/>
    <w:rsid w:val="00200183"/>
    <w:rsid w:val="00200333"/>
    <w:rsid w:val="0020107D"/>
    <w:rsid w:val="002016D2"/>
    <w:rsid w:val="00201C42"/>
    <w:rsid w:val="00202AA4"/>
    <w:rsid w:val="002031F7"/>
    <w:rsid w:val="002039E9"/>
    <w:rsid w:val="002040E6"/>
    <w:rsid w:val="00204A7E"/>
    <w:rsid w:val="0020527B"/>
    <w:rsid w:val="002057A7"/>
    <w:rsid w:val="00205E3E"/>
    <w:rsid w:val="00205F2C"/>
    <w:rsid w:val="00207A9F"/>
    <w:rsid w:val="00210869"/>
    <w:rsid w:val="00210B15"/>
    <w:rsid w:val="00211FCC"/>
    <w:rsid w:val="002124D4"/>
    <w:rsid w:val="002142EA"/>
    <w:rsid w:val="002148F0"/>
    <w:rsid w:val="00215BA1"/>
    <w:rsid w:val="002166FD"/>
    <w:rsid w:val="002200C4"/>
    <w:rsid w:val="002204BB"/>
    <w:rsid w:val="00221B79"/>
    <w:rsid w:val="00221C6B"/>
    <w:rsid w:val="00223D70"/>
    <w:rsid w:val="002241B4"/>
    <w:rsid w:val="00224E12"/>
    <w:rsid w:val="00225124"/>
    <w:rsid w:val="002253A1"/>
    <w:rsid w:val="00225CF8"/>
    <w:rsid w:val="00225F57"/>
    <w:rsid w:val="0022794E"/>
    <w:rsid w:val="002309FE"/>
    <w:rsid w:val="002330B8"/>
    <w:rsid w:val="00233D64"/>
    <w:rsid w:val="0023482A"/>
    <w:rsid w:val="002359CB"/>
    <w:rsid w:val="00236A32"/>
    <w:rsid w:val="00243540"/>
    <w:rsid w:val="002435B5"/>
    <w:rsid w:val="0024395E"/>
    <w:rsid w:val="0024497B"/>
    <w:rsid w:val="002449BA"/>
    <w:rsid w:val="0024515B"/>
    <w:rsid w:val="00245D8F"/>
    <w:rsid w:val="00246021"/>
    <w:rsid w:val="00246537"/>
    <w:rsid w:val="0024666E"/>
    <w:rsid w:val="0024684A"/>
    <w:rsid w:val="0024726A"/>
    <w:rsid w:val="00247F52"/>
    <w:rsid w:val="00250B25"/>
    <w:rsid w:val="00250BBE"/>
    <w:rsid w:val="002515C2"/>
    <w:rsid w:val="0025194F"/>
    <w:rsid w:val="00252174"/>
    <w:rsid w:val="00254102"/>
    <w:rsid w:val="002559E2"/>
    <w:rsid w:val="00256CDE"/>
    <w:rsid w:val="00256EC2"/>
    <w:rsid w:val="00260C8F"/>
    <w:rsid w:val="0026148A"/>
    <w:rsid w:val="00262696"/>
    <w:rsid w:val="00262A58"/>
    <w:rsid w:val="00263454"/>
    <w:rsid w:val="00263D25"/>
    <w:rsid w:val="002643C3"/>
    <w:rsid w:val="00264A0C"/>
    <w:rsid w:val="00266E11"/>
    <w:rsid w:val="00266EEB"/>
    <w:rsid w:val="00267EF4"/>
    <w:rsid w:val="00270CB8"/>
    <w:rsid w:val="00272B08"/>
    <w:rsid w:val="0027306C"/>
    <w:rsid w:val="00274650"/>
    <w:rsid w:val="0027534E"/>
    <w:rsid w:val="0028000E"/>
    <w:rsid w:val="00280FE5"/>
    <w:rsid w:val="00281BB8"/>
    <w:rsid w:val="00281BEC"/>
    <w:rsid w:val="00281E85"/>
    <w:rsid w:val="00281E9E"/>
    <w:rsid w:val="00282405"/>
    <w:rsid w:val="002837FE"/>
    <w:rsid w:val="002842F7"/>
    <w:rsid w:val="002846B7"/>
    <w:rsid w:val="00285170"/>
    <w:rsid w:val="00285361"/>
    <w:rsid w:val="00286B16"/>
    <w:rsid w:val="00287769"/>
    <w:rsid w:val="00287BA2"/>
    <w:rsid w:val="00290181"/>
    <w:rsid w:val="00292D60"/>
    <w:rsid w:val="00293B30"/>
    <w:rsid w:val="00294D34"/>
    <w:rsid w:val="00294E3B"/>
    <w:rsid w:val="00296193"/>
    <w:rsid w:val="00296C66"/>
    <w:rsid w:val="00296EBE"/>
    <w:rsid w:val="002974E3"/>
    <w:rsid w:val="002A084B"/>
    <w:rsid w:val="002A1260"/>
    <w:rsid w:val="002A1589"/>
    <w:rsid w:val="002A1608"/>
    <w:rsid w:val="002A2549"/>
    <w:rsid w:val="002A25DC"/>
    <w:rsid w:val="002A2F66"/>
    <w:rsid w:val="002A3AAB"/>
    <w:rsid w:val="002A3C56"/>
    <w:rsid w:val="002A4CEA"/>
    <w:rsid w:val="002A4F9F"/>
    <w:rsid w:val="002A5977"/>
    <w:rsid w:val="002A5A13"/>
    <w:rsid w:val="002A5F37"/>
    <w:rsid w:val="002A621E"/>
    <w:rsid w:val="002A757F"/>
    <w:rsid w:val="002A7F44"/>
    <w:rsid w:val="002B0C40"/>
    <w:rsid w:val="002B0EC9"/>
    <w:rsid w:val="002B1966"/>
    <w:rsid w:val="002B1F89"/>
    <w:rsid w:val="002B2B10"/>
    <w:rsid w:val="002B4508"/>
    <w:rsid w:val="002B51BD"/>
    <w:rsid w:val="002B5779"/>
    <w:rsid w:val="002B5CA6"/>
    <w:rsid w:val="002B7332"/>
    <w:rsid w:val="002B7F51"/>
    <w:rsid w:val="002C00FF"/>
    <w:rsid w:val="002C09E7"/>
    <w:rsid w:val="002C1E06"/>
    <w:rsid w:val="002C3F07"/>
    <w:rsid w:val="002C5278"/>
    <w:rsid w:val="002C54F2"/>
    <w:rsid w:val="002C5770"/>
    <w:rsid w:val="002C5E35"/>
    <w:rsid w:val="002C7EBB"/>
    <w:rsid w:val="002D06C1"/>
    <w:rsid w:val="002D14F1"/>
    <w:rsid w:val="002D2136"/>
    <w:rsid w:val="002D3076"/>
    <w:rsid w:val="002D3315"/>
    <w:rsid w:val="002D42B5"/>
    <w:rsid w:val="002D4F1A"/>
    <w:rsid w:val="002D5DF1"/>
    <w:rsid w:val="002D5E52"/>
    <w:rsid w:val="002D66F1"/>
    <w:rsid w:val="002D6EB9"/>
    <w:rsid w:val="002D6EC6"/>
    <w:rsid w:val="002D70CF"/>
    <w:rsid w:val="002D79AC"/>
    <w:rsid w:val="002E039D"/>
    <w:rsid w:val="002E2A8C"/>
    <w:rsid w:val="002E2F53"/>
    <w:rsid w:val="002E4D5A"/>
    <w:rsid w:val="002E5F0C"/>
    <w:rsid w:val="002E6078"/>
    <w:rsid w:val="002E60EC"/>
    <w:rsid w:val="002E6326"/>
    <w:rsid w:val="002E68CC"/>
    <w:rsid w:val="002E72C4"/>
    <w:rsid w:val="002E7A7D"/>
    <w:rsid w:val="002E7AC6"/>
    <w:rsid w:val="002E7F10"/>
    <w:rsid w:val="002F30E0"/>
    <w:rsid w:val="002F35E4"/>
    <w:rsid w:val="002F3730"/>
    <w:rsid w:val="002F38E1"/>
    <w:rsid w:val="002F3FF0"/>
    <w:rsid w:val="002F4802"/>
    <w:rsid w:val="002F4D82"/>
    <w:rsid w:val="002F77BD"/>
    <w:rsid w:val="002F7AF6"/>
    <w:rsid w:val="00300533"/>
    <w:rsid w:val="00300E63"/>
    <w:rsid w:val="003017E6"/>
    <w:rsid w:val="00302F5F"/>
    <w:rsid w:val="00303296"/>
    <w:rsid w:val="00303C9D"/>
    <w:rsid w:val="0030412A"/>
    <w:rsid w:val="0030441D"/>
    <w:rsid w:val="00305A71"/>
    <w:rsid w:val="00306063"/>
    <w:rsid w:val="00312285"/>
    <w:rsid w:val="0031235B"/>
    <w:rsid w:val="00312509"/>
    <w:rsid w:val="00312704"/>
    <w:rsid w:val="00313192"/>
    <w:rsid w:val="003132F8"/>
    <w:rsid w:val="00313B85"/>
    <w:rsid w:val="00314A89"/>
    <w:rsid w:val="003150FA"/>
    <w:rsid w:val="00315545"/>
    <w:rsid w:val="00317988"/>
    <w:rsid w:val="00320969"/>
    <w:rsid w:val="003221B4"/>
    <w:rsid w:val="0032227E"/>
    <w:rsid w:val="0032258D"/>
    <w:rsid w:val="00322E62"/>
    <w:rsid w:val="00324D13"/>
    <w:rsid w:val="00324EDD"/>
    <w:rsid w:val="00325673"/>
    <w:rsid w:val="00326723"/>
    <w:rsid w:val="00327190"/>
    <w:rsid w:val="00331E7A"/>
    <w:rsid w:val="003331E4"/>
    <w:rsid w:val="00336C64"/>
    <w:rsid w:val="00337162"/>
    <w:rsid w:val="0034194F"/>
    <w:rsid w:val="00344605"/>
    <w:rsid w:val="00347061"/>
    <w:rsid w:val="003474AA"/>
    <w:rsid w:val="00350D1D"/>
    <w:rsid w:val="003513CB"/>
    <w:rsid w:val="00351CF4"/>
    <w:rsid w:val="00352A50"/>
    <w:rsid w:val="00352C83"/>
    <w:rsid w:val="00352F28"/>
    <w:rsid w:val="00352FBA"/>
    <w:rsid w:val="00354048"/>
    <w:rsid w:val="0035792A"/>
    <w:rsid w:val="00361334"/>
    <w:rsid w:val="003615D2"/>
    <w:rsid w:val="00361CDE"/>
    <w:rsid w:val="00362D1A"/>
    <w:rsid w:val="00362D66"/>
    <w:rsid w:val="00363296"/>
    <w:rsid w:val="003636FD"/>
    <w:rsid w:val="00363C4B"/>
    <w:rsid w:val="0036429C"/>
    <w:rsid w:val="003643D4"/>
    <w:rsid w:val="0036471E"/>
    <w:rsid w:val="00364A53"/>
    <w:rsid w:val="00364D0A"/>
    <w:rsid w:val="003654CB"/>
    <w:rsid w:val="00365579"/>
    <w:rsid w:val="003659AE"/>
    <w:rsid w:val="00365AA9"/>
    <w:rsid w:val="00365D50"/>
    <w:rsid w:val="00365F86"/>
    <w:rsid w:val="00365F87"/>
    <w:rsid w:val="00366E89"/>
    <w:rsid w:val="00367215"/>
    <w:rsid w:val="003677F7"/>
    <w:rsid w:val="00367A8B"/>
    <w:rsid w:val="00367ADD"/>
    <w:rsid w:val="003705F4"/>
    <w:rsid w:val="00370D58"/>
    <w:rsid w:val="003712C4"/>
    <w:rsid w:val="00371316"/>
    <w:rsid w:val="00371EB7"/>
    <w:rsid w:val="00372A23"/>
    <w:rsid w:val="00372AA1"/>
    <w:rsid w:val="00372EF0"/>
    <w:rsid w:val="003732A5"/>
    <w:rsid w:val="00373DC3"/>
    <w:rsid w:val="00374AB4"/>
    <w:rsid w:val="00374FA0"/>
    <w:rsid w:val="00376713"/>
    <w:rsid w:val="00377B26"/>
    <w:rsid w:val="003805F4"/>
    <w:rsid w:val="00381815"/>
    <w:rsid w:val="003819AF"/>
    <w:rsid w:val="003820E9"/>
    <w:rsid w:val="00382DE7"/>
    <w:rsid w:val="00384FFC"/>
    <w:rsid w:val="003864B9"/>
    <w:rsid w:val="003872FC"/>
    <w:rsid w:val="00387ADC"/>
    <w:rsid w:val="00390020"/>
    <w:rsid w:val="003903D6"/>
    <w:rsid w:val="00390EE6"/>
    <w:rsid w:val="0039118F"/>
    <w:rsid w:val="00392AD7"/>
    <w:rsid w:val="003938D9"/>
    <w:rsid w:val="00394274"/>
    <w:rsid w:val="00394376"/>
    <w:rsid w:val="003943FF"/>
    <w:rsid w:val="00395EAA"/>
    <w:rsid w:val="003974EB"/>
    <w:rsid w:val="00397C94"/>
    <w:rsid w:val="00397CC5"/>
    <w:rsid w:val="003A00CB"/>
    <w:rsid w:val="003A1582"/>
    <w:rsid w:val="003A2A50"/>
    <w:rsid w:val="003A376C"/>
    <w:rsid w:val="003A4077"/>
    <w:rsid w:val="003A417D"/>
    <w:rsid w:val="003A515E"/>
    <w:rsid w:val="003A5E1A"/>
    <w:rsid w:val="003A7695"/>
    <w:rsid w:val="003B09AD"/>
    <w:rsid w:val="003B0EF3"/>
    <w:rsid w:val="003B1E2D"/>
    <w:rsid w:val="003B1F18"/>
    <w:rsid w:val="003B2A20"/>
    <w:rsid w:val="003B3C3A"/>
    <w:rsid w:val="003B5BF0"/>
    <w:rsid w:val="003B60BF"/>
    <w:rsid w:val="003B6BE3"/>
    <w:rsid w:val="003B7487"/>
    <w:rsid w:val="003C010C"/>
    <w:rsid w:val="003C0A6C"/>
    <w:rsid w:val="003C14F8"/>
    <w:rsid w:val="003C2E63"/>
    <w:rsid w:val="003C42AB"/>
    <w:rsid w:val="003C4468"/>
    <w:rsid w:val="003C5416"/>
    <w:rsid w:val="003C5578"/>
    <w:rsid w:val="003C5A43"/>
    <w:rsid w:val="003D01B5"/>
    <w:rsid w:val="003D0519"/>
    <w:rsid w:val="003D0912"/>
    <w:rsid w:val="003D0FF6"/>
    <w:rsid w:val="003D262C"/>
    <w:rsid w:val="003D278D"/>
    <w:rsid w:val="003D38AF"/>
    <w:rsid w:val="003D3D5E"/>
    <w:rsid w:val="003D5FCF"/>
    <w:rsid w:val="003D6D61"/>
    <w:rsid w:val="003D7D30"/>
    <w:rsid w:val="003E091D"/>
    <w:rsid w:val="003E1667"/>
    <w:rsid w:val="003E1C53"/>
    <w:rsid w:val="003E2A69"/>
    <w:rsid w:val="003E2D49"/>
    <w:rsid w:val="003E2FD4"/>
    <w:rsid w:val="003E31AF"/>
    <w:rsid w:val="003E3E46"/>
    <w:rsid w:val="003E49F6"/>
    <w:rsid w:val="003E4DE0"/>
    <w:rsid w:val="003E543C"/>
    <w:rsid w:val="003E660F"/>
    <w:rsid w:val="003E6FC7"/>
    <w:rsid w:val="003F01D3"/>
    <w:rsid w:val="003F0841"/>
    <w:rsid w:val="003F10D8"/>
    <w:rsid w:val="003F23D3"/>
    <w:rsid w:val="003F27F8"/>
    <w:rsid w:val="003F3F08"/>
    <w:rsid w:val="003F49F1"/>
    <w:rsid w:val="003F509D"/>
    <w:rsid w:val="003F5CB7"/>
    <w:rsid w:val="003F5F8B"/>
    <w:rsid w:val="003F6272"/>
    <w:rsid w:val="003F7030"/>
    <w:rsid w:val="003F76FB"/>
    <w:rsid w:val="00400E72"/>
    <w:rsid w:val="00401400"/>
    <w:rsid w:val="00402649"/>
    <w:rsid w:val="0040312A"/>
    <w:rsid w:val="00403FDE"/>
    <w:rsid w:val="00404869"/>
    <w:rsid w:val="00405884"/>
    <w:rsid w:val="00406B8F"/>
    <w:rsid w:val="00407D39"/>
    <w:rsid w:val="00410B1D"/>
    <w:rsid w:val="00410B77"/>
    <w:rsid w:val="004119F9"/>
    <w:rsid w:val="00411C80"/>
    <w:rsid w:val="00412227"/>
    <w:rsid w:val="00413AC8"/>
    <w:rsid w:val="00413B8F"/>
    <w:rsid w:val="0041477A"/>
    <w:rsid w:val="00414DA9"/>
    <w:rsid w:val="004167A3"/>
    <w:rsid w:val="00421588"/>
    <w:rsid w:val="00421621"/>
    <w:rsid w:val="00422AB9"/>
    <w:rsid w:val="00423E27"/>
    <w:rsid w:val="00430448"/>
    <w:rsid w:val="004305E5"/>
    <w:rsid w:val="00431AC9"/>
    <w:rsid w:val="004322AE"/>
    <w:rsid w:val="00432DAA"/>
    <w:rsid w:val="0043359C"/>
    <w:rsid w:val="00434305"/>
    <w:rsid w:val="00435DF7"/>
    <w:rsid w:val="00436A85"/>
    <w:rsid w:val="0044083F"/>
    <w:rsid w:val="00441AE7"/>
    <w:rsid w:val="00443958"/>
    <w:rsid w:val="00443DC7"/>
    <w:rsid w:val="00443EC6"/>
    <w:rsid w:val="00445574"/>
    <w:rsid w:val="004467FB"/>
    <w:rsid w:val="0045007F"/>
    <w:rsid w:val="0045240E"/>
    <w:rsid w:val="00452D6B"/>
    <w:rsid w:val="004534E4"/>
    <w:rsid w:val="00453904"/>
    <w:rsid w:val="00454484"/>
    <w:rsid w:val="0045517B"/>
    <w:rsid w:val="00455ED7"/>
    <w:rsid w:val="00456DE6"/>
    <w:rsid w:val="00457347"/>
    <w:rsid w:val="00462503"/>
    <w:rsid w:val="00462B02"/>
    <w:rsid w:val="00463B77"/>
    <w:rsid w:val="00463C7B"/>
    <w:rsid w:val="004644A6"/>
    <w:rsid w:val="00464A55"/>
    <w:rsid w:val="004659BD"/>
    <w:rsid w:val="00470775"/>
    <w:rsid w:val="00470C5C"/>
    <w:rsid w:val="00471C7D"/>
    <w:rsid w:val="00472E5D"/>
    <w:rsid w:val="0047323F"/>
    <w:rsid w:val="004746B1"/>
    <w:rsid w:val="0047583F"/>
    <w:rsid w:val="00475DE8"/>
    <w:rsid w:val="0047699B"/>
    <w:rsid w:val="00481C44"/>
    <w:rsid w:val="00484936"/>
    <w:rsid w:val="004855B1"/>
    <w:rsid w:val="00485C89"/>
    <w:rsid w:val="00485FCB"/>
    <w:rsid w:val="00486BE3"/>
    <w:rsid w:val="0048724A"/>
    <w:rsid w:val="004905E4"/>
    <w:rsid w:val="00490A89"/>
    <w:rsid w:val="00490AB4"/>
    <w:rsid w:val="00490C55"/>
    <w:rsid w:val="00491736"/>
    <w:rsid w:val="0049190D"/>
    <w:rsid w:val="00492F02"/>
    <w:rsid w:val="004939AE"/>
    <w:rsid w:val="00493F5E"/>
    <w:rsid w:val="0049402B"/>
    <w:rsid w:val="00494452"/>
    <w:rsid w:val="00495D42"/>
    <w:rsid w:val="004A0E90"/>
    <w:rsid w:val="004A12DF"/>
    <w:rsid w:val="004A1B31"/>
    <w:rsid w:val="004A1BA8"/>
    <w:rsid w:val="004A2D2E"/>
    <w:rsid w:val="004A32B5"/>
    <w:rsid w:val="004A4B57"/>
    <w:rsid w:val="004A56CC"/>
    <w:rsid w:val="004A63FA"/>
    <w:rsid w:val="004B0272"/>
    <w:rsid w:val="004B0A02"/>
    <w:rsid w:val="004B16A6"/>
    <w:rsid w:val="004B17D0"/>
    <w:rsid w:val="004B1FB8"/>
    <w:rsid w:val="004B2701"/>
    <w:rsid w:val="004B2E1B"/>
    <w:rsid w:val="004B3AA8"/>
    <w:rsid w:val="004B3E93"/>
    <w:rsid w:val="004B573B"/>
    <w:rsid w:val="004B57F9"/>
    <w:rsid w:val="004B5ED0"/>
    <w:rsid w:val="004B6B5B"/>
    <w:rsid w:val="004B7445"/>
    <w:rsid w:val="004C16A8"/>
    <w:rsid w:val="004C1FBC"/>
    <w:rsid w:val="004C3F1D"/>
    <w:rsid w:val="004C3FF6"/>
    <w:rsid w:val="004C458D"/>
    <w:rsid w:val="004C6BA9"/>
    <w:rsid w:val="004C7556"/>
    <w:rsid w:val="004C7E8B"/>
    <w:rsid w:val="004C7E9D"/>
    <w:rsid w:val="004C7F67"/>
    <w:rsid w:val="004D076D"/>
    <w:rsid w:val="004D08AF"/>
    <w:rsid w:val="004D0EF1"/>
    <w:rsid w:val="004D2253"/>
    <w:rsid w:val="004D2568"/>
    <w:rsid w:val="004D3B68"/>
    <w:rsid w:val="004D41C7"/>
    <w:rsid w:val="004D4406"/>
    <w:rsid w:val="004D7C42"/>
    <w:rsid w:val="004E0465"/>
    <w:rsid w:val="004E07EB"/>
    <w:rsid w:val="004E127B"/>
    <w:rsid w:val="004E1C0A"/>
    <w:rsid w:val="004E1E82"/>
    <w:rsid w:val="004E2AD9"/>
    <w:rsid w:val="004E30C5"/>
    <w:rsid w:val="004E3506"/>
    <w:rsid w:val="004E3AF9"/>
    <w:rsid w:val="004E3BA0"/>
    <w:rsid w:val="004E4AA5"/>
    <w:rsid w:val="004E4AEE"/>
    <w:rsid w:val="004E59E3"/>
    <w:rsid w:val="004E5BA5"/>
    <w:rsid w:val="004E67C0"/>
    <w:rsid w:val="004E6870"/>
    <w:rsid w:val="004E69FB"/>
    <w:rsid w:val="004E6AC5"/>
    <w:rsid w:val="004F0323"/>
    <w:rsid w:val="004F044E"/>
    <w:rsid w:val="004F0E59"/>
    <w:rsid w:val="004F391A"/>
    <w:rsid w:val="004F3CFB"/>
    <w:rsid w:val="004F6456"/>
    <w:rsid w:val="004F65F8"/>
    <w:rsid w:val="004F696E"/>
    <w:rsid w:val="004F6C71"/>
    <w:rsid w:val="004F705D"/>
    <w:rsid w:val="0050016C"/>
    <w:rsid w:val="00500798"/>
    <w:rsid w:val="00501139"/>
    <w:rsid w:val="0050347C"/>
    <w:rsid w:val="0050363E"/>
    <w:rsid w:val="005039BC"/>
    <w:rsid w:val="00503B21"/>
    <w:rsid w:val="00503E89"/>
    <w:rsid w:val="005040DB"/>
    <w:rsid w:val="005043BB"/>
    <w:rsid w:val="00504A3D"/>
    <w:rsid w:val="00505767"/>
    <w:rsid w:val="005073F0"/>
    <w:rsid w:val="005103C9"/>
    <w:rsid w:val="00510A7B"/>
    <w:rsid w:val="00510BC6"/>
    <w:rsid w:val="00512F6E"/>
    <w:rsid w:val="00513038"/>
    <w:rsid w:val="00514174"/>
    <w:rsid w:val="0051538B"/>
    <w:rsid w:val="00516088"/>
    <w:rsid w:val="00516B0B"/>
    <w:rsid w:val="00517C33"/>
    <w:rsid w:val="005220EC"/>
    <w:rsid w:val="0052394D"/>
    <w:rsid w:val="00523F95"/>
    <w:rsid w:val="00524690"/>
    <w:rsid w:val="00524D65"/>
    <w:rsid w:val="00525B16"/>
    <w:rsid w:val="005264FE"/>
    <w:rsid w:val="00530752"/>
    <w:rsid w:val="005314B6"/>
    <w:rsid w:val="00533D04"/>
    <w:rsid w:val="00534804"/>
    <w:rsid w:val="00534BDF"/>
    <w:rsid w:val="005354EA"/>
    <w:rsid w:val="0053585F"/>
    <w:rsid w:val="00535EC4"/>
    <w:rsid w:val="00535ED9"/>
    <w:rsid w:val="0053692B"/>
    <w:rsid w:val="00536D7A"/>
    <w:rsid w:val="00537DF1"/>
    <w:rsid w:val="005400AD"/>
    <w:rsid w:val="00540C2E"/>
    <w:rsid w:val="00541853"/>
    <w:rsid w:val="00542B0E"/>
    <w:rsid w:val="00543BDA"/>
    <w:rsid w:val="005441CC"/>
    <w:rsid w:val="00545274"/>
    <w:rsid w:val="005453B7"/>
    <w:rsid w:val="005458A1"/>
    <w:rsid w:val="005471C1"/>
    <w:rsid w:val="00547695"/>
    <w:rsid w:val="005479DA"/>
    <w:rsid w:val="00547BCC"/>
    <w:rsid w:val="00547CC6"/>
    <w:rsid w:val="0055013B"/>
    <w:rsid w:val="00550E9F"/>
    <w:rsid w:val="00551F6F"/>
    <w:rsid w:val="00552A7F"/>
    <w:rsid w:val="00555044"/>
    <w:rsid w:val="00561475"/>
    <w:rsid w:val="0056278E"/>
    <w:rsid w:val="00562E6C"/>
    <w:rsid w:val="0056487B"/>
    <w:rsid w:val="00564FB9"/>
    <w:rsid w:val="005654D5"/>
    <w:rsid w:val="00565F95"/>
    <w:rsid w:val="00567012"/>
    <w:rsid w:val="0057067E"/>
    <w:rsid w:val="00570ED6"/>
    <w:rsid w:val="00572514"/>
    <w:rsid w:val="00572527"/>
    <w:rsid w:val="00573D9E"/>
    <w:rsid w:val="00573ED5"/>
    <w:rsid w:val="0057685C"/>
    <w:rsid w:val="005801E3"/>
    <w:rsid w:val="00581802"/>
    <w:rsid w:val="00582E92"/>
    <w:rsid w:val="00582FA4"/>
    <w:rsid w:val="005836A8"/>
    <w:rsid w:val="0058409C"/>
    <w:rsid w:val="00584262"/>
    <w:rsid w:val="005861EE"/>
    <w:rsid w:val="00586630"/>
    <w:rsid w:val="00586F3A"/>
    <w:rsid w:val="0058714D"/>
    <w:rsid w:val="005874A2"/>
    <w:rsid w:val="00587ADD"/>
    <w:rsid w:val="0059106D"/>
    <w:rsid w:val="00592395"/>
    <w:rsid w:val="00593998"/>
    <w:rsid w:val="00596160"/>
    <w:rsid w:val="00596564"/>
    <w:rsid w:val="005966E2"/>
    <w:rsid w:val="00597007"/>
    <w:rsid w:val="005A0966"/>
    <w:rsid w:val="005A11B7"/>
    <w:rsid w:val="005A1DCF"/>
    <w:rsid w:val="005A1E78"/>
    <w:rsid w:val="005A260B"/>
    <w:rsid w:val="005A4A1B"/>
    <w:rsid w:val="005A4B43"/>
    <w:rsid w:val="005A5956"/>
    <w:rsid w:val="005A5E0A"/>
    <w:rsid w:val="005A6BD7"/>
    <w:rsid w:val="005A7830"/>
    <w:rsid w:val="005A7FCE"/>
    <w:rsid w:val="005B086F"/>
    <w:rsid w:val="005B0F3F"/>
    <w:rsid w:val="005B11C7"/>
    <w:rsid w:val="005B32CB"/>
    <w:rsid w:val="005B3485"/>
    <w:rsid w:val="005B41A5"/>
    <w:rsid w:val="005B4903"/>
    <w:rsid w:val="005B51CE"/>
    <w:rsid w:val="005B5885"/>
    <w:rsid w:val="005B5CD7"/>
    <w:rsid w:val="005B6CF6"/>
    <w:rsid w:val="005B7422"/>
    <w:rsid w:val="005C29B8"/>
    <w:rsid w:val="005C4EB3"/>
    <w:rsid w:val="005C5F21"/>
    <w:rsid w:val="005C646D"/>
    <w:rsid w:val="005C648B"/>
    <w:rsid w:val="005C7156"/>
    <w:rsid w:val="005C7F6F"/>
    <w:rsid w:val="005D030B"/>
    <w:rsid w:val="005D0C75"/>
    <w:rsid w:val="005D1B41"/>
    <w:rsid w:val="005D21B1"/>
    <w:rsid w:val="005D285C"/>
    <w:rsid w:val="005D2A8B"/>
    <w:rsid w:val="005D2F43"/>
    <w:rsid w:val="005D3601"/>
    <w:rsid w:val="005D36F7"/>
    <w:rsid w:val="005D4171"/>
    <w:rsid w:val="005D4C2D"/>
    <w:rsid w:val="005D4EA5"/>
    <w:rsid w:val="005D4F3A"/>
    <w:rsid w:val="005D5A0D"/>
    <w:rsid w:val="005D6243"/>
    <w:rsid w:val="005D69F7"/>
    <w:rsid w:val="005D6A95"/>
    <w:rsid w:val="005D6B2C"/>
    <w:rsid w:val="005D6D9C"/>
    <w:rsid w:val="005E2335"/>
    <w:rsid w:val="005E279B"/>
    <w:rsid w:val="005E34CA"/>
    <w:rsid w:val="005E3C18"/>
    <w:rsid w:val="005E3CCC"/>
    <w:rsid w:val="005E6812"/>
    <w:rsid w:val="005E7881"/>
    <w:rsid w:val="005E78E0"/>
    <w:rsid w:val="005F08E9"/>
    <w:rsid w:val="005F0D9C"/>
    <w:rsid w:val="005F284E"/>
    <w:rsid w:val="005F6EDD"/>
    <w:rsid w:val="005F79C7"/>
    <w:rsid w:val="00600453"/>
    <w:rsid w:val="006015CE"/>
    <w:rsid w:val="00602E94"/>
    <w:rsid w:val="00603FF5"/>
    <w:rsid w:val="00604784"/>
    <w:rsid w:val="00606419"/>
    <w:rsid w:val="00607BD9"/>
    <w:rsid w:val="00607D29"/>
    <w:rsid w:val="00612952"/>
    <w:rsid w:val="00614002"/>
    <w:rsid w:val="00614CC1"/>
    <w:rsid w:val="00615A9D"/>
    <w:rsid w:val="00617387"/>
    <w:rsid w:val="006205D6"/>
    <w:rsid w:val="006241F9"/>
    <w:rsid w:val="00625166"/>
    <w:rsid w:val="006252D8"/>
    <w:rsid w:val="006259BC"/>
    <w:rsid w:val="0062636B"/>
    <w:rsid w:val="00631234"/>
    <w:rsid w:val="00631A8D"/>
    <w:rsid w:val="00632182"/>
    <w:rsid w:val="00632AE0"/>
    <w:rsid w:val="00633C17"/>
    <w:rsid w:val="00634D9E"/>
    <w:rsid w:val="0063590F"/>
    <w:rsid w:val="006362DA"/>
    <w:rsid w:val="00636E3E"/>
    <w:rsid w:val="00637862"/>
    <w:rsid w:val="006379F7"/>
    <w:rsid w:val="00637E4D"/>
    <w:rsid w:val="00640620"/>
    <w:rsid w:val="00641A1F"/>
    <w:rsid w:val="00642A41"/>
    <w:rsid w:val="00645558"/>
    <w:rsid w:val="00645904"/>
    <w:rsid w:val="00647191"/>
    <w:rsid w:val="00651004"/>
    <w:rsid w:val="00651ACB"/>
    <w:rsid w:val="00651C47"/>
    <w:rsid w:val="006525C3"/>
    <w:rsid w:val="00652AB2"/>
    <w:rsid w:val="00653FED"/>
    <w:rsid w:val="006543D2"/>
    <w:rsid w:val="00654EC0"/>
    <w:rsid w:val="0065525B"/>
    <w:rsid w:val="00655D4F"/>
    <w:rsid w:val="00656D29"/>
    <w:rsid w:val="00657826"/>
    <w:rsid w:val="00661C54"/>
    <w:rsid w:val="00662CB0"/>
    <w:rsid w:val="00663706"/>
    <w:rsid w:val="00663C92"/>
    <w:rsid w:val="006640E5"/>
    <w:rsid w:val="006646F1"/>
    <w:rsid w:val="00664929"/>
    <w:rsid w:val="00664F62"/>
    <w:rsid w:val="006655E1"/>
    <w:rsid w:val="00666A6A"/>
    <w:rsid w:val="0067123A"/>
    <w:rsid w:val="00672060"/>
    <w:rsid w:val="006727F9"/>
    <w:rsid w:val="00672BFD"/>
    <w:rsid w:val="00676D2B"/>
    <w:rsid w:val="006770F4"/>
    <w:rsid w:val="00677A84"/>
    <w:rsid w:val="0068026D"/>
    <w:rsid w:val="006805DE"/>
    <w:rsid w:val="00680A27"/>
    <w:rsid w:val="00681002"/>
    <w:rsid w:val="006816A4"/>
    <w:rsid w:val="006819B8"/>
    <w:rsid w:val="006821C8"/>
    <w:rsid w:val="006840A6"/>
    <w:rsid w:val="006850CD"/>
    <w:rsid w:val="006856D5"/>
    <w:rsid w:val="00685AAB"/>
    <w:rsid w:val="00687E14"/>
    <w:rsid w:val="0069071F"/>
    <w:rsid w:val="00692537"/>
    <w:rsid w:val="006A07AA"/>
    <w:rsid w:val="006A0CBF"/>
    <w:rsid w:val="006A25E5"/>
    <w:rsid w:val="006A2B46"/>
    <w:rsid w:val="006A336D"/>
    <w:rsid w:val="006A37B9"/>
    <w:rsid w:val="006A633B"/>
    <w:rsid w:val="006B002D"/>
    <w:rsid w:val="006B0D19"/>
    <w:rsid w:val="006B1326"/>
    <w:rsid w:val="006B14D3"/>
    <w:rsid w:val="006B2672"/>
    <w:rsid w:val="006B2842"/>
    <w:rsid w:val="006B4000"/>
    <w:rsid w:val="006B54BF"/>
    <w:rsid w:val="006B5F44"/>
    <w:rsid w:val="006B5F90"/>
    <w:rsid w:val="006B62E4"/>
    <w:rsid w:val="006B6711"/>
    <w:rsid w:val="006B6F64"/>
    <w:rsid w:val="006C1BBA"/>
    <w:rsid w:val="006C2079"/>
    <w:rsid w:val="006C57F5"/>
    <w:rsid w:val="006C5A62"/>
    <w:rsid w:val="006C5D68"/>
    <w:rsid w:val="006C6105"/>
    <w:rsid w:val="006C62BC"/>
    <w:rsid w:val="006C64DD"/>
    <w:rsid w:val="006C6976"/>
    <w:rsid w:val="006C6DD0"/>
    <w:rsid w:val="006D04EA"/>
    <w:rsid w:val="006D16C4"/>
    <w:rsid w:val="006D1CAB"/>
    <w:rsid w:val="006D326F"/>
    <w:rsid w:val="006D3B26"/>
    <w:rsid w:val="006D3E96"/>
    <w:rsid w:val="006D4515"/>
    <w:rsid w:val="006D4BB1"/>
    <w:rsid w:val="006D6593"/>
    <w:rsid w:val="006E0318"/>
    <w:rsid w:val="006E0B94"/>
    <w:rsid w:val="006E0DBC"/>
    <w:rsid w:val="006E1E24"/>
    <w:rsid w:val="006E3696"/>
    <w:rsid w:val="006E405E"/>
    <w:rsid w:val="006E4494"/>
    <w:rsid w:val="006E5F66"/>
    <w:rsid w:val="006E7ACA"/>
    <w:rsid w:val="006F03A8"/>
    <w:rsid w:val="006F0469"/>
    <w:rsid w:val="006F063A"/>
    <w:rsid w:val="006F1714"/>
    <w:rsid w:val="006F2ACA"/>
    <w:rsid w:val="006F2ADC"/>
    <w:rsid w:val="006F2BFE"/>
    <w:rsid w:val="006F31E9"/>
    <w:rsid w:val="006F3962"/>
    <w:rsid w:val="006F50C6"/>
    <w:rsid w:val="006F6265"/>
    <w:rsid w:val="006F6284"/>
    <w:rsid w:val="006F69AC"/>
    <w:rsid w:val="007002C5"/>
    <w:rsid w:val="00701ED8"/>
    <w:rsid w:val="0070389A"/>
    <w:rsid w:val="00704332"/>
    <w:rsid w:val="00704387"/>
    <w:rsid w:val="00706362"/>
    <w:rsid w:val="00707669"/>
    <w:rsid w:val="00710075"/>
    <w:rsid w:val="00711CBA"/>
    <w:rsid w:val="00711FB5"/>
    <w:rsid w:val="00712A01"/>
    <w:rsid w:val="0071363F"/>
    <w:rsid w:val="00714F58"/>
    <w:rsid w:val="00715B4B"/>
    <w:rsid w:val="00715EF1"/>
    <w:rsid w:val="00716092"/>
    <w:rsid w:val="007215BD"/>
    <w:rsid w:val="00722FBF"/>
    <w:rsid w:val="00722FC2"/>
    <w:rsid w:val="00723C9C"/>
    <w:rsid w:val="00724E1B"/>
    <w:rsid w:val="0072577F"/>
    <w:rsid w:val="00725949"/>
    <w:rsid w:val="00726E8E"/>
    <w:rsid w:val="00727FA2"/>
    <w:rsid w:val="007322D9"/>
    <w:rsid w:val="00732BC0"/>
    <w:rsid w:val="007330B0"/>
    <w:rsid w:val="007331C5"/>
    <w:rsid w:val="007360E8"/>
    <w:rsid w:val="007367BD"/>
    <w:rsid w:val="0073720F"/>
    <w:rsid w:val="00737796"/>
    <w:rsid w:val="0074165C"/>
    <w:rsid w:val="00741FF1"/>
    <w:rsid w:val="00742C35"/>
    <w:rsid w:val="007432CA"/>
    <w:rsid w:val="007439EB"/>
    <w:rsid w:val="00743CB4"/>
    <w:rsid w:val="00743F0A"/>
    <w:rsid w:val="0074403D"/>
    <w:rsid w:val="007444E8"/>
    <w:rsid w:val="0074548E"/>
    <w:rsid w:val="00745648"/>
    <w:rsid w:val="00745773"/>
    <w:rsid w:val="00746800"/>
    <w:rsid w:val="007501A8"/>
    <w:rsid w:val="00750D61"/>
    <w:rsid w:val="00750EE1"/>
    <w:rsid w:val="00751D99"/>
    <w:rsid w:val="00752550"/>
    <w:rsid w:val="00752B4D"/>
    <w:rsid w:val="00752F38"/>
    <w:rsid w:val="00755395"/>
    <w:rsid w:val="00755402"/>
    <w:rsid w:val="00756B26"/>
    <w:rsid w:val="00756EDF"/>
    <w:rsid w:val="00757330"/>
    <w:rsid w:val="007600E3"/>
    <w:rsid w:val="007603C2"/>
    <w:rsid w:val="00763E1E"/>
    <w:rsid w:val="007640BA"/>
    <w:rsid w:val="007640CD"/>
    <w:rsid w:val="00764992"/>
    <w:rsid w:val="00764FBD"/>
    <w:rsid w:val="00765C43"/>
    <w:rsid w:val="00765EFB"/>
    <w:rsid w:val="00766FA7"/>
    <w:rsid w:val="007671CA"/>
    <w:rsid w:val="00767C61"/>
    <w:rsid w:val="0077008A"/>
    <w:rsid w:val="0077036F"/>
    <w:rsid w:val="0077109C"/>
    <w:rsid w:val="00773C1F"/>
    <w:rsid w:val="00774DA4"/>
    <w:rsid w:val="00774EF0"/>
    <w:rsid w:val="00775037"/>
    <w:rsid w:val="00776599"/>
    <w:rsid w:val="0077762E"/>
    <w:rsid w:val="0078114B"/>
    <w:rsid w:val="00781DD2"/>
    <w:rsid w:val="00782553"/>
    <w:rsid w:val="00783ECF"/>
    <w:rsid w:val="0078413A"/>
    <w:rsid w:val="00786E82"/>
    <w:rsid w:val="0078710F"/>
    <w:rsid w:val="00791B48"/>
    <w:rsid w:val="00791CA2"/>
    <w:rsid w:val="0079357B"/>
    <w:rsid w:val="007959E8"/>
    <w:rsid w:val="00795E9C"/>
    <w:rsid w:val="00796D86"/>
    <w:rsid w:val="00796DAD"/>
    <w:rsid w:val="00797B29"/>
    <w:rsid w:val="00797CA2"/>
    <w:rsid w:val="007A0521"/>
    <w:rsid w:val="007A2E12"/>
    <w:rsid w:val="007A3475"/>
    <w:rsid w:val="007A41C8"/>
    <w:rsid w:val="007A448B"/>
    <w:rsid w:val="007A4561"/>
    <w:rsid w:val="007A54CE"/>
    <w:rsid w:val="007A6FD9"/>
    <w:rsid w:val="007A7FFA"/>
    <w:rsid w:val="007B04EB"/>
    <w:rsid w:val="007B0D4F"/>
    <w:rsid w:val="007B5A3D"/>
    <w:rsid w:val="007B5B95"/>
    <w:rsid w:val="007B68EA"/>
    <w:rsid w:val="007B7453"/>
    <w:rsid w:val="007C0CFF"/>
    <w:rsid w:val="007C1296"/>
    <w:rsid w:val="007C1533"/>
    <w:rsid w:val="007C2D89"/>
    <w:rsid w:val="007C3C23"/>
    <w:rsid w:val="007C4593"/>
    <w:rsid w:val="007C4EDE"/>
    <w:rsid w:val="007C5309"/>
    <w:rsid w:val="007C6069"/>
    <w:rsid w:val="007C7E71"/>
    <w:rsid w:val="007D06C4"/>
    <w:rsid w:val="007D1168"/>
    <w:rsid w:val="007D1352"/>
    <w:rsid w:val="007D1910"/>
    <w:rsid w:val="007D1E37"/>
    <w:rsid w:val="007D2508"/>
    <w:rsid w:val="007D346A"/>
    <w:rsid w:val="007D3B2D"/>
    <w:rsid w:val="007D56DB"/>
    <w:rsid w:val="007D6518"/>
    <w:rsid w:val="007D69A2"/>
    <w:rsid w:val="007D6FFF"/>
    <w:rsid w:val="007D76BD"/>
    <w:rsid w:val="007D7B5F"/>
    <w:rsid w:val="007E0BF1"/>
    <w:rsid w:val="007E157E"/>
    <w:rsid w:val="007E32F4"/>
    <w:rsid w:val="007E6A72"/>
    <w:rsid w:val="007F0ED8"/>
    <w:rsid w:val="007F0F63"/>
    <w:rsid w:val="007F16D5"/>
    <w:rsid w:val="007F5987"/>
    <w:rsid w:val="007F656E"/>
    <w:rsid w:val="007F6894"/>
    <w:rsid w:val="007F75CE"/>
    <w:rsid w:val="007F75EB"/>
    <w:rsid w:val="00800D55"/>
    <w:rsid w:val="008013A4"/>
    <w:rsid w:val="008027CE"/>
    <w:rsid w:val="00802F42"/>
    <w:rsid w:val="00802F94"/>
    <w:rsid w:val="00804089"/>
    <w:rsid w:val="00804383"/>
    <w:rsid w:val="00804BB7"/>
    <w:rsid w:val="00804D41"/>
    <w:rsid w:val="00805C6A"/>
    <w:rsid w:val="008061C9"/>
    <w:rsid w:val="00807C30"/>
    <w:rsid w:val="00810257"/>
    <w:rsid w:val="008104F5"/>
    <w:rsid w:val="0081057A"/>
    <w:rsid w:val="00811072"/>
    <w:rsid w:val="00811369"/>
    <w:rsid w:val="008116BB"/>
    <w:rsid w:val="00812F8E"/>
    <w:rsid w:val="00813A38"/>
    <w:rsid w:val="00813D41"/>
    <w:rsid w:val="00814E00"/>
    <w:rsid w:val="00815419"/>
    <w:rsid w:val="008163C8"/>
    <w:rsid w:val="008164A1"/>
    <w:rsid w:val="00817325"/>
    <w:rsid w:val="008209E6"/>
    <w:rsid w:val="008228F0"/>
    <w:rsid w:val="00823303"/>
    <w:rsid w:val="008233B2"/>
    <w:rsid w:val="00823A9F"/>
    <w:rsid w:val="00823C85"/>
    <w:rsid w:val="00825138"/>
    <w:rsid w:val="008269DD"/>
    <w:rsid w:val="00826E27"/>
    <w:rsid w:val="00827D94"/>
    <w:rsid w:val="00827FAD"/>
    <w:rsid w:val="00830621"/>
    <w:rsid w:val="00833230"/>
    <w:rsid w:val="008332B6"/>
    <w:rsid w:val="0083348C"/>
    <w:rsid w:val="00834D63"/>
    <w:rsid w:val="008373D3"/>
    <w:rsid w:val="00840617"/>
    <w:rsid w:val="00840982"/>
    <w:rsid w:val="00840F84"/>
    <w:rsid w:val="00842A47"/>
    <w:rsid w:val="00842A7F"/>
    <w:rsid w:val="0084369B"/>
    <w:rsid w:val="00843C13"/>
    <w:rsid w:val="00843F36"/>
    <w:rsid w:val="00844B61"/>
    <w:rsid w:val="008454F8"/>
    <w:rsid w:val="00845781"/>
    <w:rsid w:val="00846E07"/>
    <w:rsid w:val="0085173A"/>
    <w:rsid w:val="008603CE"/>
    <w:rsid w:val="00860BB9"/>
    <w:rsid w:val="008620FC"/>
    <w:rsid w:val="008627A5"/>
    <w:rsid w:val="008632BB"/>
    <w:rsid w:val="00863565"/>
    <w:rsid w:val="00863E05"/>
    <w:rsid w:val="00865ACA"/>
    <w:rsid w:val="00865D28"/>
    <w:rsid w:val="00865F85"/>
    <w:rsid w:val="00867C10"/>
    <w:rsid w:val="00870439"/>
    <w:rsid w:val="00870DA1"/>
    <w:rsid w:val="00871DA1"/>
    <w:rsid w:val="008721CD"/>
    <w:rsid w:val="00873A78"/>
    <w:rsid w:val="00874F2E"/>
    <w:rsid w:val="00875BD0"/>
    <w:rsid w:val="0087671F"/>
    <w:rsid w:val="00876ED8"/>
    <w:rsid w:val="0087711C"/>
    <w:rsid w:val="00877BA5"/>
    <w:rsid w:val="00880805"/>
    <w:rsid w:val="008818C1"/>
    <w:rsid w:val="0088227D"/>
    <w:rsid w:val="00883F93"/>
    <w:rsid w:val="00884DB3"/>
    <w:rsid w:val="00885A9D"/>
    <w:rsid w:val="008864F6"/>
    <w:rsid w:val="00886EF0"/>
    <w:rsid w:val="0088759F"/>
    <w:rsid w:val="00887AC4"/>
    <w:rsid w:val="00887BD5"/>
    <w:rsid w:val="0089049D"/>
    <w:rsid w:val="00891127"/>
    <w:rsid w:val="008911E7"/>
    <w:rsid w:val="008928C9"/>
    <w:rsid w:val="008930CB"/>
    <w:rsid w:val="008934AA"/>
    <w:rsid w:val="008938DC"/>
    <w:rsid w:val="00893FD1"/>
    <w:rsid w:val="00894836"/>
    <w:rsid w:val="008948CA"/>
    <w:rsid w:val="00895172"/>
    <w:rsid w:val="00895680"/>
    <w:rsid w:val="00896DFF"/>
    <w:rsid w:val="008972DB"/>
    <w:rsid w:val="0089762C"/>
    <w:rsid w:val="008A1893"/>
    <w:rsid w:val="008A1AF6"/>
    <w:rsid w:val="008A4AF2"/>
    <w:rsid w:val="008A57E6"/>
    <w:rsid w:val="008A6F81"/>
    <w:rsid w:val="008A74BE"/>
    <w:rsid w:val="008A769A"/>
    <w:rsid w:val="008A7FA7"/>
    <w:rsid w:val="008B0C9C"/>
    <w:rsid w:val="008B166D"/>
    <w:rsid w:val="008B17F4"/>
    <w:rsid w:val="008B2C82"/>
    <w:rsid w:val="008B3615"/>
    <w:rsid w:val="008B4AC4"/>
    <w:rsid w:val="008B50C8"/>
    <w:rsid w:val="008B5281"/>
    <w:rsid w:val="008B55B0"/>
    <w:rsid w:val="008B7E05"/>
    <w:rsid w:val="008C0E32"/>
    <w:rsid w:val="008C1797"/>
    <w:rsid w:val="008C219C"/>
    <w:rsid w:val="008C2939"/>
    <w:rsid w:val="008C475E"/>
    <w:rsid w:val="008C560E"/>
    <w:rsid w:val="008C619A"/>
    <w:rsid w:val="008C715B"/>
    <w:rsid w:val="008C7FF5"/>
    <w:rsid w:val="008D0CE8"/>
    <w:rsid w:val="008D2D1D"/>
    <w:rsid w:val="008D453D"/>
    <w:rsid w:val="008D496B"/>
    <w:rsid w:val="008D53AD"/>
    <w:rsid w:val="008D562B"/>
    <w:rsid w:val="008D5733"/>
    <w:rsid w:val="008D622B"/>
    <w:rsid w:val="008D666C"/>
    <w:rsid w:val="008D7B54"/>
    <w:rsid w:val="008E0C9D"/>
    <w:rsid w:val="008E1648"/>
    <w:rsid w:val="008E17EF"/>
    <w:rsid w:val="008E1B3E"/>
    <w:rsid w:val="008E2319"/>
    <w:rsid w:val="008E27FF"/>
    <w:rsid w:val="008E4A11"/>
    <w:rsid w:val="008E4BB6"/>
    <w:rsid w:val="008E5518"/>
    <w:rsid w:val="008E6A84"/>
    <w:rsid w:val="008E6B5B"/>
    <w:rsid w:val="008E753A"/>
    <w:rsid w:val="008F00CF"/>
    <w:rsid w:val="008F0CDC"/>
    <w:rsid w:val="008F17A3"/>
    <w:rsid w:val="008F1ED3"/>
    <w:rsid w:val="008F4C29"/>
    <w:rsid w:val="008F4F0C"/>
    <w:rsid w:val="008F6C23"/>
    <w:rsid w:val="008F70BD"/>
    <w:rsid w:val="008F71AB"/>
    <w:rsid w:val="008F788F"/>
    <w:rsid w:val="008F7EA2"/>
    <w:rsid w:val="00900E5E"/>
    <w:rsid w:val="00902722"/>
    <w:rsid w:val="009027BC"/>
    <w:rsid w:val="0090436B"/>
    <w:rsid w:val="009048A4"/>
    <w:rsid w:val="00904F37"/>
    <w:rsid w:val="0090566E"/>
    <w:rsid w:val="009062E6"/>
    <w:rsid w:val="009072CD"/>
    <w:rsid w:val="00910476"/>
    <w:rsid w:val="0091066E"/>
    <w:rsid w:val="00911BE5"/>
    <w:rsid w:val="009129EE"/>
    <w:rsid w:val="00913CA9"/>
    <w:rsid w:val="009145AE"/>
    <w:rsid w:val="009146CE"/>
    <w:rsid w:val="00914CA7"/>
    <w:rsid w:val="00915AB6"/>
    <w:rsid w:val="00915C3E"/>
    <w:rsid w:val="00915E4E"/>
    <w:rsid w:val="009161A8"/>
    <w:rsid w:val="00916554"/>
    <w:rsid w:val="00916EAD"/>
    <w:rsid w:val="00920113"/>
    <w:rsid w:val="00923395"/>
    <w:rsid w:val="00923743"/>
    <w:rsid w:val="009245F5"/>
    <w:rsid w:val="009249EC"/>
    <w:rsid w:val="009268A5"/>
    <w:rsid w:val="00926C1E"/>
    <w:rsid w:val="009273B3"/>
    <w:rsid w:val="00930352"/>
    <w:rsid w:val="009305B5"/>
    <w:rsid w:val="00932138"/>
    <w:rsid w:val="009373AF"/>
    <w:rsid w:val="00941327"/>
    <w:rsid w:val="0094145D"/>
    <w:rsid w:val="009429D5"/>
    <w:rsid w:val="00942BF1"/>
    <w:rsid w:val="00945180"/>
    <w:rsid w:val="00945428"/>
    <w:rsid w:val="0094607B"/>
    <w:rsid w:val="00950F6F"/>
    <w:rsid w:val="00951E98"/>
    <w:rsid w:val="00952A75"/>
    <w:rsid w:val="00953604"/>
    <w:rsid w:val="0095496B"/>
    <w:rsid w:val="00956CCF"/>
    <w:rsid w:val="00957D5C"/>
    <w:rsid w:val="00960768"/>
    <w:rsid w:val="00960891"/>
    <w:rsid w:val="009610DC"/>
    <w:rsid w:val="009613C7"/>
    <w:rsid w:val="00961490"/>
    <w:rsid w:val="0096266E"/>
    <w:rsid w:val="0096381A"/>
    <w:rsid w:val="00963D65"/>
    <w:rsid w:val="00964A1E"/>
    <w:rsid w:val="00965E04"/>
    <w:rsid w:val="009674AD"/>
    <w:rsid w:val="00970CDC"/>
    <w:rsid w:val="009712FD"/>
    <w:rsid w:val="00972840"/>
    <w:rsid w:val="00973721"/>
    <w:rsid w:val="00973820"/>
    <w:rsid w:val="00977010"/>
    <w:rsid w:val="00977758"/>
    <w:rsid w:val="00977865"/>
    <w:rsid w:val="00977D02"/>
    <w:rsid w:val="0098050A"/>
    <w:rsid w:val="009809BB"/>
    <w:rsid w:val="0098364B"/>
    <w:rsid w:val="00983D8F"/>
    <w:rsid w:val="00985476"/>
    <w:rsid w:val="00987317"/>
    <w:rsid w:val="009904FB"/>
    <w:rsid w:val="009910D5"/>
    <w:rsid w:val="009911AF"/>
    <w:rsid w:val="0099133F"/>
    <w:rsid w:val="00991875"/>
    <w:rsid w:val="00991F92"/>
    <w:rsid w:val="009922C9"/>
    <w:rsid w:val="00992985"/>
    <w:rsid w:val="009933A5"/>
    <w:rsid w:val="00993889"/>
    <w:rsid w:val="0099551B"/>
    <w:rsid w:val="00996872"/>
    <w:rsid w:val="00997BF1"/>
    <w:rsid w:val="009A086E"/>
    <w:rsid w:val="009A089C"/>
    <w:rsid w:val="009A118E"/>
    <w:rsid w:val="009A21CD"/>
    <w:rsid w:val="009A278C"/>
    <w:rsid w:val="009A2BC2"/>
    <w:rsid w:val="009A2F8F"/>
    <w:rsid w:val="009A34F4"/>
    <w:rsid w:val="009A42C1"/>
    <w:rsid w:val="009A4B8F"/>
    <w:rsid w:val="009A5153"/>
    <w:rsid w:val="009A5429"/>
    <w:rsid w:val="009A5BCB"/>
    <w:rsid w:val="009A686A"/>
    <w:rsid w:val="009A72AD"/>
    <w:rsid w:val="009B09E0"/>
    <w:rsid w:val="009B0BC5"/>
    <w:rsid w:val="009B1247"/>
    <w:rsid w:val="009B1781"/>
    <w:rsid w:val="009B25A8"/>
    <w:rsid w:val="009B3758"/>
    <w:rsid w:val="009B4B2B"/>
    <w:rsid w:val="009B6029"/>
    <w:rsid w:val="009B6971"/>
    <w:rsid w:val="009C018D"/>
    <w:rsid w:val="009C1E30"/>
    <w:rsid w:val="009C27F1"/>
    <w:rsid w:val="009C3152"/>
    <w:rsid w:val="009C4CFA"/>
    <w:rsid w:val="009C5070"/>
    <w:rsid w:val="009D112C"/>
    <w:rsid w:val="009D17E9"/>
    <w:rsid w:val="009D196C"/>
    <w:rsid w:val="009D21AB"/>
    <w:rsid w:val="009D2665"/>
    <w:rsid w:val="009D2FC9"/>
    <w:rsid w:val="009D3281"/>
    <w:rsid w:val="009D440C"/>
    <w:rsid w:val="009D47FA"/>
    <w:rsid w:val="009D4C5B"/>
    <w:rsid w:val="009D50D2"/>
    <w:rsid w:val="009D6BCA"/>
    <w:rsid w:val="009E0F62"/>
    <w:rsid w:val="009E1688"/>
    <w:rsid w:val="009E3A73"/>
    <w:rsid w:val="009E4A58"/>
    <w:rsid w:val="009E5A2D"/>
    <w:rsid w:val="009E5AB2"/>
    <w:rsid w:val="009E6219"/>
    <w:rsid w:val="009E7A9E"/>
    <w:rsid w:val="009E7CCD"/>
    <w:rsid w:val="009F008F"/>
    <w:rsid w:val="009F03B3"/>
    <w:rsid w:val="009F272A"/>
    <w:rsid w:val="009F37DB"/>
    <w:rsid w:val="009F3883"/>
    <w:rsid w:val="009F621C"/>
    <w:rsid w:val="00A0096C"/>
    <w:rsid w:val="00A0148B"/>
    <w:rsid w:val="00A01757"/>
    <w:rsid w:val="00A028C0"/>
    <w:rsid w:val="00A02BAE"/>
    <w:rsid w:val="00A02F1E"/>
    <w:rsid w:val="00A03A15"/>
    <w:rsid w:val="00A06A6B"/>
    <w:rsid w:val="00A06DA8"/>
    <w:rsid w:val="00A07E47"/>
    <w:rsid w:val="00A1075F"/>
    <w:rsid w:val="00A109FD"/>
    <w:rsid w:val="00A12847"/>
    <w:rsid w:val="00A129B0"/>
    <w:rsid w:val="00A129D0"/>
    <w:rsid w:val="00A12C33"/>
    <w:rsid w:val="00A138BA"/>
    <w:rsid w:val="00A149F8"/>
    <w:rsid w:val="00A14C8E"/>
    <w:rsid w:val="00A14D0C"/>
    <w:rsid w:val="00A151DB"/>
    <w:rsid w:val="00A153D9"/>
    <w:rsid w:val="00A15C62"/>
    <w:rsid w:val="00A15D42"/>
    <w:rsid w:val="00A15F09"/>
    <w:rsid w:val="00A169B6"/>
    <w:rsid w:val="00A179C3"/>
    <w:rsid w:val="00A2104C"/>
    <w:rsid w:val="00A2271D"/>
    <w:rsid w:val="00A22841"/>
    <w:rsid w:val="00A237D5"/>
    <w:rsid w:val="00A2440A"/>
    <w:rsid w:val="00A30EFC"/>
    <w:rsid w:val="00A31984"/>
    <w:rsid w:val="00A32D73"/>
    <w:rsid w:val="00A3367B"/>
    <w:rsid w:val="00A33C72"/>
    <w:rsid w:val="00A34128"/>
    <w:rsid w:val="00A3597D"/>
    <w:rsid w:val="00A36DD1"/>
    <w:rsid w:val="00A4006C"/>
    <w:rsid w:val="00A40091"/>
    <w:rsid w:val="00A4030F"/>
    <w:rsid w:val="00A40734"/>
    <w:rsid w:val="00A41C79"/>
    <w:rsid w:val="00A41CB5"/>
    <w:rsid w:val="00A42CDF"/>
    <w:rsid w:val="00A4452E"/>
    <w:rsid w:val="00A4472C"/>
    <w:rsid w:val="00A44E69"/>
    <w:rsid w:val="00A4661E"/>
    <w:rsid w:val="00A51383"/>
    <w:rsid w:val="00A5240A"/>
    <w:rsid w:val="00A53D2C"/>
    <w:rsid w:val="00A541CA"/>
    <w:rsid w:val="00A55BD6"/>
    <w:rsid w:val="00A55D50"/>
    <w:rsid w:val="00A57142"/>
    <w:rsid w:val="00A6198A"/>
    <w:rsid w:val="00A633B6"/>
    <w:rsid w:val="00A64667"/>
    <w:rsid w:val="00A648CD"/>
    <w:rsid w:val="00A6537A"/>
    <w:rsid w:val="00A65CB0"/>
    <w:rsid w:val="00A67072"/>
    <w:rsid w:val="00A67838"/>
    <w:rsid w:val="00A67866"/>
    <w:rsid w:val="00A70B07"/>
    <w:rsid w:val="00A71536"/>
    <w:rsid w:val="00A72050"/>
    <w:rsid w:val="00A723F8"/>
    <w:rsid w:val="00A74062"/>
    <w:rsid w:val="00A74C65"/>
    <w:rsid w:val="00A76BCA"/>
    <w:rsid w:val="00A77CCB"/>
    <w:rsid w:val="00A83D8D"/>
    <w:rsid w:val="00A8446B"/>
    <w:rsid w:val="00A8473F"/>
    <w:rsid w:val="00A84C10"/>
    <w:rsid w:val="00A861D5"/>
    <w:rsid w:val="00A862D6"/>
    <w:rsid w:val="00A863D5"/>
    <w:rsid w:val="00A8715E"/>
    <w:rsid w:val="00A90222"/>
    <w:rsid w:val="00A9295B"/>
    <w:rsid w:val="00A93465"/>
    <w:rsid w:val="00A936AC"/>
    <w:rsid w:val="00A93B09"/>
    <w:rsid w:val="00A95277"/>
    <w:rsid w:val="00A952D7"/>
    <w:rsid w:val="00A954C9"/>
    <w:rsid w:val="00A963F7"/>
    <w:rsid w:val="00A96AD8"/>
    <w:rsid w:val="00A978DD"/>
    <w:rsid w:val="00AA052C"/>
    <w:rsid w:val="00AA0A8F"/>
    <w:rsid w:val="00AA178E"/>
    <w:rsid w:val="00AA1E45"/>
    <w:rsid w:val="00AA3644"/>
    <w:rsid w:val="00AA4286"/>
    <w:rsid w:val="00AA456B"/>
    <w:rsid w:val="00AA57F5"/>
    <w:rsid w:val="00AA59F5"/>
    <w:rsid w:val="00AA672E"/>
    <w:rsid w:val="00AA68C7"/>
    <w:rsid w:val="00AA6EC9"/>
    <w:rsid w:val="00AA7508"/>
    <w:rsid w:val="00AA7A44"/>
    <w:rsid w:val="00AB025E"/>
    <w:rsid w:val="00AB6309"/>
    <w:rsid w:val="00AB6C5F"/>
    <w:rsid w:val="00AB7129"/>
    <w:rsid w:val="00AC0860"/>
    <w:rsid w:val="00AC0F05"/>
    <w:rsid w:val="00AC0FD4"/>
    <w:rsid w:val="00AC1FB5"/>
    <w:rsid w:val="00AC27A6"/>
    <w:rsid w:val="00AC30F7"/>
    <w:rsid w:val="00AC3A5A"/>
    <w:rsid w:val="00AC4B3C"/>
    <w:rsid w:val="00AC4D95"/>
    <w:rsid w:val="00AC5DF4"/>
    <w:rsid w:val="00AC726C"/>
    <w:rsid w:val="00AD0AEF"/>
    <w:rsid w:val="00AD11B7"/>
    <w:rsid w:val="00AD1A94"/>
    <w:rsid w:val="00AD1C05"/>
    <w:rsid w:val="00AD1EBD"/>
    <w:rsid w:val="00AD4126"/>
    <w:rsid w:val="00AD421C"/>
    <w:rsid w:val="00AD44FA"/>
    <w:rsid w:val="00AD4AF6"/>
    <w:rsid w:val="00AD53CF"/>
    <w:rsid w:val="00AD5BA0"/>
    <w:rsid w:val="00AD6E81"/>
    <w:rsid w:val="00AE070A"/>
    <w:rsid w:val="00AE101C"/>
    <w:rsid w:val="00AE37E5"/>
    <w:rsid w:val="00AE4A86"/>
    <w:rsid w:val="00AE55D6"/>
    <w:rsid w:val="00AE56A6"/>
    <w:rsid w:val="00AE5EB4"/>
    <w:rsid w:val="00AE7EFD"/>
    <w:rsid w:val="00AF0C18"/>
    <w:rsid w:val="00AF1389"/>
    <w:rsid w:val="00AF1C8D"/>
    <w:rsid w:val="00AF47C5"/>
    <w:rsid w:val="00AF5398"/>
    <w:rsid w:val="00AF5942"/>
    <w:rsid w:val="00AF6240"/>
    <w:rsid w:val="00AF7CBF"/>
    <w:rsid w:val="00B00992"/>
    <w:rsid w:val="00B032DA"/>
    <w:rsid w:val="00B049AF"/>
    <w:rsid w:val="00B05106"/>
    <w:rsid w:val="00B055F1"/>
    <w:rsid w:val="00B0615C"/>
    <w:rsid w:val="00B06307"/>
    <w:rsid w:val="00B07242"/>
    <w:rsid w:val="00B10534"/>
    <w:rsid w:val="00B113DB"/>
    <w:rsid w:val="00B118E5"/>
    <w:rsid w:val="00B11D8A"/>
    <w:rsid w:val="00B12981"/>
    <w:rsid w:val="00B12B2E"/>
    <w:rsid w:val="00B130C7"/>
    <w:rsid w:val="00B147DD"/>
    <w:rsid w:val="00B156FD"/>
    <w:rsid w:val="00B21F61"/>
    <w:rsid w:val="00B227C5"/>
    <w:rsid w:val="00B22AA8"/>
    <w:rsid w:val="00B23AFE"/>
    <w:rsid w:val="00B242F9"/>
    <w:rsid w:val="00B261F1"/>
    <w:rsid w:val="00B265BC"/>
    <w:rsid w:val="00B303B0"/>
    <w:rsid w:val="00B31FB1"/>
    <w:rsid w:val="00B33952"/>
    <w:rsid w:val="00B33C5E"/>
    <w:rsid w:val="00B342F4"/>
    <w:rsid w:val="00B34369"/>
    <w:rsid w:val="00B34BC5"/>
    <w:rsid w:val="00B34DC2"/>
    <w:rsid w:val="00B36339"/>
    <w:rsid w:val="00B375B7"/>
    <w:rsid w:val="00B378E5"/>
    <w:rsid w:val="00B37DE4"/>
    <w:rsid w:val="00B40855"/>
    <w:rsid w:val="00B40A82"/>
    <w:rsid w:val="00B41ECE"/>
    <w:rsid w:val="00B4346D"/>
    <w:rsid w:val="00B43671"/>
    <w:rsid w:val="00B440F4"/>
    <w:rsid w:val="00B447A5"/>
    <w:rsid w:val="00B4525E"/>
    <w:rsid w:val="00B45C7A"/>
    <w:rsid w:val="00B4654C"/>
    <w:rsid w:val="00B46F0C"/>
    <w:rsid w:val="00B47293"/>
    <w:rsid w:val="00B507AD"/>
    <w:rsid w:val="00B50E50"/>
    <w:rsid w:val="00B515D1"/>
    <w:rsid w:val="00B52003"/>
    <w:rsid w:val="00B52120"/>
    <w:rsid w:val="00B5271A"/>
    <w:rsid w:val="00B52D9D"/>
    <w:rsid w:val="00B53B51"/>
    <w:rsid w:val="00B54ABC"/>
    <w:rsid w:val="00B554BE"/>
    <w:rsid w:val="00B55D24"/>
    <w:rsid w:val="00B56FBE"/>
    <w:rsid w:val="00B60745"/>
    <w:rsid w:val="00B60ACF"/>
    <w:rsid w:val="00B62B58"/>
    <w:rsid w:val="00B63404"/>
    <w:rsid w:val="00B6381F"/>
    <w:rsid w:val="00B638EF"/>
    <w:rsid w:val="00B64B5F"/>
    <w:rsid w:val="00B65149"/>
    <w:rsid w:val="00B65407"/>
    <w:rsid w:val="00B65A89"/>
    <w:rsid w:val="00B66567"/>
    <w:rsid w:val="00B66F52"/>
    <w:rsid w:val="00B66FE5"/>
    <w:rsid w:val="00B6762B"/>
    <w:rsid w:val="00B67B95"/>
    <w:rsid w:val="00B72880"/>
    <w:rsid w:val="00B7450B"/>
    <w:rsid w:val="00B7546F"/>
    <w:rsid w:val="00B758BF"/>
    <w:rsid w:val="00B77EC8"/>
    <w:rsid w:val="00B80657"/>
    <w:rsid w:val="00B80D4B"/>
    <w:rsid w:val="00B81FD5"/>
    <w:rsid w:val="00B827A6"/>
    <w:rsid w:val="00B831CE"/>
    <w:rsid w:val="00B838CA"/>
    <w:rsid w:val="00B84A58"/>
    <w:rsid w:val="00B85836"/>
    <w:rsid w:val="00B8610C"/>
    <w:rsid w:val="00B86677"/>
    <w:rsid w:val="00B86F2B"/>
    <w:rsid w:val="00B87131"/>
    <w:rsid w:val="00B87B2E"/>
    <w:rsid w:val="00B87E4F"/>
    <w:rsid w:val="00B92370"/>
    <w:rsid w:val="00B92EF2"/>
    <w:rsid w:val="00B939B1"/>
    <w:rsid w:val="00B93A85"/>
    <w:rsid w:val="00B968D3"/>
    <w:rsid w:val="00B96D40"/>
    <w:rsid w:val="00B971D1"/>
    <w:rsid w:val="00B97386"/>
    <w:rsid w:val="00BA263B"/>
    <w:rsid w:val="00BA2731"/>
    <w:rsid w:val="00BA3E1F"/>
    <w:rsid w:val="00BA42B2"/>
    <w:rsid w:val="00BA5518"/>
    <w:rsid w:val="00BA58D4"/>
    <w:rsid w:val="00BA5A11"/>
    <w:rsid w:val="00BA5B9E"/>
    <w:rsid w:val="00BA6367"/>
    <w:rsid w:val="00BA65DE"/>
    <w:rsid w:val="00BA6A4F"/>
    <w:rsid w:val="00BA6A50"/>
    <w:rsid w:val="00BA7496"/>
    <w:rsid w:val="00BA7C9A"/>
    <w:rsid w:val="00BB0B96"/>
    <w:rsid w:val="00BB3BB3"/>
    <w:rsid w:val="00BB469B"/>
    <w:rsid w:val="00BB5F8F"/>
    <w:rsid w:val="00BB633F"/>
    <w:rsid w:val="00BB6500"/>
    <w:rsid w:val="00BB657A"/>
    <w:rsid w:val="00BB6778"/>
    <w:rsid w:val="00BC1A4E"/>
    <w:rsid w:val="00BC2FDE"/>
    <w:rsid w:val="00BC5DC7"/>
    <w:rsid w:val="00BC6B8B"/>
    <w:rsid w:val="00BC73D8"/>
    <w:rsid w:val="00BD0867"/>
    <w:rsid w:val="00BD415F"/>
    <w:rsid w:val="00BD516E"/>
    <w:rsid w:val="00BD52D7"/>
    <w:rsid w:val="00BD5AD2"/>
    <w:rsid w:val="00BD78CA"/>
    <w:rsid w:val="00BD7AA0"/>
    <w:rsid w:val="00BE22F3"/>
    <w:rsid w:val="00BE4040"/>
    <w:rsid w:val="00BE4764"/>
    <w:rsid w:val="00BE5254"/>
    <w:rsid w:val="00BE58C0"/>
    <w:rsid w:val="00BE5B52"/>
    <w:rsid w:val="00BE7025"/>
    <w:rsid w:val="00BE7B8D"/>
    <w:rsid w:val="00BF0993"/>
    <w:rsid w:val="00BF10A9"/>
    <w:rsid w:val="00BF1703"/>
    <w:rsid w:val="00BF231C"/>
    <w:rsid w:val="00BF27EA"/>
    <w:rsid w:val="00BF3D4C"/>
    <w:rsid w:val="00BF3DFA"/>
    <w:rsid w:val="00BF51E5"/>
    <w:rsid w:val="00BF74A6"/>
    <w:rsid w:val="00C00C2E"/>
    <w:rsid w:val="00C013AD"/>
    <w:rsid w:val="00C0222E"/>
    <w:rsid w:val="00C04904"/>
    <w:rsid w:val="00C056B3"/>
    <w:rsid w:val="00C060FF"/>
    <w:rsid w:val="00C07685"/>
    <w:rsid w:val="00C103E5"/>
    <w:rsid w:val="00C13319"/>
    <w:rsid w:val="00C13EE9"/>
    <w:rsid w:val="00C147D6"/>
    <w:rsid w:val="00C1500B"/>
    <w:rsid w:val="00C16707"/>
    <w:rsid w:val="00C17304"/>
    <w:rsid w:val="00C17DA8"/>
    <w:rsid w:val="00C17EE7"/>
    <w:rsid w:val="00C21540"/>
    <w:rsid w:val="00C21906"/>
    <w:rsid w:val="00C21BFA"/>
    <w:rsid w:val="00C22148"/>
    <w:rsid w:val="00C24C8D"/>
    <w:rsid w:val="00C25301"/>
    <w:rsid w:val="00C25FE2"/>
    <w:rsid w:val="00C26B53"/>
    <w:rsid w:val="00C278C6"/>
    <w:rsid w:val="00C279B2"/>
    <w:rsid w:val="00C31D26"/>
    <w:rsid w:val="00C3380F"/>
    <w:rsid w:val="00C33E50"/>
    <w:rsid w:val="00C34C20"/>
    <w:rsid w:val="00C35A3E"/>
    <w:rsid w:val="00C372FB"/>
    <w:rsid w:val="00C40694"/>
    <w:rsid w:val="00C42130"/>
    <w:rsid w:val="00C423A4"/>
    <w:rsid w:val="00C43288"/>
    <w:rsid w:val="00C43A1C"/>
    <w:rsid w:val="00C445AC"/>
    <w:rsid w:val="00C44BF5"/>
    <w:rsid w:val="00C45224"/>
    <w:rsid w:val="00C50950"/>
    <w:rsid w:val="00C51A08"/>
    <w:rsid w:val="00C51E1E"/>
    <w:rsid w:val="00C521D6"/>
    <w:rsid w:val="00C537DD"/>
    <w:rsid w:val="00C5449E"/>
    <w:rsid w:val="00C55232"/>
    <w:rsid w:val="00C553A4"/>
    <w:rsid w:val="00C55A06"/>
    <w:rsid w:val="00C55A46"/>
    <w:rsid w:val="00C55D03"/>
    <w:rsid w:val="00C561B2"/>
    <w:rsid w:val="00C56FDC"/>
    <w:rsid w:val="00C601BC"/>
    <w:rsid w:val="00C6329F"/>
    <w:rsid w:val="00C63340"/>
    <w:rsid w:val="00C643F9"/>
    <w:rsid w:val="00C64E95"/>
    <w:rsid w:val="00C70F6A"/>
    <w:rsid w:val="00C71372"/>
    <w:rsid w:val="00C72410"/>
    <w:rsid w:val="00C72621"/>
    <w:rsid w:val="00C72762"/>
    <w:rsid w:val="00C7287F"/>
    <w:rsid w:val="00C728AE"/>
    <w:rsid w:val="00C73BF9"/>
    <w:rsid w:val="00C7463A"/>
    <w:rsid w:val="00C7502A"/>
    <w:rsid w:val="00C753CD"/>
    <w:rsid w:val="00C779EE"/>
    <w:rsid w:val="00C80CB8"/>
    <w:rsid w:val="00C819F8"/>
    <w:rsid w:val="00C8248C"/>
    <w:rsid w:val="00C83624"/>
    <w:rsid w:val="00C84E33"/>
    <w:rsid w:val="00C86D6F"/>
    <w:rsid w:val="00C86D71"/>
    <w:rsid w:val="00C87C7B"/>
    <w:rsid w:val="00C900D3"/>
    <w:rsid w:val="00C905FC"/>
    <w:rsid w:val="00C9174C"/>
    <w:rsid w:val="00C92D03"/>
    <w:rsid w:val="00C9319C"/>
    <w:rsid w:val="00C9435D"/>
    <w:rsid w:val="00C94DF2"/>
    <w:rsid w:val="00C95179"/>
    <w:rsid w:val="00C96741"/>
    <w:rsid w:val="00C96AC7"/>
    <w:rsid w:val="00C97CAE"/>
    <w:rsid w:val="00CA00D1"/>
    <w:rsid w:val="00CA2D1B"/>
    <w:rsid w:val="00CA375D"/>
    <w:rsid w:val="00CA6586"/>
    <w:rsid w:val="00CA662A"/>
    <w:rsid w:val="00CA7AFD"/>
    <w:rsid w:val="00CA7C3C"/>
    <w:rsid w:val="00CB0189"/>
    <w:rsid w:val="00CB04AD"/>
    <w:rsid w:val="00CB0BA2"/>
    <w:rsid w:val="00CB1A42"/>
    <w:rsid w:val="00CB1B0C"/>
    <w:rsid w:val="00CB2C0B"/>
    <w:rsid w:val="00CB517D"/>
    <w:rsid w:val="00CB5EED"/>
    <w:rsid w:val="00CB7BE4"/>
    <w:rsid w:val="00CC038D"/>
    <w:rsid w:val="00CC08DB"/>
    <w:rsid w:val="00CC39FF"/>
    <w:rsid w:val="00CC3C2F"/>
    <w:rsid w:val="00CC428C"/>
    <w:rsid w:val="00CC4AC8"/>
    <w:rsid w:val="00CC5233"/>
    <w:rsid w:val="00CC5DE6"/>
    <w:rsid w:val="00CC6E4E"/>
    <w:rsid w:val="00CC6FE8"/>
    <w:rsid w:val="00CC7202"/>
    <w:rsid w:val="00CD0FCA"/>
    <w:rsid w:val="00CD2808"/>
    <w:rsid w:val="00CD28BF"/>
    <w:rsid w:val="00CD3AA0"/>
    <w:rsid w:val="00CD4092"/>
    <w:rsid w:val="00CD4A20"/>
    <w:rsid w:val="00CD50A1"/>
    <w:rsid w:val="00CD519E"/>
    <w:rsid w:val="00CD5418"/>
    <w:rsid w:val="00CD5806"/>
    <w:rsid w:val="00CD6248"/>
    <w:rsid w:val="00CE0C4F"/>
    <w:rsid w:val="00CE30EA"/>
    <w:rsid w:val="00CE5F3D"/>
    <w:rsid w:val="00CE6C2C"/>
    <w:rsid w:val="00CF048A"/>
    <w:rsid w:val="00CF155A"/>
    <w:rsid w:val="00CF2947"/>
    <w:rsid w:val="00CF3B11"/>
    <w:rsid w:val="00CF3FEC"/>
    <w:rsid w:val="00CF49F0"/>
    <w:rsid w:val="00CF5396"/>
    <w:rsid w:val="00CF60F8"/>
    <w:rsid w:val="00CF686F"/>
    <w:rsid w:val="00CF6E60"/>
    <w:rsid w:val="00CF7BCA"/>
    <w:rsid w:val="00D008FD"/>
    <w:rsid w:val="00D012C4"/>
    <w:rsid w:val="00D01CAC"/>
    <w:rsid w:val="00D02CBB"/>
    <w:rsid w:val="00D0321C"/>
    <w:rsid w:val="00D035EC"/>
    <w:rsid w:val="00D045C3"/>
    <w:rsid w:val="00D05298"/>
    <w:rsid w:val="00D06AB1"/>
    <w:rsid w:val="00D072ED"/>
    <w:rsid w:val="00D07A16"/>
    <w:rsid w:val="00D10619"/>
    <w:rsid w:val="00D1067E"/>
    <w:rsid w:val="00D10F50"/>
    <w:rsid w:val="00D11272"/>
    <w:rsid w:val="00D126F5"/>
    <w:rsid w:val="00D1489E"/>
    <w:rsid w:val="00D14DF4"/>
    <w:rsid w:val="00D15200"/>
    <w:rsid w:val="00D15448"/>
    <w:rsid w:val="00D15C27"/>
    <w:rsid w:val="00D20737"/>
    <w:rsid w:val="00D21E81"/>
    <w:rsid w:val="00D223DE"/>
    <w:rsid w:val="00D225AF"/>
    <w:rsid w:val="00D25E37"/>
    <w:rsid w:val="00D2661A"/>
    <w:rsid w:val="00D27582"/>
    <w:rsid w:val="00D27EC4"/>
    <w:rsid w:val="00D32719"/>
    <w:rsid w:val="00D32F8D"/>
    <w:rsid w:val="00D33333"/>
    <w:rsid w:val="00D352A2"/>
    <w:rsid w:val="00D3712B"/>
    <w:rsid w:val="00D37893"/>
    <w:rsid w:val="00D406A1"/>
    <w:rsid w:val="00D40B1A"/>
    <w:rsid w:val="00D4124E"/>
    <w:rsid w:val="00D41480"/>
    <w:rsid w:val="00D4162B"/>
    <w:rsid w:val="00D4514F"/>
    <w:rsid w:val="00D451E2"/>
    <w:rsid w:val="00D455A3"/>
    <w:rsid w:val="00D4573E"/>
    <w:rsid w:val="00D45E89"/>
    <w:rsid w:val="00D45E8D"/>
    <w:rsid w:val="00D46103"/>
    <w:rsid w:val="00D466AE"/>
    <w:rsid w:val="00D4734F"/>
    <w:rsid w:val="00D5082C"/>
    <w:rsid w:val="00D50E53"/>
    <w:rsid w:val="00D50F1A"/>
    <w:rsid w:val="00D51BF3"/>
    <w:rsid w:val="00D539F7"/>
    <w:rsid w:val="00D53F35"/>
    <w:rsid w:val="00D54D4D"/>
    <w:rsid w:val="00D560CB"/>
    <w:rsid w:val="00D56896"/>
    <w:rsid w:val="00D5743E"/>
    <w:rsid w:val="00D603E5"/>
    <w:rsid w:val="00D6078A"/>
    <w:rsid w:val="00D60A18"/>
    <w:rsid w:val="00D614D9"/>
    <w:rsid w:val="00D61B24"/>
    <w:rsid w:val="00D63D2A"/>
    <w:rsid w:val="00D66519"/>
    <w:rsid w:val="00D66846"/>
    <w:rsid w:val="00D675FB"/>
    <w:rsid w:val="00D71F25"/>
    <w:rsid w:val="00D72A9C"/>
    <w:rsid w:val="00D766E2"/>
    <w:rsid w:val="00D77031"/>
    <w:rsid w:val="00D774AF"/>
    <w:rsid w:val="00D83706"/>
    <w:rsid w:val="00D83915"/>
    <w:rsid w:val="00D84578"/>
    <w:rsid w:val="00D847F1"/>
    <w:rsid w:val="00D84941"/>
    <w:rsid w:val="00D84A44"/>
    <w:rsid w:val="00D84FA1"/>
    <w:rsid w:val="00D851F0"/>
    <w:rsid w:val="00D86DB7"/>
    <w:rsid w:val="00D87A91"/>
    <w:rsid w:val="00D926D0"/>
    <w:rsid w:val="00D93030"/>
    <w:rsid w:val="00D93FF0"/>
    <w:rsid w:val="00D950E1"/>
    <w:rsid w:val="00D95174"/>
    <w:rsid w:val="00D952A6"/>
    <w:rsid w:val="00D95678"/>
    <w:rsid w:val="00D95F4C"/>
    <w:rsid w:val="00D96166"/>
    <w:rsid w:val="00D97212"/>
    <w:rsid w:val="00D97AA0"/>
    <w:rsid w:val="00D97F99"/>
    <w:rsid w:val="00DA02E0"/>
    <w:rsid w:val="00DA0C3C"/>
    <w:rsid w:val="00DA1E08"/>
    <w:rsid w:val="00DA24F8"/>
    <w:rsid w:val="00DA28E8"/>
    <w:rsid w:val="00DA38D3"/>
    <w:rsid w:val="00DA3932"/>
    <w:rsid w:val="00DA3AFC"/>
    <w:rsid w:val="00DA595D"/>
    <w:rsid w:val="00DA64F8"/>
    <w:rsid w:val="00DA6C15"/>
    <w:rsid w:val="00DB0258"/>
    <w:rsid w:val="00DB0B97"/>
    <w:rsid w:val="00DB38EE"/>
    <w:rsid w:val="00DB498B"/>
    <w:rsid w:val="00DB66CA"/>
    <w:rsid w:val="00DB6BCA"/>
    <w:rsid w:val="00DB73F7"/>
    <w:rsid w:val="00DB7F7F"/>
    <w:rsid w:val="00DC0321"/>
    <w:rsid w:val="00DC12BC"/>
    <w:rsid w:val="00DC3067"/>
    <w:rsid w:val="00DC370B"/>
    <w:rsid w:val="00DC57E2"/>
    <w:rsid w:val="00DC5B90"/>
    <w:rsid w:val="00DD00FF"/>
    <w:rsid w:val="00DD0619"/>
    <w:rsid w:val="00DD07FB"/>
    <w:rsid w:val="00DD25C6"/>
    <w:rsid w:val="00DD2894"/>
    <w:rsid w:val="00DD4945"/>
    <w:rsid w:val="00DD4FE5"/>
    <w:rsid w:val="00DD54B0"/>
    <w:rsid w:val="00DD57A7"/>
    <w:rsid w:val="00DD57EE"/>
    <w:rsid w:val="00DD5940"/>
    <w:rsid w:val="00DD6BCC"/>
    <w:rsid w:val="00DD75F2"/>
    <w:rsid w:val="00DD7B4A"/>
    <w:rsid w:val="00DE0A4B"/>
    <w:rsid w:val="00DE2410"/>
    <w:rsid w:val="00DE2647"/>
    <w:rsid w:val="00DE2939"/>
    <w:rsid w:val="00DE3E00"/>
    <w:rsid w:val="00DE56C8"/>
    <w:rsid w:val="00DE6E81"/>
    <w:rsid w:val="00DE703F"/>
    <w:rsid w:val="00DE7595"/>
    <w:rsid w:val="00DF11E0"/>
    <w:rsid w:val="00DF141A"/>
    <w:rsid w:val="00DF1961"/>
    <w:rsid w:val="00DF347B"/>
    <w:rsid w:val="00DF3BC9"/>
    <w:rsid w:val="00DF44DE"/>
    <w:rsid w:val="00E01138"/>
    <w:rsid w:val="00E01EE8"/>
    <w:rsid w:val="00E02145"/>
    <w:rsid w:val="00E02DFB"/>
    <w:rsid w:val="00E02E31"/>
    <w:rsid w:val="00E02FD0"/>
    <w:rsid w:val="00E030F9"/>
    <w:rsid w:val="00E0311A"/>
    <w:rsid w:val="00E03138"/>
    <w:rsid w:val="00E041F9"/>
    <w:rsid w:val="00E04943"/>
    <w:rsid w:val="00E06241"/>
    <w:rsid w:val="00E06404"/>
    <w:rsid w:val="00E11A85"/>
    <w:rsid w:val="00E12495"/>
    <w:rsid w:val="00E131F4"/>
    <w:rsid w:val="00E15CCD"/>
    <w:rsid w:val="00E174A5"/>
    <w:rsid w:val="00E202EF"/>
    <w:rsid w:val="00E210B5"/>
    <w:rsid w:val="00E215E0"/>
    <w:rsid w:val="00E23D99"/>
    <w:rsid w:val="00E24068"/>
    <w:rsid w:val="00E2439F"/>
    <w:rsid w:val="00E2552F"/>
    <w:rsid w:val="00E279DB"/>
    <w:rsid w:val="00E27F0D"/>
    <w:rsid w:val="00E3137A"/>
    <w:rsid w:val="00E32CCF"/>
    <w:rsid w:val="00E32FFE"/>
    <w:rsid w:val="00E34736"/>
    <w:rsid w:val="00E34A98"/>
    <w:rsid w:val="00E35D1E"/>
    <w:rsid w:val="00E364F9"/>
    <w:rsid w:val="00E365FA"/>
    <w:rsid w:val="00E36789"/>
    <w:rsid w:val="00E44305"/>
    <w:rsid w:val="00E44449"/>
    <w:rsid w:val="00E44A83"/>
    <w:rsid w:val="00E45B76"/>
    <w:rsid w:val="00E46BC1"/>
    <w:rsid w:val="00E502C1"/>
    <w:rsid w:val="00E502DD"/>
    <w:rsid w:val="00E50D3A"/>
    <w:rsid w:val="00E51387"/>
    <w:rsid w:val="00E51E68"/>
    <w:rsid w:val="00E52EFD"/>
    <w:rsid w:val="00E5408A"/>
    <w:rsid w:val="00E553BC"/>
    <w:rsid w:val="00E55C90"/>
    <w:rsid w:val="00E55E4A"/>
    <w:rsid w:val="00E56800"/>
    <w:rsid w:val="00E571F8"/>
    <w:rsid w:val="00E60C63"/>
    <w:rsid w:val="00E62FF9"/>
    <w:rsid w:val="00E62FFD"/>
    <w:rsid w:val="00E635D6"/>
    <w:rsid w:val="00E639BC"/>
    <w:rsid w:val="00E65CF1"/>
    <w:rsid w:val="00E66031"/>
    <w:rsid w:val="00E664CC"/>
    <w:rsid w:val="00E6755F"/>
    <w:rsid w:val="00E70388"/>
    <w:rsid w:val="00E70D0A"/>
    <w:rsid w:val="00E70F92"/>
    <w:rsid w:val="00E71DED"/>
    <w:rsid w:val="00E734AD"/>
    <w:rsid w:val="00E748D4"/>
    <w:rsid w:val="00E74C54"/>
    <w:rsid w:val="00E770D4"/>
    <w:rsid w:val="00E77367"/>
    <w:rsid w:val="00E77A03"/>
    <w:rsid w:val="00E81CAA"/>
    <w:rsid w:val="00E822E8"/>
    <w:rsid w:val="00E823F3"/>
    <w:rsid w:val="00E82554"/>
    <w:rsid w:val="00E82606"/>
    <w:rsid w:val="00E82BA1"/>
    <w:rsid w:val="00E84489"/>
    <w:rsid w:val="00E846C8"/>
    <w:rsid w:val="00E84957"/>
    <w:rsid w:val="00E84A55"/>
    <w:rsid w:val="00E8551D"/>
    <w:rsid w:val="00E85A21"/>
    <w:rsid w:val="00E85BFF"/>
    <w:rsid w:val="00E85FEF"/>
    <w:rsid w:val="00E90391"/>
    <w:rsid w:val="00E906C2"/>
    <w:rsid w:val="00E92493"/>
    <w:rsid w:val="00E9311F"/>
    <w:rsid w:val="00E934D1"/>
    <w:rsid w:val="00E94088"/>
    <w:rsid w:val="00E94AF0"/>
    <w:rsid w:val="00E95D13"/>
    <w:rsid w:val="00E95DD3"/>
    <w:rsid w:val="00E95DF8"/>
    <w:rsid w:val="00E969D5"/>
    <w:rsid w:val="00EA2653"/>
    <w:rsid w:val="00EA58D1"/>
    <w:rsid w:val="00EA5FA1"/>
    <w:rsid w:val="00EA61BC"/>
    <w:rsid w:val="00EA668D"/>
    <w:rsid w:val="00EA681A"/>
    <w:rsid w:val="00EA735B"/>
    <w:rsid w:val="00EB1E69"/>
    <w:rsid w:val="00EB2086"/>
    <w:rsid w:val="00EB5EDF"/>
    <w:rsid w:val="00EB60FE"/>
    <w:rsid w:val="00EB74DB"/>
    <w:rsid w:val="00EC139E"/>
    <w:rsid w:val="00EC15E0"/>
    <w:rsid w:val="00EC21FB"/>
    <w:rsid w:val="00EC252B"/>
    <w:rsid w:val="00EC27F2"/>
    <w:rsid w:val="00EC3E4B"/>
    <w:rsid w:val="00EC5359"/>
    <w:rsid w:val="00EC562A"/>
    <w:rsid w:val="00EC58D3"/>
    <w:rsid w:val="00EC5FB9"/>
    <w:rsid w:val="00EC651C"/>
    <w:rsid w:val="00EC65E2"/>
    <w:rsid w:val="00ED02CA"/>
    <w:rsid w:val="00ED067A"/>
    <w:rsid w:val="00ED2B50"/>
    <w:rsid w:val="00ED591B"/>
    <w:rsid w:val="00ED674E"/>
    <w:rsid w:val="00EE028D"/>
    <w:rsid w:val="00EE0350"/>
    <w:rsid w:val="00EE0719"/>
    <w:rsid w:val="00EE0E80"/>
    <w:rsid w:val="00EE17C5"/>
    <w:rsid w:val="00EE1BF1"/>
    <w:rsid w:val="00EE2967"/>
    <w:rsid w:val="00EE2AF3"/>
    <w:rsid w:val="00EE4A23"/>
    <w:rsid w:val="00EE5812"/>
    <w:rsid w:val="00EE613F"/>
    <w:rsid w:val="00EE7295"/>
    <w:rsid w:val="00EE77B6"/>
    <w:rsid w:val="00EE7869"/>
    <w:rsid w:val="00EF054A"/>
    <w:rsid w:val="00EF0C4E"/>
    <w:rsid w:val="00EF2DBB"/>
    <w:rsid w:val="00EF3235"/>
    <w:rsid w:val="00EF4C21"/>
    <w:rsid w:val="00EF7908"/>
    <w:rsid w:val="00EF7E72"/>
    <w:rsid w:val="00F00E62"/>
    <w:rsid w:val="00F0203E"/>
    <w:rsid w:val="00F02E27"/>
    <w:rsid w:val="00F030F6"/>
    <w:rsid w:val="00F0596A"/>
    <w:rsid w:val="00F06D37"/>
    <w:rsid w:val="00F07B9D"/>
    <w:rsid w:val="00F10140"/>
    <w:rsid w:val="00F10C18"/>
    <w:rsid w:val="00F11586"/>
    <w:rsid w:val="00F1183B"/>
    <w:rsid w:val="00F11C2E"/>
    <w:rsid w:val="00F11C5D"/>
    <w:rsid w:val="00F11C9F"/>
    <w:rsid w:val="00F12263"/>
    <w:rsid w:val="00F1409D"/>
    <w:rsid w:val="00F14214"/>
    <w:rsid w:val="00F149FA"/>
    <w:rsid w:val="00F157A9"/>
    <w:rsid w:val="00F17B93"/>
    <w:rsid w:val="00F17EE3"/>
    <w:rsid w:val="00F228C9"/>
    <w:rsid w:val="00F22D0A"/>
    <w:rsid w:val="00F23DDD"/>
    <w:rsid w:val="00F242EC"/>
    <w:rsid w:val="00F25BB6"/>
    <w:rsid w:val="00F26B7E"/>
    <w:rsid w:val="00F27577"/>
    <w:rsid w:val="00F27A3B"/>
    <w:rsid w:val="00F27AEE"/>
    <w:rsid w:val="00F31946"/>
    <w:rsid w:val="00F31EDB"/>
    <w:rsid w:val="00F31FC4"/>
    <w:rsid w:val="00F321A5"/>
    <w:rsid w:val="00F33817"/>
    <w:rsid w:val="00F33D1E"/>
    <w:rsid w:val="00F35078"/>
    <w:rsid w:val="00F403AC"/>
    <w:rsid w:val="00F4150A"/>
    <w:rsid w:val="00F41984"/>
    <w:rsid w:val="00F420D5"/>
    <w:rsid w:val="00F423E8"/>
    <w:rsid w:val="00F4270C"/>
    <w:rsid w:val="00F44019"/>
    <w:rsid w:val="00F451EA"/>
    <w:rsid w:val="00F45447"/>
    <w:rsid w:val="00F456C6"/>
    <w:rsid w:val="00F4577B"/>
    <w:rsid w:val="00F46496"/>
    <w:rsid w:val="00F474D0"/>
    <w:rsid w:val="00F50179"/>
    <w:rsid w:val="00F51136"/>
    <w:rsid w:val="00F515EE"/>
    <w:rsid w:val="00F521D9"/>
    <w:rsid w:val="00F53D76"/>
    <w:rsid w:val="00F5516F"/>
    <w:rsid w:val="00F5542C"/>
    <w:rsid w:val="00F56511"/>
    <w:rsid w:val="00F60F9D"/>
    <w:rsid w:val="00F60FD4"/>
    <w:rsid w:val="00F6194E"/>
    <w:rsid w:val="00F623AC"/>
    <w:rsid w:val="00F62429"/>
    <w:rsid w:val="00F627C3"/>
    <w:rsid w:val="00F63C00"/>
    <w:rsid w:val="00F6412A"/>
    <w:rsid w:val="00F64C56"/>
    <w:rsid w:val="00F657DA"/>
    <w:rsid w:val="00F65893"/>
    <w:rsid w:val="00F66A4A"/>
    <w:rsid w:val="00F71B5E"/>
    <w:rsid w:val="00F71E22"/>
    <w:rsid w:val="00F72142"/>
    <w:rsid w:val="00F72AE7"/>
    <w:rsid w:val="00F735EA"/>
    <w:rsid w:val="00F745D9"/>
    <w:rsid w:val="00F816CB"/>
    <w:rsid w:val="00F81D44"/>
    <w:rsid w:val="00F833BA"/>
    <w:rsid w:val="00F83E84"/>
    <w:rsid w:val="00F84FD0"/>
    <w:rsid w:val="00F859A8"/>
    <w:rsid w:val="00F86D87"/>
    <w:rsid w:val="00F86D90"/>
    <w:rsid w:val="00F901F7"/>
    <w:rsid w:val="00F9108B"/>
    <w:rsid w:val="00F91349"/>
    <w:rsid w:val="00F93A8A"/>
    <w:rsid w:val="00F95248"/>
    <w:rsid w:val="00F956A9"/>
    <w:rsid w:val="00F963ED"/>
    <w:rsid w:val="00F966CF"/>
    <w:rsid w:val="00F96CAE"/>
    <w:rsid w:val="00F9737D"/>
    <w:rsid w:val="00F97C99"/>
    <w:rsid w:val="00FA125F"/>
    <w:rsid w:val="00FA224A"/>
    <w:rsid w:val="00FA2612"/>
    <w:rsid w:val="00FA5533"/>
    <w:rsid w:val="00FA662D"/>
    <w:rsid w:val="00FA73B1"/>
    <w:rsid w:val="00FB0CB9"/>
    <w:rsid w:val="00FB231D"/>
    <w:rsid w:val="00FB2438"/>
    <w:rsid w:val="00FB45F1"/>
    <w:rsid w:val="00FB4995"/>
    <w:rsid w:val="00FB4A72"/>
    <w:rsid w:val="00FB4F24"/>
    <w:rsid w:val="00FB54E8"/>
    <w:rsid w:val="00FB59D2"/>
    <w:rsid w:val="00FB6E36"/>
    <w:rsid w:val="00FB7054"/>
    <w:rsid w:val="00FC17B7"/>
    <w:rsid w:val="00FC195E"/>
    <w:rsid w:val="00FC1C7D"/>
    <w:rsid w:val="00FC2145"/>
    <w:rsid w:val="00FC2C37"/>
    <w:rsid w:val="00FC2CB7"/>
    <w:rsid w:val="00FC30F4"/>
    <w:rsid w:val="00FC3436"/>
    <w:rsid w:val="00FC4090"/>
    <w:rsid w:val="00FC55B4"/>
    <w:rsid w:val="00FC642D"/>
    <w:rsid w:val="00FD00E6"/>
    <w:rsid w:val="00FD09A1"/>
    <w:rsid w:val="00FD1080"/>
    <w:rsid w:val="00FD2A7C"/>
    <w:rsid w:val="00FD3B3A"/>
    <w:rsid w:val="00FD47F5"/>
    <w:rsid w:val="00FD4933"/>
    <w:rsid w:val="00FD59EB"/>
    <w:rsid w:val="00FD6222"/>
    <w:rsid w:val="00FD7299"/>
    <w:rsid w:val="00FE04EA"/>
    <w:rsid w:val="00FE133B"/>
    <w:rsid w:val="00FE13A6"/>
    <w:rsid w:val="00FE1836"/>
    <w:rsid w:val="00FE1FBE"/>
    <w:rsid w:val="00FE228D"/>
    <w:rsid w:val="00FE2437"/>
    <w:rsid w:val="00FE3901"/>
    <w:rsid w:val="00FE39D3"/>
    <w:rsid w:val="00FE43D7"/>
    <w:rsid w:val="00FE4A89"/>
    <w:rsid w:val="00FE4BCE"/>
    <w:rsid w:val="00FE54AE"/>
    <w:rsid w:val="00FE576A"/>
    <w:rsid w:val="00FE57CF"/>
    <w:rsid w:val="00FE6441"/>
    <w:rsid w:val="00FE7E79"/>
    <w:rsid w:val="00FF0D4D"/>
    <w:rsid w:val="00FF1356"/>
    <w:rsid w:val="00FF13FC"/>
    <w:rsid w:val="00FF3850"/>
    <w:rsid w:val="00FF3E7D"/>
    <w:rsid w:val="00FF451E"/>
    <w:rsid w:val="00FF48C3"/>
    <w:rsid w:val="00FF5B99"/>
    <w:rsid w:val="00FF60C2"/>
    <w:rsid w:val="00FF730C"/>
    <w:rsid w:val="00FF73F4"/>
    <w:rsid w:val="00FF776B"/>
    <w:rsid w:val="00FF7CE4"/>
    <w:rsid w:val="00FF7E39"/>
    <w:rsid w:val="013C22E5"/>
    <w:rsid w:val="01A3073B"/>
    <w:rsid w:val="02AC6DE6"/>
    <w:rsid w:val="03080E63"/>
    <w:rsid w:val="0425192F"/>
    <w:rsid w:val="05FD666C"/>
    <w:rsid w:val="074B28D9"/>
    <w:rsid w:val="07AA728C"/>
    <w:rsid w:val="09581B9C"/>
    <w:rsid w:val="09A45050"/>
    <w:rsid w:val="0B512FB6"/>
    <w:rsid w:val="0DB306CB"/>
    <w:rsid w:val="0DC04B43"/>
    <w:rsid w:val="0F114F36"/>
    <w:rsid w:val="0FFC7697"/>
    <w:rsid w:val="110B58D3"/>
    <w:rsid w:val="115614EA"/>
    <w:rsid w:val="1165716A"/>
    <w:rsid w:val="1340298A"/>
    <w:rsid w:val="143B122B"/>
    <w:rsid w:val="14731633"/>
    <w:rsid w:val="16403948"/>
    <w:rsid w:val="184D2EEC"/>
    <w:rsid w:val="189F05E1"/>
    <w:rsid w:val="193554BE"/>
    <w:rsid w:val="1A8E38DF"/>
    <w:rsid w:val="1AE02A1C"/>
    <w:rsid w:val="1E780C0D"/>
    <w:rsid w:val="1FE1276C"/>
    <w:rsid w:val="1FFE5062"/>
    <w:rsid w:val="200D34F7"/>
    <w:rsid w:val="20BD4058"/>
    <w:rsid w:val="2109713F"/>
    <w:rsid w:val="23013DAA"/>
    <w:rsid w:val="23170931"/>
    <w:rsid w:val="24A867B9"/>
    <w:rsid w:val="25EB5C70"/>
    <w:rsid w:val="2AC30AFF"/>
    <w:rsid w:val="2B996359"/>
    <w:rsid w:val="2C7843EE"/>
    <w:rsid w:val="2CFA0557"/>
    <w:rsid w:val="2D8017AD"/>
    <w:rsid w:val="2E4B3D4C"/>
    <w:rsid w:val="2F7C5FA4"/>
    <w:rsid w:val="30A722F9"/>
    <w:rsid w:val="3163741B"/>
    <w:rsid w:val="33EB35D2"/>
    <w:rsid w:val="360B47B4"/>
    <w:rsid w:val="36A17BED"/>
    <w:rsid w:val="37023232"/>
    <w:rsid w:val="37AD2EE8"/>
    <w:rsid w:val="3A3C6A5B"/>
    <w:rsid w:val="3A843F65"/>
    <w:rsid w:val="3C627557"/>
    <w:rsid w:val="3F744CAD"/>
    <w:rsid w:val="3F9B51EF"/>
    <w:rsid w:val="43DA2AB5"/>
    <w:rsid w:val="442C1630"/>
    <w:rsid w:val="468A0B4E"/>
    <w:rsid w:val="46B046B8"/>
    <w:rsid w:val="4948541D"/>
    <w:rsid w:val="49E669E4"/>
    <w:rsid w:val="4B5D0842"/>
    <w:rsid w:val="4BEB355D"/>
    <w:rsid w:val="4C4149E4"/>
    <w:rsid w:val="4DD23507"/>
    <w:rsid w:val="4E2B2A77"/>
    <w:rsid w:val="4F2407A4"/>
    <w:rsid w:val="518C0982"/>
    <w:rsid w:val="52B753C1"/>
    <w:rsid w:val="548D4AE0"/>
    <w:rsid w:val="54930435"/>
    <w:rsid w:val="55716A65"/>
    <w:rsid w:val="56367B62"/>
    <w:rsid w:val="56785D9A"/>
    <w:rsid w:val="574161AC"/>
    <w:rsid w:val="57BD31F4"/>
    <w:rsid w:val="57C3214C"/>
    <w:rsid w:val="57DF1880"/>
    <w:rsid w:val="596811C3"/>
    <w:rsid w:val="5B4B169F"/>
    <w:rsid w:val="5BF026A9"/>
    <w:rsid w:val="5DF4565C"/>
    <w:rsid w:val="5E103114"/>
    <w:rsid w:val="5EC91191"/>
    <w:rsid w:val="62195750"/>
    <w:rsid w:val="634C021A"/>
    <w:rsid w:val="63ED48CA"/>
    <w:rsid w:val="64587EF7"/>
    <w:rsid w:val="65C634F9"/>
    <w:rsid w:val="665054B9"/>
    <w:rsid w:val="66533F6E"/>
    <w:rsid w:val="69951B60"/>
    <w:rsid w:val="6C221351"/>
    <w:rsid w:val="6C5C5F78"/>
    <w:rsid w:val="6FF45107"/>
    <w:rsid w:val="72F876C1"/>
    <w:rsid w:val="7557416E"/>
    <w:rsid w:val="76DB7340"/>
    <w:rsid w:val="77D60337"/>
    <w:rsid w:val="78123F82"/>
    <w:rsid w:val="7A120C1A"/>
    <w:rsid w:val="7A4B626B"/>
    <w:rsid w:val="7A532F7C"/>
    <w:rsid w:val="7E707F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name="toc 8"/>
    <w:lsdException w:qFormat="1"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35"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nhideWhenUsed="0" w:uiPriority="0"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9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99"/>
    <w:qFormat/>
    <w:uiPriority w:val="0"/>
    <w:pPr>
      <w:keepNext/>
      <w:keepLines/>
      <w:spacing w:before="260" w:after="260" w:line="416" w:lineRule="auto"/>
      <w:outlineLvl w:val="2"/>
    </w:pPr>
    <w:rPr>
      <w:b/>
      <w:bCs/>
      <w:sz w:val="32"/>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102"/>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103"/>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104"/>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105"/>
    <w:qFormat/>
    <w:uiPriority w:val="0"/>
    <w:pPr>
      <w:keepNext/>
      <w:keepLines/>
      <w:adjustRightInd/>
      <w:spacing w:before="240" w:after="64" w:line="320" w:lineRule="auto"/>
      <w:outlineLvl w:val="8"/>
    </w:pPr>
    <w:rPr>
      <w:rFonts w:ascii="Arial" w:hAnsi="Arial" w:eastAsia="黑体"/>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19"/>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
    <w:next w:val="1"/>
    <w:unhideWhenUsed/>
    <w:qFormat/>
    <w:uiPriority w:val="39"/>
    <w:pPr>
      <w:tabs>
        <w:tab w:val="right" w:leader="dot" w:pos="9344"/>
      </w:tabs>
      <w:spacing w:line="300" w:lineRule="exact"/>
      <w:ind w:left="1259"/>
    </w:pPr>
    <w:rPr>
      <w:rFonts w:ascii="宋体"/>
    </w:rPr>
  </w:style>
  <w:style w:type="paragraph" w:styleId="14">
    <w:name w:val="List Number 2"/>
    <w:basedOn w:val="1"/>
    <w:semiHidden/>
    <w:unhideWhenUsed/>
    <w:qFormat/>
    <w:uiPriority w:val="99"/>
    <w:pPr>
      <w:numPr>
        <w:ilvl w:val="0"/>
        <w:numId w:val="1"/>
      </w:numPr>
      <w:contextualSpacing/>
    </w:pPr>
  </w:style>
  <w:style w:type="paragraph" w:styleId="15">
    <w:name w:val="table of authorities"/>
    <w:basedOn w:val="1"/>
    <w:next w:val="1"/>
    <w:semiHidden/>
    <w:unhideWhenUsed/>
    <w:qFormat/>
    <w:uiPriority w:val="99"/>
    <w:pPr>
      <w:ind w:left="420" w:leftChars="200"/>
    </w:pPr>
  </w:style>
  <w:style w:type="paragraph" w:styleId="16">
    <w:name w:val="Note Heading"/>
    <w:basedOn w:val="1"/>
    <w:next w:val="1"/>
    <w:link w:val="338"/>
    <w:semiHidden/>
    <w:unhideWhenUsed/>
    <w:qFormat/>
    <w:uiPriority w:val="99"/>
    <w:pPr>
      <w:jc w:val="center"/>
    </w:pPr>
  </w:style>
  <w:style w:type="paragraph" w:styleId="17">
    <w:name w:val="List Bullet 4"/>
    <w:basedOn w:val="1"/>
    <w:semiHidden/>
    <w:unhideWhenUsed/>
    <w:qFormat/>
    <w:uiPriority w:val="99"/>
    <w:pPr>
      <w:numPr>
        <w:ilvl w:val="0"/>
        <w:numId w:val="2"/>
      </w:numPr>
      <w:contextualSpacing/>
    </w:pPr>
  </w:style>
  <w:style w:type="paragraph" w:styleId="18">
    <w:name w:val="index 8"/>
    <w:basedOn w:val="1"/>
    <w:next w:val="1"/>
    <w:semiHidden/>
    <w:unhideWhenUsed/>
    <w:qFormat/>
    <w:uiPriority w:val="99"/>
    <w:pPr>
      <w:ind w:left="1400" w:leftChars="1400"/>
    </w:pPr>
  </w:style>
  <w:style w:type="paragraph" w:styleId="19">
    <w:name w:val="E-mail Signature"/>
    <w:basedOn w:val="1"/>
    <w:link w:val="317"/>
    <w:semiHidden/>
    <w:unhideWhenUsed/>
    <w:qFormat/>
    <w:uiPriority w:val="99"/>
  </w:style>
  <w:style w:type="paragraph" w:styleId="20">
    <w:name w:val="List Number"/>
    <w:basedOn w:val="1"/>
    <w:semiHidden/>
    <w:unhideWhenUsed/>
    <w:qFormat/>
    <w:uiPriority w:val="99"/>
    <w:pPr>
      <w:numPr>
        <w:ilvl w:val="0"/>
        <w:numId w:val="3"/>
      </w:numPr>
      <w:contextualSpacing/>
    </w:pPr>
  </w:style>
  <w:style w:type="paragraph" w:styleId="21">
    <w:name w:val="Normal Indent"/>
    <w:basedOn w:val="1"/>
    <w:qFormat/>
    <w:uiPriority w:val="0"/>
    <w:pPr>
      <w:ind w:firstLine="420"/>
    </w:pPr>
  </w:style>
  <w:style w:type="paragraph" w:styleId="22">
    <w:name w:val="caption"/>
    <w:basedOn w:val="1"/>
    <w:next w:val="1"/>
    <w:semiHidden/>
    <w:unhideWhenUsed/>
    <w:qFormat/>
    <w:uiPriority w:val="35"/>
    <w:rPr>
      <w:rFonts w:eastAsia="黑体" w:asciiTheme="majorHAnsi" w:hAnsiTheme="majorHAnsi" w:cstheme="majorBidi"/>
      <w:sz w:val="20"/>
      <w:szCs w:val="20"/>
    </w:rPr>
  </w:style>
  <w:style w:type="paragraph" w:styleId="23">
    <w:name w:val="index 5"/>
    <w:basedOn w:val="1"/>
    <w:next w:val="1"/>
    <w:semiHidden/>
    <w:unhideWhenUsed/>
    <w:qFormat/>
    <w:uiPriority w:val="99"/>
    <w:pPr>
      <w:ind w:left="800" w:leftChars="800"/>
    </w:pPr>
  </w:style>
  <w:style w:type="paragraph" w:styleId="24">
    <w:name w:val="List Bullet"/>
    <w:basedOn w:val="1"/>
    <w:semiHidden/>
    <w:unhideWhenUsed/>
    <w:qFormat/>
    <w:uiPriority w:val="99"/>
    <w:pPr>
      <w:numPr>
        <w:ilvl w:val="0"/>
        <w:numId w:val="4"/>
      </w:numPr>
      <w:contextualSpacing/>
    </w:pPr>
  </w:style>
  <w:style w:type="paragraph" w:styleId="25">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328"/>
    <w:semiHidden/>
    <w:unhideWhenUsed/>
    <w:qFormat/>
    <w:uiPriority w:val="99"/>
    <w:rPr>
      <w:rFonts w:ascii="Microsoft YaHei UI" w:eastAsia="Microsoft YaHei UI"/>
      <w:sz w:val="18"/>
      <w:szCs w:val="18"/>
    </w:rPr>
  </w:style>
  <w:style w:type="paragraph" w:styleId="27">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310"/>
    <w:semiHidden/>
    <w:unhideWhenUsed/>
    <w:qFormat/>
    <w:uiPriority w:val="99"/>
    <w:pPr>
      <w:jc w:val="left"/>
    </w:pPr>
  </w:style>
  <w:style w:type="paragraph" w:styleId="29">
    <w:name w:val="index 6"/>
    <w:basedOn w:val="1"/>
    <w:next w:val="1"/>
    <w:semiHidden/>
    <w:unhideWhenUsed/>
    <w:qFormat/>
    <w:uiPriority w:val="99"/>
    <w:pPr>
      <w:ind w:left="1000" w:leftChars="1000"/>
    </w:pPr>
  </w:style>
  <w:style w:type="paragraph" w:styleId="30">
    <w:name w:val="Salutation"/>
    <w:basedOn w:val="1"/>
    <w:next w:val="1"/>
    <w:link w:val="315"/>
    <w:semiHidden/>
    <w:unhideWhenUsed/>
    <w:qFormat/>
    <w:uiPriority w:val="99"/>
  </w:style>
  <w:style w:type="paragraph" w:styleId="31">
    <w:name w:val="Body Text 3"/>
    <w:basedOn w:val="1"/>
    <w:link w:val="335"/>
    <w:semiHidden/>
    <w:unhideWhenUsed/>
    <w:qFormat/>
    <w:uiPriority w:val="99"/>
    <w:pPr>
      <w:spacing w:after="120"/>
    </w:pPr>
    <w:rPr>
      <w:sz w:val="16"/>
      <w:szCs w:val="16"/>
    </w:rPr>
  </w:style>
  <w:style w:type="paragraph" w:styleId="32">
    <w:name w:val="Closing"/>
    <w:basedOn w:val="1"/>
    <w:link w:val="320"/>
    <w:semiHidden/>
    <w:unhideWhenUsed/>
    <w:qFormat/>
    <w:uiPriority w:val="99"/>
    <w:pPr>
      <w:ind w:left="100" w:leftChars="2100"/>
    </w:pPr>
  </w:style>
  <w:style w:type="paragraph" w:styleId="33">
    <w:name w:val="List Bullet 3"/>
    <w:basedOn w:val="1"/>
    <w:semiHidden/>
    <w:unhideWhenUsed/>
    <w:qFormat/>
    <w:uiPriority w:val="99"/>
    <w:pPr>
      <w:numPr>
        <w:ilvl w:val="0"/>
        <w:numId w:val="5"/>
      </w:numPr>
      <w:contextualSpacing/>
    </w:pPr>
  </w:style>
  <w:style w:type="paragraph" w:styleId="34">
    <w:name w:val="Body Text"/>
    <w:basedOn w:val="1"/>
    <w:next w:val="1"/>
    <w:link w:val="149"/>
    <w:qFormat/>
    <w:uiPriority w:val="0"/>
    <w:pPr>
      <w:spacing w:after="120"/>
    </w:pPr>
  </w:style>
  <w:style w:type="paragraph" w:styleId="35">
    <w:name w:val="Body Text Indent"/>
    <w:basedOn w:val="1"/>
    <w:link w:val="332"/>
    <w:semiHidden/>
    <w:unhideWhenUsed/>
    <w:qFormat/>
    <w:uiPriority w:val="99"/>
    <w:pPr>
      <w:spacing w:after="120"/>
      <w:ind w:left="420" w:leftChars="200"/>
    </w:pPr>
  </w:style>
  <w:style w:type="paragraph" w:styleId="36">
    <w:name w:val="List Number 3"/>
    <w:basedOn w:val="1"/>
    <w:semiHidden/>
    <w:unhideWhenUsed/>
    <w:qFormat/>
    <w:uiPriority w:val="99"/>
    <w:pPr>
      <w:numPr>
        <w:ilvl w:val="0"/>
        <w:numId w:val="6"/>
      </w:numPr>
      <w:contextualSpacing/>
    </w:pPr>
  </w:style>
  <w:style w:type="paragraph" w:styleId="37">
    <w:name w:val="List 2"/>
    <w:basedOn w:val="1"/>
    <w:semiHidden/>
    <w:unhideWhenUsed/>
    <w:qFormat/>
    <w:uiPriority w:val="99"/>
    <w:pPr>
      <w:ind w:left="100" w:leftChars="200" w:hanging="200" w:hangingChars="200"/>
      <w:contextualSpacing/>
    </w:pPr>
  </w:style>
  <w:style w:type="paragraph" w:styleId="38">
    <w:name w:val="List Continue"/>
    <w:basedOn w:val="1"/>
    <w:semiHidden/>
    <w:unhideWhenUsed/>
    <w:qFormat/>
    <w:uiPriority w:val="99"/>
    <w:pPr>
      <w:spacing w:after="120"/>
      <w:ind w:left="420" w:leftChars="200"/>
      <w:contextualSpacing/>
    </w:pPr>
  </w:style>
  <w:style w:type="paragraph" w:styleId="39">
    <w:name w:val="Block Text"/>
    <w:basedOn w:val="1"/>
    <w:semiHidden/>
    <w:unhideWhenUsed/>
    <w:qFormat/>
    <w:uiPriority w:val="99"/>
    <w:pPr>
      <w:spacing w:after="120"/>
      <w:ind w:left="1440" w:leftChars="700" w:right="1440" w:rightChars="700"/>
    </w:pPr>
  </w:style>
  <w:style w:type="paragraph" w:styleId="40">
    <w:name w:val="List Bullet 2"/>
    <w:basedOn w:val="1"/>
    <w:semiHidden/>
    <w:unhideWhenUsed/>
    <w:qFormat/>
    <w:uiPriority w:val="99"/>
    <w:pPr>
      <w:numPr>
        <w:ilvl w:val="0"/>
        <w:numId w:val="7"/>
      </w:numPr>
      <w:contextualSpacing/>
    </w:pPr>
  </w:style>
  <w:style w:type="paragraph" w:styleId="41">
    <w:name w:val="HTML Address"/>
    <w:basedOn w:val="1"/>
    <w:link w:val="312"/>
    <w:semiHidden/>
    <w:unhideWhenUsed/>
    <w:qFormat/>
    <w:uiPriority w:val="99"/>
    <w:rPr>
      <w:i/>
      <w:iCs/>
    </w:rPr>
  </w:style>
  <w:style w:type="paragraph" w:styleId="42">
    <w:name w:val="index 4"/>
    <w:basedOn w:val="1"/>
    <w:next w:val="1"/>
    <w:semiHidden/>
    <w:unhideWhenUsed/>
    <w:qFormat/>
    <w:uiPriority w:val="99"/>
    <w:pPr>
      <w:ind w:left="600" w:leftChars="600"/>
    </w:pPr>
  </w:style>
  <w:style w:type="paragraph" w:styleId="43">
    <w:name w:val="toc 5"/>
    <w:basedOn w:val="1"/>
    <w:next w:val="1"/>
    <w:unhideWhenUsed/>
    <w:qFormat/>
    <w:uiPriority w:val="39"/>
    <w:pPr>
      <w:ind w:left="839"/>
    </w:pPr>
    <w:rPr>
      <w:rFonts w:ascii="宋体"/>
    </w:rPr>
  </w:style>
  <w:style w:type="paragraph" w:styleId="44">
    <w:name w:val="toc 3"/>
    <w:basedOn w:val="1"/>
    <w:next w:val="1"/>
    <w:unhideWhenUsed/>
    <w:qFormat/>
    <w:uiPriority w:val="39"/>
    <w:pPr>
      <w:spacing w:line="300" w:lineRule="exact"/>
      <w:ind w:left="420"/>
    </w:pPr>
    <w:rPr>
      <w:rFonts w:ascii="宋体"/>
    </w:rPr>
  </w:style>
  <w:style w:type="paragraph" w:styleId="45">
    <w:name w:val="Plain Text"/>
    <w:basedOn w:val="1"/>
    <w:link w:val="316"/>
    <w:semiHidden/>
    <w:unhideWhenUsed/>
    <w:qFormat/>
    <w:uiPriority w:val="99"/>
    <w:rPr>
      <w:rFonts w:hAnsi="Courier New" w:cs="Courier New" w:asciiTheme="minorEastAsia" w:eastAsiaTheme="minorEastAsia"/>
    </w:rPr>
  </w:style>
  <w:style w:type="paragraph" w:styleId="46">
    <w:name w:val="List Bullet 5"/>
    <w:basedOn w:val="1"/>
    <w:semiHidden/>
    <w:unhideWhenUsed/>
    <w:qFormat/>
    <w:uiPriority w:val="99"/>
    <w:pPr>
      <w:numPr>
        <w:ilvl w:val="0"/>
        <w:numId w:val="8"/>
      </w:numPr>
      <w:contextualSpacing/>
    </w:pPr>
  </w:style>
  <w:style w:type="paragraph" w:styleId="47">
    <w:name w:val="List Number 4"/>
    <w:basedOn w:val="1"/>
    <w:semiHidden/>
    <w:unhideWhenUsed/>
    <w:qFormat/>
    <w:uiPriority w:val="99"/>
    <w:pPr>
      <w:numPr>
        <w:ilvl w:val="0"/>
        <w:numId w:val="9"/>
      </w:numPr>
      <w:contextualSpacing/>
    </w:pPr>
  </w:style>
  <w:style w:type="paragraph" w:styleId="48">
    <w:name w:val="toc 8"/>
    <w:basedOn w:val="1"/>
    <w:next w:val="1"/>
    <w:semiHidden/>
    <w:unhideWhenUsed/>
    <w:qFormat/>
    <w:uiPriority w:val="0"/>
    <w:pPr>
      <w:ind w:left="2940" w:leftChars="1400"/>
    </w:pPr>
  </w:style>
  <w:style w:type="paragraph" w:styleId="49">
    <w:name w:val="index 3"/>
    <w:basedOn w:val="1"/>
    <w:next w:val="1"/>
    <w:semiHidden/>
    <w:unhideWhenUsed/>
    <w:qFormat/>
    <w:uiPriority w:val="99"/>
    <w:pPr>
      <w:ind w:left="400" w:leftChars="400"/>
    </w:pPr>
  </w:style>
  <w:style w:type="paragraph" w:styleId="50">
    <w:name w:val="Date"/>
    <w:basedOn w:val="1"/>
    <w:next w:val="1"/>
    <w:link w:val="325"/>
    <w:semiHidden/>
    <w:unhideWhenUsed/>
    <w:qFormat/>
    <w:uiPriority w:val="99"/>
    <w:pPr>
      <w:ind w:left="100" w:leftChars="2500"/>
    </w:pPr>
  </w:style>
  <w:style w:type="paragraph" w:styleId="51">
    <w:name w:val="Body Text Indent 2"/>
    <w:basedOn w:val="1"/>
    <w:link w:val="336"/>
    <w:semiHidden/>
    <w:unhideWhenUsed/>
    <w:qFormat/>
    <w:uiPriority w:val="99"/>
    <w:pPr>
      <w:spacing w:after="120" w:line="480" w:lineRule="auto"/>
      <w:ind w:left="420" w:leftChars="200"/>
    </w:pPr>
  </w:style>
  <w:style w:type="paragraph" w:styleId="52">
    <w:name w:val="endnote text"/>
    <w:basedOn w:val="1"/>
    <w:link w:val="327"/>
    <w:semiHidden/>
    <w:unhideWhenUsed/>
    <w:qFormat/>
    <w:uiPriority w:val="99"/>
    <w:pPr>
      <w:snapToGrid w:val="0"/>
      <w:jc w:val="left"/>
    </w:pPr>
  </w:style>
  <w:style w:type="paragraph" w:styleId="53">
    <w:name w:val="List Continue 5"/>
    <w:basedOn w:val="1"/>
    <w:semiHidden/>
    <w:unhideWhenUsed/>
    <w:qFormat/>
    <w:uiPriority w:val="99"/>
    <w:pPr>
      <w:spacing w:after="120"/>
      <w:ind w:left="2100" w:leftChars="1000"/>
      <w:contextualSpacing/>
    </w:pPr>
  </w:style>
  <w:style w:type="paragraph" w:styleId="54">
    <w:name w:val="Balloon Text"/>
    <w:basedOn w:val="1"/>
    <w:link w:val="108"/>
    <w:semiHidden/>
    <w:unhideWhenUsed/>
    <w:qFormat/>
    <w:uiPriority w:val="99"/>
    <w:rPr>
      <w:sz w:val="18"/>
      <w:szCs w:val="18"/>
    </w:rPr>
  </w:style>
  <w:style w:type="paragraph" w:styleId="55">
    <w:name w:val="footer"/>
    <w:basedOn w:val="1"/>
    <w:link w:val="107"/>
    <w:qFormat/>
    <w:uiPriority w:val="99"/>
    <w:pPr>
      <w:tabs>
        <w:tab w:val="center" w:pos="4153"/>
        <w:tab w:val="right" w:pos="8306"/>
      </w:tabs>
      <w:adjustRightInd/>
      <w:snapToGrid w:val="0"/>
      <w:spacing w:line="240" w:lineRule="auto"/>
      <w:jc w:val="right"/>
    </w:pPr>
    <w:rPr>
      <w:rFonts w:ascii="宋体"/>
      <w:sz w:val="18"/>
      <w:szCs w:val="18"/>
    </w:rPr>
  </w:style>
  <w:style w:type="paragraph" w:styleId="56">
    <w:name w:val="envelope return"/>
    <w:basedOn w:val="1"/>
    <w:semiHidden/>
    <w:unhideWhenUsed/>
    <w:qFormat/>
    <w:uiPriority w:val="99"/>
    <w:pPr>
      <w:snapToGrid w:val="0"/>
    </w:pPr>
    <w:rPr>
      <w:rFonts w:asciiTheme="majorHAnsi" w:hAnsiTheme="majorHAnsi" w:eastAsiaTheme="majorEastAsia" w:cstheme="majorBidi"/>
    </w:rPr>
  </w:style>
  <w:style w:type="paragraph" w:styleId="57">
    <w:name w:val="header"/>
    <w:basedOn w:val="1"/>
    <w:link w:val="106"/>
    <w:qFormat/>
    <w:uiPriority w:val="99"/>
    <w:pPr>
      <w:tabs>
        <w:tab w:val="center" w:pos="4153"/>
        <w:tab w:val="right" w:pos="8306"/>
      </w:tabs>
      <w:adjustRightInd/>
      <w:snapToGrid w:val="0"/>
      <w:jc w:val="center"/>
    </w:pPr>
    <w:rPr>
      <w:sz w:val="18"/>
      <w:szCs w:val="18"/>
    </w:rPr>
  </w:style>
  <w:style w:type="paragraph" w:styleId="58">
    <w:name w:val="Signature"/>
    <w:basedOn w:val="1"/>
    <w:link w:val="324"/>
    <w:semiHidden/>
    <w:unhideWhenUsed/>
    <w:qFormat/>
    <w:uiPriority w:val="99"/>
    <w:pPr>
      <w:ind w:left="100" w:leftChars="2100"/>
    </w:pPr>
  </w:style>
  <w:style w:type="paragraph" w:styleId="59">
    <w:name w:val="toc 1"/>
    <w:basedOn w:val="1"/>
    <w:next w:val="1"/>
    <w:unhideWhenUsed/>
    <w:qFormat/>
    <w:uiPriority w:val="39"/>
    <w:rPr>
      <w:rFonts w:ascii="宋体"/>
    </w:rPr>
  </w:style>
  <w:style w:type="paragraph" w:styleId="60">
    <w:name w:val="List Continue 4"/>
    <w:basedOn w:val="1"/>
    <w:semiHidden/>
    <w:unhideWhenUsed/>
    <w:qFormat/>
    <w:uiPriority w:val="99"/>
    <w:pPr>
      <w:spacing w:after="120"/>
      <w:ind w:left="1680" w:leftChars="800"/>
      <w:contextualSpacing/>
    </w:pPr>
  </w:style>
  <w:style w:type="paragraph" w:styleId="61">
    <w:name w:val="toc 4"/>
    <w:basedOn w:val="1"/>
    <w:next w:val="1"/>
    <w:unhideWhenUsed/>
    <w:qFormat/>
    <w:uiPriority w:val="39"/>
    <w:pPr>
      <w:tabs>
        <w:tab w:val="right" w:leader="dot" w:pos="9344"/>
      </w:tabs>
      <w:spacing w:line="300" w:lineRule="exact"/>
      <w:ind w:left="629"/>
    </w:pPr>
    <w:rPr>
      <w:rFonts w:ascii="宋体"/>
    </w:rPr>
  </w:style>
  <w:style w:type="paragraph" w:styleId="62">
    <w:name w:val="index heading"/>
    <w:basedOn w:val="1"/>
    <w:next w:val="63"/>
    <w:semiHidden/>
    <w:unhideWhenUsed/>
    <w:qFormat/>
    <w:uiPriority w:val="99"/>
    <w:rPr>
      <w:rFonts w:asciiTheme="majorHAnsi" w:hAnsiTheme="majorHAnsi" w:eastAsiaTheme="majorEastAsia" w:cstheme="majorBidi"/>
      <w:b/>
      <w:bCs/>
    </w:rPr>
  </w:style>
  <w:style w:type="paragraph" w:styleId="63">
    <w:name w:val="index 1"/>
    <w:basedOn w:val="1"/>
    <w:next w:val="1"/>
    <w:semiHidden/>
    <w:unhideWhenUsed/>
    <w:qFormat/>
    <w:uiPriority w:val="99"/>
  </w:style>
  <w:style w:type="paragraph" w:styleId="64">
    <w:name w:val="Subtitle"/>
    <w:basedOn w:val="1"/>
    <w:next w:val="1"/>
    <w:link w:val="318"/>
    <w:qFormat/>
    <w:uiPriority w:val="11"/>
    <w:pPr>
      <w:spacing w:before="240" w:after="60" w:line="312" w:lineRule="atLeast"/>
      <w:jc w:val="center"/>
      <w:outlineLvl w:val="1"/>
    </w:pPr>
    <w:rPr>
      <w:rFonts w:asciiTheme="minorHAnsi" w:hAnsiTheme="minorHAnsi" w:eastAsiaTheme="minorEastAsia" w:cstheme="minorBidi"/>
      <w:b/>
      <w:bCs/>
      <w:kern w:val="28"/>
      <w:sz w:val="32"/>
      <w:szCs w:val="32"/>
    </w:rPr>
  </w:style>
  <w:style w:type="paragraph" w:styleId="65">
    <w:name w:val="List Number 5"/>
    <w:basedOn w:val="1"/>
    <w:semiHidden/>
    <w:unhideWhenUsed/>
    <w:qFormat/>
    <w:uiPriority w:val="99"/>
    <w:pPr>
      <w:numPr>
        <w:ilvl w:val="0"/>
        <w:numId w:val="10"/>
      </w:numPr>
      <w:contextualSpacing/>
    </w:pPr>
  </w:style>
  <w:style w:type="paragraph" w:styleId="66">
    <w:name w:val="List"/>
    <w:basedOn w:val="1"/>
    <w:semiHidden/>
    <w:unhideWhenUsed/>
    <w:qFormat/>
    <w:uiPriority w:val="99"/>
    <w:pPr>
      <w:ind w:left="200" w:hanging="200" w:hangingChars="200"/>
      <w:contextualSpacing/>
    </w:pPr>
  </w:style>
  <w:style w:type="paragraph" w:styleId="67">
    <w:name w:val="footnote text"/>
    <w:basedOn w:val="1"/>
    <w:next w:val="1"/>
    <w:link w:val="16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68">
    <w:name w:val="toc 6"/>
    <w:basedOn w:val="1"/>
    <w:next w:val="1"/>
    <w:unhideWhenUsed/>
    <w:qFormat/>
    <w:uiPriority w:val="39"/>
    <w:pPr>
      <w:spacing w:line="300" w:lineRule="exact"/>
      <w:ind w:left="1049"/>
    </w:pPr>
    <w:rPr>
      <w:rFonts w:ascii="宋体"/>
    </w:rPr>
  </w:style>
  <w:style w:type="paragraph" w:styleId="69">
    <w:name w:val="List 5"/>
    <w:basedOn w:val="1"/>
    <w:semiHidden/>
    <w:unhideWhenUsed/>
    <w:qFormat/>
    <w:uiPriority w:val="99"/>
    <w:pPr>
      <w:ind w:left="100" w:leftChars="800" w:hanging="200" w:hangingChars="200"/>
      <w:contextualSpacing/>
    </w:pPr>
  </w:style>
  <w:style w:type="paragraph" w:styleId="70">
    <w:name w:val="Body Text Indent 3"/>
    <w:basedOn w:val="1"/>
    <w:link w:val="337"/>
    <w:semiHidden/>
    <w:unhideWhenUsed/>
    <w:qFormat/>
    <w:uiPriority w:val="99"/>
    <w:pPr>
      <w:spacing w:after="120"/>
      <w:ind w:left="420" w:leftChars="200"/>
    </w:pPr>
    <w:rPr>
      <w:sz w:val="16"/>
      <w:szCs w:val="16"/>
    </w:rPr>
  </w:style>
  <w:style w:type="paragraph" w:styleId="71">
    <w:name w:val="index 7"/>
    <w:basedOn w:val="1"/>
    <w:next w:val="1"/>
    <w:semiHidden/>
    <w:unhideWhenUsed/>
    <w:qFormat/>
    <w:uiPriority w:val="99"/>
    <w:pPr>
      <w:ind w:left="1200" w:leftChars="1200"/>
    </w:pPr>
  </w:style>
  <w:style w:type="paragraph" w:styleId="72">
    <w:name w:val="index 9"/>
    <w:basedOn w:val="1"/>
    <w:next w:val="1"/>
    <w:semiHidden/>
    <w:unhideWhenUsed/>
    <w:qFormat/>
    <w:uiPriority w:val="99"/>
    <w:pPr>
      <w:ind w:left="1600" w:leftChars="1600"/>
    </w:pPr>
  </w:style>
  <w:style w:type="paragraph" w:styleId="73">
    <w:name w:val="table of figures"/>
    <w:basedOn w:val="1"/>
    <w:next w:val="1"/>
    <w:semiHidden/>
    <w:qFormat/>
    <w:uiPriority w:val="0"/>
    <w:pPr>
      <w:adjustRightInd/>
      <w:spacing w:line="240" w:lineRule="auto"/>
      <w:jc w:val="left"/>
    </w:pPr>
    <w:rPr>
      <w:szCs w:val="24"/>
    </w:rPr>
  </w:style>
  <w:style w:type="paragraph" w:styleId="74">
    <w:name w:val="toc 2"/>
    <w:basedOn w:val="1"/>
    <w:next w:val="1"/>
    <w:unhideWhenUsed/>
    <w:qFormat/>
    <w:uiPriority w:val="39"/>
    <w:pPr>
      <w:tabs>
        <w:tab w:val="right" w:leader="dot" w:pos="9344"/>
      </w:tabs>
      <w:spacing w:line="300" w:lineRule="exact"/>
      <w:ind w:left="210"/>
    </w:pPr>
    <w:rPr>
      <w:rFonts w:ascii="宋体"/>
    </w:rPr>
  </w:style>
  <w:style w:type="paragraph" w:styleId="75">
    <w:name w:val="toc 9"/>
    <w:basedOn w:val="1"/>
    <w:next w:val="1"/>
    <w:semiHidden/>
    <w:unhideWhenUsed/>
    <w:qFormat/>
    <w:uiPriority w:val="0"/>
    <w:pPr>
      <w:ind w:left="3360" w:leftChars="1600"/>
    </w:pPr>
  </w:style>
  <w:style w:type="paragraph" w:styleId="76">
    <w:name w:val="Body Text 2"/>
    <w:basedOn w:val="1"/>
    <w:link w:val="334"/>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33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313"/>
    <w:semiHidden/>
    <w:unhideWhenUsed/>
    <w:qFormat/>
    <w:uiPriority w:val="99"/>
    <w:rPr>
      <w:rFonts w:ascii="Courier New" w:hAnsi="Courier New" w:cs="Courier New"/>
      <w:sz w:val="20"/>
      <w:szCs w:val="20"/>
    </w:rPr>
  </w:style>
  <w:style w:type="paragraph" w:styleId="81">
    <w:name w:val="Normal (Web)"/>
    <w:basedOn w:val="1"/>
    <w:unhideWhenUsed/>
    <w:qFormat/>
    <w:uiPriority w:val="99"/>
    <w:pPr>
      <w:widowControl/>
      <w:adjustRightInd/>
      <w:spacing w:before="100" w:beforeAutospacing="1" w:after="100" w:afterAutospacing="1" w:line="240" w:lineRule="auto"/>
      <w:jc w:val="left"/>
    </w:pPr>
    <w:rPr>
      <w:rFonts w:ascii="宋体" w:hAnsi="宋体" w:cs="宋体"/>
      <w:color w:val="000000"/>
      <w:kern w:val="0"/>
      <w:sz w:val="24"/>
      <w:szCs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link w:val="111"/>
    <w:qFormat/>
    <w:uiPriority w:val="0"/>
    <w:pPr>
      <w:spacing w:before="240" w:after="60"/>
      <w:jc w:val="center"/>
      <w:outlineLvl w:val="0"/>
    </w:pPr>
    <w:rPr>
      <w:rFonts w:ascii="Arial" w:hAnsi="Arial" w:cs="Arial"/>
      <w:b/>
      <w:bCs/>
      <w:sz w:val="32"/>
      <w:szCs w:val="32"/>
    </w:rPr>
  </w:style>
  <w:style w:type="paragraph" w:styleId="85">
    <w:name w:val="annotation subject"/>
    <w:basedOn w:val="28"/>
    <w:next w:val="28"/>
    <w:link w:val="311"/>
    <w:semiHidden/>
    <w:unhideWhenUsed/>
    <w:qFormat/>
    <w:uiPriority w:val="99"/>
    <w:rPr>
      <w:b/>
      <w:bCs/>
    </w:rPr>
  </w:style>
  <w:style w:type="paragraph" w:styleId="86">
    <w:name w:val="Body Text First Indent"/>
    <w:basedOn w:val="34"/>
    <w:link w:val="331"/>
    <w:semiHidden/>
    <w:unhideWhenUsed/>
    <w:qFormat/>
    <w:uiPriority w:val="99"/>
    <w:pPr>
      <w:ind w:firstLine="420" w:firstLineChars="100"/>
    </w:pPr>
  </w:style>
  <w:style w:type="paragraph" w:styleId="87">
    <w:name w:val="Body Text First Indent 2"/>
    <w:basedOn w:val="35"/>
    <w:link w:val="333"/>
    <w:semiHidden/>
    <w:unhideWhenUsed/>
    <w:qFormat/>
    <w:uiPriority w:val="99"/>
    <w:pPr>
      <w:ind w:firstLine="420" w:firstLineChars="200"/>
    </w:pPr>
  </w:style>
  <w:style w:type="table" w:styleId="89">
    <w:name w:val="Table Grid"/>
    <w:basedOn w:val="8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page number"/>
    <w:autoRedefine/>
    <w:qFormat/>
    <w:uiPriority w:val="0"/>
    <w:rPr>
      <w:rFonts w:ascii="宋体" w:hAnsi="Times New Roman" w:eastAsia="宋体"/>
      <w:sz w:val="18"/>
    </w:rPr>
  </w:style>
  <w:style w:type="character" w:styleId="93">
    <w:name w:val="Emphasis"/>
    <w:autoRedefine/>
    <w:qFormat/>
    <w:uiPriority w:val="20"/>
    <w:rPr>
      <w:i/>
      <w:iCs/>
    </w:rPr>
  </w:style>
  <w:style w:type="character" w:styleId="94">
    <w:name w:val="Hyperlink"/>
    <w:basedOn w:val="90"/>
    <w:autoRedefine/>
    <w:qFormat/>
    <w:uiPriority w:val="99"/>
    <w:rPr>
      <w:rFonts w:ascii="宋体" w:hAnsi="Times New Roman" w:eastAsia="宋体"/>
      <w:color w:val="auto"/>
      <w:spacing w:val="0"/>
      <w:w w:val="100"/>
      <w:position w:val="0"/>
      <w:sz w:val="21"/>
      <w:u w:val="none"/>
      <w:vertAlign w:val="baseline"/>
    </w:rPr>
  </w:style>
  <w:style w:type="character" w:styleId="95">
    <w:name w:val="annotation reference"/>
    <w:basedOn w:val="90"/>
    <w:semiHidden/>
    <w:unhideWhenUsed/>
    <w:qFormat/>
    <w:uiPriority w:val="99"/>
    <w:rPr>
      <w:sz w:val="21"/>
      <w:szCs w:val="21"/>
    </w:rPr>
  </w:style>
  <w:style w:type="character" w:styleId="96">
    <w:name w:val="footnote reference"/>
    <w:autoRedefine/>
    <w:semiHidden/>
    <w:qFormat/>
    <w:uiPriority w:val="0"/>
    <w:rPr>
      <w:rFonts w:ascii="宋体" w:hAnsi="宋体" w:eastAsia="宋体" w:cs="Times New Roman"/>
      <w:spacing w:val="0"/>
      <w:sz w:val="18"/>
      <w:vertAlign w:val="superscript"/>
    </w:rPr>
  </w:style>
  <w:style w:type="character" w:customStyle="1" w:styleId="97">
    <w:name w:val="标题 1 字符"/>
    <w:link w:val="3"/>
    <w:qFormat/>
    <w:uiPriority w:val="0"/>
    <w:rPr>
      <w:rFonts w:ascii="Times New Roman" w:hAnsi="Times New Roman" w:eastAsia="宋体" w:cs="Times New Roman"/>
      <w:b/>
      <w:bCs/>
      <w:kern w:val="44"/>
      <w:sz w:val="44"/>
      <w:szCs w:val="44"/>
    </w:rPr>
  </w:style>
  <w:style w:type="character" w:customStyle="1" w:styleId="98">
    <w:name w:val="标题 2 字符"/>
    <w:link w:val="4"/>
    <w:autoRedefine/>
    <w:qFormat/>
    <w:uiPriority w:val="0"/>
    <w:rPr>
      <w:rFonts w:ascii="Arial" w:hAnsi="Arial" w:eastAsia="黑体" w:cs="Times New Roman"/>
      <w:b/>
      <w:bCs/>
      <w:sz w:val="32"/>
      <w:szCs w:val="32"/>
    </w:rPr>
  </w:style>
  <w:style w:type="character" w:customStyle="1" w:styleId="99">
    <w:name w:val="标题 3 字符"/>
    <w:link w:val="5"/>
    <w:autoRedefine/>
    <w:qFormat/>
    <w:uiPriority w:val="0"/>
    <w:rPr>
      <w:rFonts w:ascii="Times New Roman" w:hAnsi="Times New Roman" w:eastAsia="宋体" w:cs="Times New Roman"/>
      <w:b/>
      <w:bCs/>
      <w:sz w:val="32"/>
      <w:szCs w:val="32"/>
    </w:rPr>
  </w:style>
  <w:style w:type="character" w:customStyle="1" w:styleId="100">
    <w:name w:val="标题 4 字符"/>
    <w:link w:val="6"/>
    <w:qFormat/>
    <w:uiPriority w:val="0"/>
    <w:rPr>
      <w:rFonts w:ascii="Arial" w:hAnsi="Arial" w:eastAsia="黑体" w:cs="Times New Roman"/>
      <w:b/>
      <w:bCs/>
      <w:sz w:val="28"/>
      <w:szCs w:val="28"/>
    </w:rPr>
  </w:style>
  <w:style w:type="character" w:customStyle="1" w:styleId="101">
    <w:name w:val="标题 5 字符"/>
    <w:link w:val="7"/>
    <w:autoRedefine/>
    <w:qFormat/>
    <w:uiPriority w:val="0"/>
    <w:rPr>
      <w:rFonts w:ascii="Times New Roman" w:hAnsi="Times New Roman" w:eastAsia="宋体" w:cs="Times New Roman"/>
      <w:b/>
      <w:bCs/>
      <w:sz w:val="28"/>
      <w:szCs w:val="28"/>
    </w:rPr>
  </w:style>
  <w:style w:type="character" w:customStyle="1" w:styleId="102">
    <w:name w:val="标题 6 字符"/>
    <w:link w:val="8"/>
    <w:autoRedefine/>
    <w:qFormat/>
    <w:uiPriority w:val="0"/>
    <w:rPr>
      <w:rFonts w:ascii="Arial" w:hAnsi="Arial" w:eastAsia="黑体" w:cs="Times New Roman"/>
      <w:b/>
      <w:bCs/>
      <w:sz w:val="24"/>
      <w:szCs w:val="24"/>
    </w:rPr>
  </w:style>
  <w:style w:type="character" w:customStyle="1" w:styleId="103">
    <w:name w:val="标题 7 字符"/>
    <w:link w:val="9"/>
    <w:qFormat/>
    <w:uiPriority w:val="0"/>
    <w:rPr>
      <w:rFonts w:ascii="Times New Roman" w:hAnsi="Times New Roman" w:eastAsia="宋体" w:cs="Times New Roman"/>
      <w:b/>
      <w:bCs/>
      <w:sz w:val="24"/>
      <w:szCs w:val="24"/>
    </w:rPr>
  </w:style>
  <w:style w:type="character" w:customStyle="1" w:styleId="104">
    <w:name w:val="标题 8 字符"/>
    <w:link w:val="10"/>
    <w:qFormat/>
    <w:uiPriority w:val="0"/>
    <w:rPr>
      <w:rFonts w:ascii="Arial" w:hAnsi="Arial" w:eastAsia="黑体" w:cs="Times New Roman"/>
      <w:sz w:val="24"/>
      <w:szCs w:val="24"/>
    </w:rPr>
  </w:style>
  <w:style w:type="character" w:customStyle="1" w:styleId="105">
    <w:name w:val="标题 9 字符"/>
    <w:link w:val="11"/>
    <w:qFormat/>
    <w:uiPriority w:val="0"/>
    <w:rPr>
      <w:rFonts w:ascii="Arial" w:hAnsi="Arial" w:eastAsia="黑体" w:cs="Times New Roman"/>
      <w:szCs w:val="21"/>
    </w:rPr>
  </w:style>
  <w:style w:type="character" w:customStyle="1" w:styleId="106">
    <w:name w:val="页眉 字符"/>
    <w:link w:val="57"/>
    <w:qFormat/>
    <w:uiPriority w:val="99"/>
    <w:rPr>
      <w:rFonts w:ascii="Times New Roman" w:hAnsi="Times New Roman" w:eastAsia="宋体" w:cs="Times New Roman"/>
      <w:sz w:val="18"/>
      <w:szCs w:val="18"/>
    </w:rPr>
  </w:style>
  <w:style w:type="character" w:customStyle="1" w:styleId="107">
    <w:name w:val="页脚 字符"/>
    <w:link w:val="55"/>
    <w:qFormat/>
    <w:uiPriority w:val="99"/>
    <w:rPr>
      <w:rFonts w:ascii="宋体" w:hAnsi="Times New Roman" w:eastAsia="宋体" w:cs="Times New Roman"/>
      <w:sz w:val="18"/>
      <w:szCs w:val="18"/>
    </w:rPr>
  </w:style>
  <w:style w:type="character" w:customStyle="1" w:styleId="108">
    <w:name w:val="批注框文本 字符"/>
    <w:link w:val="54"/>
    <w:semiHidden/>
    <w:qFormat/>
    <w:uiPriority w:val="99"/>
    <w:rPr>
      <w:sz w:val="18"/>
      <w:szCs w:val="18"/>
    </w:rPr>
  </w:style>
  <w:style w:type="paragraph" w:styleId="109">
    <w:name w:val="Quote"/>
    <w:basedOn w:val="1"/>
    <w:next w:val="1"/>
    <w:link w:val="110"/>
    <w:qFormat/>
    <w:uiPriority w:val="29"/>
    <w:rPr>
      <w:i/>
      <w:iCs/>
      <w:color w:val="000000"/>
    </w:rPr>
  </w:style>
  <w:style w:type="character" w:customStyle="1" w:styleId="110">
    <w:name w:val="引用 字符"/>
    <w:link w:val="109"/>
    <w:qFormat/>
    <w:uiPriority w:val="29"/>
    <w:rPr>
      <w:i/>
      <w:iCs/>
      <w:color w:val="000000"/>
    </w:rPr>
  </w:style>
  <w:style w:type="character" w:customStyle="1" w:styleId="111">
    <w:name w:val="标题 字符"/>
    <w:link w:val="84"/>
    <w:autoRedefine/>
    <w:qFormat/>
    <w:uiPriority w:val="0"/>
    <w:rPr>
      <w:rFonts w:ascii="Arial" w:hAnsi="Arial" w:eastAsia="宋体" w:cs="Arial"/>
      <w:b/>
      <w:bCs/>
      <w:sz w:val="32"/>
      <w:szCs w:val="32"/>
    </w:rPr>
  </w:style>
  <w:style w:type="paragraph" w:customStyle="1" w:styleId="11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1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1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6">
    <w:name w:val="标准书眉一"/>
    <w:qFormat/>
    <w:uiPriority w:val="0"/>
    <w:pPr>
      <w:jc w:val="both"/>
    </w:pPr>
    <w:rPr>
      <w:rFonts w:ascii="Times New Roman" w:hAnsi="Times New Roman" w:eastAsia="宋体" w:cs="Times New Roman"/>
      <w:lang w:val="en-US" w:eastAsia="zh-CN" w:bidi="ar-SA"/>
    </w:rPr>
  </w:style>
  <w:style w:type="paragraph" w:customStyle="1" w:styleId="117">
    <w:name w:val="标准文件_ICS"/>
    <w:basedOn w:val="1"/>
    <w:qFormat/>
    <w:uiPriority w:val="0"/>
    <w:pPr>
      <w:spacing w:line="0" w:lineRule="atLeast"/>
    </w:pPr>
    <w:rPr>
      <w:rFonts w:ascii="黑体" w:hAnsi="宋体" w:eastAsia="黑体"/>
    </w:rPr>
  </w:style>
  <w:style w:type="paragraph" w:customStyle="1" w:styleId="118">
    <w:name w:val="标准文件_标准正文"/>
    <w:basedOn w:val="1"/>
    <w:next w:val="119"/>
    <w:qFormat/>
    <w:uiPriority w:val="0"/>
    <w:pPr>
      <w:snapToGrid w:val="0"/>
      <w:ind w:firstLine="200" w:firstLineChars="200"/>
    </w:pPr>
    <w:rPr>
      <w:kern w:val="0"/>
    </w:rPr>
  </w:style>
  <w:style w:type="paragraph" w:customStyle="1" w:styleId="119">
    <w:name w:val="标准文件_段"/>
    <w:link w:val="24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标准文件_版本"/>
    <w:basedOn w:val="118"/>
    <w:qFormat/>
    <w:uiPriority w:val="0"/>
    <w:pPr>
      <w:adjustRightInd/>
      <w:snapToGrid/>
      <w:ind w:firstLine="0" w:firstLineChars="0"/>
    </w:pPr>
    <w:rPr>
      <w:rFonts w:ascii="宋体" w:hAnsi="宋体"/>
      <w:kern w:val="2"/>
    </w:rPr>
  </w:style>
  <w:style w:type="paragraph" w:customStyle="1" w:styleId="121">
    <w:name w:val="标准文件_标准部门"/>
    <w:basedOn w:val="1"/>
    <w:qFormat/>
    <w:uiPriority w:val="0"/>
    <w:pPr>
      <w:jc w:val="center"/>
    </w:pPr>
    <w:rPr>
      <w:rFonts w:ascii="黑体" w:eastAsia="黑体"/>
      <w:kern w:val="0"/>
      <w:sz w:val="44"/>
    </w:rPr>
  </w:style>
  <w:style w:type="paragraph" w:customStyle="1" w:styleId="122">
    <w:name w:val="标准文件_标准代替"/>
    <w:basedOn w:val="1"/>
    <w:next w:val="1"/>
    <w:qFormat/>
    <w:uiPriority w:val="0"/>
    <w:pPr>
      <w:spacing w:line="310" w:lineRule="exact"/>
      <w:jc w:val="right"/>
    </w:pPr>
    <w:rPr>
      <w:rFonts w:ascii="宋体" w:hAnsi="宋体"/>
      <w:kern w:val="0"/>
    </w:rPr>
  </w:style>
  <w:style w:type="paragraph" w:customStyle="1" w:styleId="12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2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25">
    <w:name w:val="标准文件_页眉偶数页"/>
    <w:basedOn w:val="124"/>
    <w:next w:val="1"/>
    <w:qFormat/>
    <w:uiPriority w:val="0"/>
    <w:pPr>
      <w:jc w:val="left"/>
    </w:pPr>
  </w:style>
  <w:style w:type="paragraph" w:customStyle="1" w:styleId="126">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127">
    <w:name w:val="标准文件_参考文献条目"/>
    <w:qFormat/>
    <w:uiPriority w:val="0"/>
    <w:pPr>
      <w:numPr>
        <w:ilvl w:val="0"/>
        <w:numId w:val="11"/>
      </w:numPr>
    </w:pPr>
    <w:rPr>
      <w:rFonts w:ascii="宋体" w:hAnsi="Times New Roman" w:eastAsia="宋体" w:cs="Times New Roman"/>
      <w:lang w:val="en-US" w:eastAsia="zh-CN" w:bidi="ar-SA"/>
    </w:rPr>
  </w:style>
  <w:style w:type="paragraph" w:customStyle="1" w:styleId="128">
    <w:name w:val="标准文件_二级条标题"/>
    <w:next w:val="119"/>
    <w:qFormat/>
    <w:uiPriority w:val="0"/>
    <w:pPr>
      <w:widowControl w:val="0"/>
      <w:numPr>
        <w:ilvl w:val="3"/>
        <w:numId w:val="12"/>
      </w:numPr>
      <w:spacing w:beforeLines="50" w:afterLines="50"/>
      <w:jc w:val="both"/>
      <w:outlineLvl w:val="2"/>
    </w:pPr>
    <w:rPr>
      <w:rFonts w:ascii="黑体" w:hAnsi="Times New Roman" w:eastAsia="黑体" w:cs="Times New Roman"/>
      <w:sz w:val="21"/>
      <w:lang w:val="en-US" w:eastAsia="zh-CN" w:bidi="ar-SA"/>
    </w:rPr>
  </w:style>
  <w:style w:type="character" w:customStyle="1" w:styleId="129">
    <w:name w:val="标准文件_发布"/>
    <w:qFormat/>
    <w:uiPriority w:val="0"/>
    <w:rPr>
      <w:rFonts w:ascii="黑体" w:eastAsia="黑体"/>
      <w:spacing w:val="0"/>
      <w:w w:val="100"/>
      <w:position w:val="3"/>
      <w:sz w:val="28"/>
    </w:rPr>
  </w:style>
  <w:style w:type="paragraph" w:customStyle="1" w:styleId="130">
    <w:name w:val="标准文件_方框数字列项"/>
    <w:basedOn w:val="119"/>
    <w:qFormat/>
    <w:uiPriority w:val="0"/>
    <w:pPr>
      <w:numPr>
        <w:ilvl w:val="0"/>
        <w:numId w:val="13"/>
      </w:numPr>
      <w:ind w:firstLine="0" w:firstLineChars="0"/>
    </w:pPr>
  </w:style>
  <w:style w:type="paragraph" w:customStyle="1" w:styleId="131">
    <w:name w:val="标准文件_封面标准编号"/>
    <w:basedOn w:val="1"/>
    <w:next w:val="122"/>
    <w:qFormat/>
    <w:uiPriority w:val="0"/>
    <w:pPr>
      <w:spacing w:line="310" w:lineRule="exact"/>
      <w:jc w:val="right"/>
    </w:pPr>
    <w:rPr>
      <w:rFonts w:ascii="黑体" w:eastAsia="黑体"/>
      <w:kern w:val="0"/>
      <w:sz w:val="28"/>
    </w:rPr>
  </w:style>
  <w:style w:type="paragraph" w:customStyle="1" w:styleId="132">
    <w:name w:val="标准文件_封面标准分类号"/>
    <w:basedOn w:val="1"/>
    <w:qFormat/>
    <w:uiPriority w:val="0"/>
    <w:rPr>
      <w:rFonts w:ascii="黑体" w:eastAsia="黑体"/>
      <w:b/>
      <w:kern w:val="0"/>
      <w:sz w:val="28"/>
    </w:rPr>
  </w:style>
  <w:style w:type="paragraph" w:customStyle="1" w:styleId="133">
    <w:name w:val="标准文件_封面标准名称"/>
    <w:basedOn w:val="1"/>
    <w:qFormat/>
    <w:uiPriority w:val="0"/>
    <w:pPr>
      <w:spacing w:line="240" w:lineRule="auto"/>
      <w:jc w:val="center"/>
    </w:pPr>
    <w:rPr>
      <w:rFonts w:ascii="黑体" w:eastAsia="黑体"/>
      <w:kern w:val="0"/>
      <w:sz w:val="52"/>
    </w:rPr>
  </w:style>
  <w:style w:type="paragraph" w:customStyle="1" w:styleId="134">
    <w:name w:val="标准文件_封面标准英文名称"/>
    <w:basedOn w:val="1"/>
    <w:qFormat/>
    <w:uiPriority w:val="0"/>
    <w:pPr>
      <w:spacing w:line="240" w:lineRule="auto"/>
      <w:jc w:val="center"/>
    </w:pPr>
    <w:rPr>
      <w:rFonts w:ascii="黑体" w:eastAsia="黑体"/>
      <w:b/>
      <w:sz w:val="28"/>
    </w:rPr>
  </w:style>
  <w:style w:type="paragraph" w:customStyle="1" w:styleId="135">
    <w:name w:val="标准文件_封面发布日期"/>
    <w:basedOn w:val="1"/>
    <w:qFormat/>
    <w:uiPriority w:val="0"/>
    <w:pPr>
      <w:spacing w:line="310" w:lineRule="exact"/>
    </w:pPr>
    <w:rPr>
      <w:rFonts w:ascii="黑体" w:eastAsia="黑体"/>
      <w:kern w:val="0"/>
      <w:sz w:val="28"/>
    </w:rPr>
  </w:style>
  <w:style w:type="paragraph" w:customStyle="1" w:styleId="136">
    <w:name w:val="标准文件_封面密级"/>
    <w:basedOn w:val="1"/>
    <w:qFormat/>
    <w:uiPriority w:val="0"/>
    <w:rPr>
      <w:rFonts w:eastAsia="黑体"/>
      <w:sz w:val="32"/>
    </w:rPr>
  </w:style>
  <w:style w:type="paragraph" w:customStyle="1" w:styleId="137">
    <w:name w:val="标准文件_封面实施日期"/>
    <w:basedOn w:val="1"/>
    <w:qFormat/>
    <w:uiPriority w:val="0"/>
    <w:pPr>
      <w:spacing w:line="310" w:lineRule="exact"/>
      <w:jc w:val="right"/>
    </w:pPr>
    <w:rPr>
      <w:rFonts w:ascii="黑体" w:eastAsia="黑体"/>
      <w:sz w:val="28"/>
    </w:rPr>
  </w:style>
  <w:style w:type="paragraph" w:customStyle="1" w:styleId="138">
    <w:name w:val="标准文件_封面抬头"/>
    <w:basedOn w:val="119"/>
    <w:qFormat/>
    <w:uiPriority w:val="0"/>
    <w:pPr>
      <w:adjustRightInd w:val="0"/>
      <w:spacing w:line="800" w:lineRule="exact"/>
      <w:ind w:firstLine="0" w:firstLineChars="0"/>
      <w:jc w:val="distribute"/>
    </w:pPr>
    <w:rPr>
      <w:rFonts w:ascii="黑体" w:eastAsia="黑体"/>
      <w:b/>
      <w:sz w:val="64"/>
    </w:rPr>
  </w:style>
  <w:style w:type="paragraph" w:customStyle="1" w:styleId="139">
    <w:name w:val="标准文件_附录标识"/>
    <w:next w:val="119"/>
    <w:qFormat/>
    <w:uiPriority w:val="0"/>
    <w:pPr>
      <w:numPr>
        <w:ilvl w:val="0"/>
        <w:numId w:val="1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140">
    <w:name w:val="标准文件_附录表标题"/>
    <w:next w:val="119"/>
    <w:qFormat/>
    <w:uiPriority w:val="0"/>
    <w:pPr>
      <w:numPr>
        <w:ilvl w:val="1"/>
        <w:numId w:val="1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41">
    <w:name w:val="标准文件_附录一级条标题"/>
    <w:next w:val="119"/>
    <w:qFormat/>
    <w:uiPriority w:val="0"/>
    <w:pPr>
      <w:widowControl w:val="0"/>
      <w:numPr>
        <w:ilvl w:val="1"/>
        <w:numId w:val="1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142">
    <w:name w:val="标准文件_附录二级条标题"/>
    <w:basedOn w:val="141"/>
    <w:next w:val="119"/>
    <w:qFormat/>
    <w:uiPriority w:val="0"/>
    <w:pPr>
      <w:widowControl/>
      <w:numPr>
        <w:ilvl w:val="2"/>
      </w:numPr>
      <w:wordWrap w:val="0"/>
      <w:overflowPunct w:val="0"/>
      <w:autoSpaceDE w:val="0"/>
      <w:autoSpaceDN w:val="0"/>
      <w:textAlignment w:val="baseline"/>
      <w:outlineLvl w:val="3"/>
    </w:pPr>
  </w:style>
  <w:style w:type="paragraph" w:customStyle="1" w:styleId="143">
    <w:name w:val="标准文件_附录公式"/>
    <w:basedOn w:val="118"/>
    <w:next w:val="11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44">
    <w:name w:val="标准文件_附录三级条标题"/>
    <w:next w:val="119"/>
    <w:qFormat/>
    <w:uiPriority w:val="0"/>
    <w:pPr>
      <w:widowControl w:val="0"/>
      <w:numPr>
        <w:ilvl w:val="3"/>
        <w:numId w:val="1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145">
    <w:name w:val="标准文件_附录四级条标题"/>
    <w:next w:val="119"/>
    <w:qFormat/>
    <w:uiPriority w:val="0"/>
    <w:pPr>
      <w:widowControl w:val="0"/>
      <w:numPr>
        <w:ilvl w:val="4"/>
        <w:numId w:val="1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146">
    <w:name w:val="标准文件_附录图标题"/>
    <w:next w:val="119"/>
    <w:qFormat/>
    <w:uiPriority w:val="0"/>
    <w:pPr>
      <w:numPr>
        <w:ilvl w:val="1"/>
        <w:numId w:val="1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147">
    <w:name w:val="标准文件_附录五级条标题"/>
    <w:next w:val="119"/>
    <w:qFormat/>
    <w:uiPriority w:val="0"/>
    <w:pPr>
      <w:widowControl w:val="0"/>
      <w:numPr>
        <w:ilvl w:val="5"/>
        <w:numId w:val="1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148">
    <w:name w:val="标准文件_附录英文标识"/>
    <w:next w:val="34"/>
    <w:qFormat/>
    <w:uiPriority w:val="0"/>
    <w:pPr>
      <w:numPr>
        <w:ilvl w:val="0"/>
        <w:numId w:val="1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49">
    <w:name w:val="正文文本 字符"/>
    <w:link w:val="34"/>
    <w:autoRedefine/>
    <w:qFormat/>
    <w:uiPriority w:val="0"/>
    <w:rPr>
      <w:rFonts w:ascii="Times New Roman" w:hAnsi="Times New Roman" w:eastAsia="宋体" w:cs="Times New Roman"/>
      <w:szCs w:val="20"/>
    </w:rPr>
  </w:style>
  <w:style w:type="paragraph" w:customStyle="1" w:styleId="150">
    <w:name w:val="标准文件_附录章标题"/>
    <w:next w:val="11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51">
    <w:name w:val="标准文件_公式后的破折号"/>
    <w:basedOn w:val="119"/>
    <w:next w:val="119"/>
    <w:qFormat/>
    <w:uiPriority w:val="0"/>
    <w:pPr>
      <w:ind w:left="488" w:leftChars="200" w:hanging="289" w:hangingChars="290"/>
    </w:pPr>
  </w:style>
  <w:style w:type="paragraph" w:customStyle="1" w:styleId="152">
    <w:name w:val="标准文件_前言、引言标题"/>
    <w:next w:val="1"/>
    <w:qFormat/>
    <w:uiPriority w:val="0"/>
    <w:pPr>
      <w:numPr>
        <w:ilvl w:val="0"/>
        <w:numId w:val="1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153">
    <w:name w:val="标准文件_目次、标准名称标题"/>
    <w:basedOn w:val="152"/>
    <w:next w:val="119"/>
    <w:qFormat/>
    <w:uiPriority w:val="0"/>
    <w:pPr>
      <w:spacing w:line="460" w:lineRule="exact"/>
    </w:pPr>
  </w:style>
  <w:style w:type="paragraph" w:customStyle="1" w:styleId="154">
    <w:name w:val="标准文件_目录标题"/>
    <w:basedOn w:val="1"/>
    <w:qFormat/>
    <w:uiPriority w:val="0"/>
    <w:pPr>
      <w:spacing w:afterLines="150" w:line="240" w:lineRule="auto"/>
      <w:jc w:val="center"/>
    </w:pPr>
    <w:rPr>
      <w:rFonts w:ascii="黑体" w:eastAsia="黑体"/>
      <w:sz w:val="32"/>
    </w:rPr>
  </w:style>
  <w:style w:type="paragraph" w:customStyle="1" w:styleId="155">
    <w:name w:val="标准文件_破折号列项"/>
    <w:qFormat/>
    <w:uiPriority w:val="0"/>
    <w:pPr>
      <w:numPr>
        <w:ilvl w:val="0"/>
        <w:numId w:val="1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56">
    <w:name w:val="标准文件_破折号列项（二级）"/>
    <w:basedOn w:val="155"/>
    <w:qFormat/>
    <w:uiPriority w:val="0"/>
    <w:pPr>
      <w:numPr>
        <w:numId w:val="20"/>
      </w:numPr>
      <w:ind w:left="0" w:firstLine="200"/>
    </w:pPr>
  </w:style>
  <w:style w:type="paragraph" w:customStyle="1" w:styleId="157">
    <w:name w:val="标准文件_三级条标题"/>
    <w:basedOn w:val="128"/>
    <w:next w:val="119"/>
    <w:qFormat/>
    <w:uiPriority w:val="0"/>
    <w:pPr>
      <w:widowControl/>
      <w:numPr>
        <w:ilvl w:val="4"/>
      </w:numPr>
      <w:outlineLvl w:val="3"/>
    </w:pPr>
  </w:style>
  <w:style w:type="character" w:customStyle="1" w:styleId="158">
    <w:name w:val="不明显参考1"/>
    <w:qFormat/>
    <w:uiPriority w:val="31"/>
    <w:rPr>
      <w:smallCaps/>
      <w:color w:val="C0504D"/>
      <w:u w:val="single"/>
    </w:rPr>
  </w:style>
  <w:style w:type="paragraph" w:customStyle="1" w:styleId="159">
    <w:name w:val="标准文件_示例后续"/>
    <w:basedOn w:val="1"/>
    <w:qFormat/>
    <w:uiPriority w:val="0"/>
    <w:pPr>
      <w:adjustRightInd/>
      <w:spacing w:line="240" w:lineRule="auto"/>
      <w:ind w:firstLine="200" w:firstLineChars="200"/>
    </w:pPr>
    <w:rPr>
      <w:sz w:val="18"/>
      <w:szCs w:val="24"/>
    </w:rPr>
  </w:style>
  <w:style w:type="paragraph" w:customStyle="1" w:styleId="160">
    <w:name w:val="标准文件_数字编号列项"/>
    <w:qFormat/>
    <w:uiPriority w:val="0"/>
    <w:pPr>
      <w:numPr>
        <w:ilvl w:val="0"/>
        <w:numId w:val="21"/>
      </w:numPr>
      <w:jc w:val="both"/>
    </w:pPr>
    <w:rPr>
      <w:rFonts w:ascii="宋体" w:hAnsi="宋体" w:eastAsia="宋体" w:cs="Times New Roman"/>
      <w:sz w:val="21"/>
      <w:lang w:val="en-US" w:eastAsia="zh-CN" w:bidi="ar-SA"/>
    </w:rPr>
  </w:style>
  <w:style w:type="paragraph" w:customStyle="1" w:styleId="161">
    <w:name w:val="标准文件_四级条标题"/>
    <w:next w:val="119"/>
    <w:qFormat/>
    <w:uiPriority w:val="0"/>
    <w:pPr>
      <w:widowControl w:val="0"/>
      <w:numPr>
        <w:ilvl w:val="5"/>
        <w:numId w:val="12"/>
      </w:numPr>
      <w:spacing w:beforeLines="50" w:afterLines="50"/>
      <w:jc w:val="both"/>
      <w:outlineLvl w:val="4"/>
    </w:pPr>
    <w:rPr>
      <w:rFonts w:ascii="黑体" w:hAnsi="Times New Roman" w:eastAsia="黑体" w:cs="Times New Roman"/>
      <w:sz w:val="21"/>
      <w:lang w:val="en-US" w:eastAsia="zh-CN" w:bidi="ar-SA"/>
    </w:rPr>
  </w:style>
  <w:style w:type="character" w:customStyle="1" w:styleId="162">
    <w:name w:val="脚注文本 字符"/>
    <w:link w:val="67"/>
    <w:semiHidden/>
    <w:qFormat/>
    <w:uiPriority w:val="0"/>
    <w:rPr>
      <w:rFonts w:ascii="宋体" w:hAnsi="Times New Roman" w:eastAsia="宋体" w:cs="Times New Roman"/>
      <w:sz w:val="18"/>
      <w:szCs w:val="18"/>
    </w:rPr>
  </w:style>
  <w:style w:type="paragraph" w:customStyle="1" w:styleId="163">
    <w:name w:val="标准文件_条文脚注"/>
    <w:basedOn w:val="67"/>
    <w:qFormat/>
    <w:uiPriority w:val="0"/>
    <w:pPr>
      <w:adjustRightInd w:val="0"/>
      <w:spacing w:line="240" w:lineRule="auto"/>
      <w:ind w:left="0" w:leftChars="0" w:firstLine="200" w:firstLineChars="200"/>
      <w:jc w:val="both"/>
    </w:pPr>
    <w:rPr>
      <w:rFonts w:hAnsi="宋体"/>
    </w:rPr>
  </w:style>
  <w:style w:type="paragraph" w:customStyle="1" w:styleId="164">
    <w:name w:val="标准文件_图表脚注"/>
    <w:basedOn w:val="1"/>
    <w:next w:val="119"/>
    <w:qFormat/>
    <w:uiPriority w:val="0"/>
    <w:pPr>
      <w:numPr>
        <w:ilvl w:val="0"/>
        <w:numId w:val="22"/>
      </w:numPr>
      <w:spacing w:line="240" w:lineRule="auto"/>
      <w:jc w:val="left"/>
    </w:pPr>
    <w:rPr>
      <w:rFonts w:ascii="宋体" w:hAnsi="宋体"/>
      <w:sz w:val="18"/>
    </w:rPr>
  </w:style>
  <w:style w:type="character" w:customStyle="1" w:styleId="165">
    <w:name w:val="标准文件_图表脚注内容"/>
    <w:qFormat/>
    <w:uiPriority w:val="0"/>
    <w:rPr>
      <w:rFonts w:ascii="宋体" w:hAnsi="宋体" w:eastAsia="宋体" w:cs="Times New Roman"/>
      <w:spacing w:val="0"/>
      <w:sz w:val="18"/>
      <w:vertAlign w:val="superscript"/>
    </w:rPr>
  </w:style>
  <w:style w:type="paragraph" w:customStyle="1" w:styleId="166">
    <w:name w:val="标准文件_五级条标题"/>
    <w:next w:val="119"/>
    <w:qFormat/>
    <w:uiPriority w:val="0"/>
    <w:pPr>
      <w:widowControl w:val="0"/>
      <w:numPr>
        <w:ilvl w:val="6"/>
        <w:numId w:val="12"/>
      </w:numPr>
      <w:spacing w:beforeLines="50" w:afterLines="50"/>
      <w:jc w:val="both"/>
      <w:outlineLvl w:val="5"/>
    </w:pPr>
    <w:rPr>
      <w:rFonts w:ascii="黑体" w:hAnsi="Times New Roman" w:eastAsia="黑体" w:cs="Times New Roman"/>
      <w:sz w:val="21"/>
      <w:lang w:val="en-US" w:eastAsia="zh-CN" w:bidi="ar-SA"/>
    </w:rPr>
  </w:style>
  <w:style w:type="paragraph" w:customStyle="1" w:styleId="167">
    <w:name w:val="标准文件_章标题"/>
    <w:next w:val="119"/>
    <w:qFormat/>
    <w:uiPriority w:val="0"/>
    <w:pPr>
      <w:numPr>
        <w:ilvl w:val="1"/>
        <w:numId w:val="12"/>
      </w:numPr>
      <w:spacing w:beforeLines="100" w:afterLines="100"/>
      <w:jc w:val="both"/>
      <w:outlineLvl w:val="0"/>
    </w:pPr>
    <w:rPr>
      <w:rFonts w:ascii="黑体" w:hAnsi="Times New Roman" w:eastAsia="黑体" w:cs="Times New Roman"/>
      <w:sz w:val="21"/>
      <w:lang w:val="en-US" w:eastAsia="zh-CN" w:bidi="ar-SA"/>
    </w:rPr>
  </w:style>
  <w:style w:type="paragraph" w:customStyle="1" w:styleId="168">
    <w:name w:val="标准文件_一级条标题"/>
    <w:basedOn w:val="167"/>
    <w:next w:val="119"/>
    <w:qFormat/>
    <w:uiPriority w:val="0"/>
    <w:pPr>
      <w:numPr>
        <w:ilvl w:val="2"/>
      </w:numPr>
      <w:spacing w:beforeLines="50" w:afterLines="50"/>
      <w:outlineLvl w:val="1"/>
    </w:pPr>
  </w:style>
  <w:style w:type="paragraph" w:customStyle="1" w:styleId="169">
    <w:name w:val="标准文件_一致程度"/>
    <w:basedOn w:val="1"/>
    <w:qFormat/>
    <w:uiPriority w:val="0"/>
    <w:pPr>
      <w:spacing w:line="440" w:lineRule="exact"/>
      <w:jc w:val="center"/>
    </w:pPr>
    <w:rPr>
      <w:sz w:val="28"/>
    </w:rPr>
  </w:style>
  <w:style w:type="paragraph" w:customStyle="1" w:styleId="17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1">
    <w:name w:val="标准文件_英文图表脚注"/>
    <w:basedOn w:val="118"/>
    <w:qFormat/>
    <w:uiPriority w:val="0"/>
    <w:pPr>
      <w:widowControl/>
      <w:adjustRightInd/>
      <w:snapToGrid/>
      <w:spacing w:line="240" w:lineRule="auto"/>
      <w:ind w:left="79" w:hanging="79" w:hangingChars="80"/>
    </w:pPr>
    <w:rPr>
      <w:rFonts w:ascii="宋体" w:hAnsi="宋体"/>
    </w:rPr>
  </w:style>
  <w:style w:type="paragraph" w:customStyle="1" w:styleId="172">
    <w:name w:val="标准文件_数字编号列项（二级）"/>
    <w:qFormat/>
    <w:uiPriority w:val="0"/>
    <w:pPr>
      <w:numPr>
        <w:ilvl w:val="1"/>
        <w:numId w:val="23"/>
      </w:numPr>
      <w:jc w:val="both"/>
    </w:pPr>
    <w:rPr>
      <w:rFonts w:ascii="宋体" w:hAnsi="Times New Roman" w:eastAsia="宋体" w:cs="Times New Roman"/>
      <w:sz w:val="21"/>
      <w:lang w:val="en-US" w:eastAsia="zh-CN" w:bidi="ar-SA"/>
    </w:rPr>
  </w:style>
  <w:style w:type="paragraph" w:customStyle="1" w:styleId="173">
    <w:name w:val="标准文件_英文注："/>
    <w:basedOn w:val="1"/>
    <w:next w:val="119"/>
    <w:qFormat/>
    <w:uiPriority w:val="0"/>
    <w:pPr>
      <w:numPr>
        <w:ilvl w:val="0"/>
        <w:numId w:val="24"/>
      </w:numPr>
      <w:tabs>
        <w:tab w:val="left" w:pos="420"/>
      </w:tabs>
      <w:autoSpaceDE w:val="0"/>
      <w:autoSpaceDN w:val="0"/>
      <w:spacing w:line="240" w:lineRule="auto"/>
    </w:pPr>
    <w:rPr>
      <w:rFonts w:ascii="宋体" w:hAnsi="宋体"/>
      <w:kern w:val="0"/>
      <w:sz w:val="18"/>
      <w:szCs w:val="20"/>
    </w:rPr>
  </w:style>
  <w:style w:type="paragraph" w:customStyle="1" w:styleId="174">
    <w:name w:val="标准文件_英文注×："/>
    <w:basedOn w:val="1"/>
    <w:qFormat/>
    <w:uiPriority w:val="0"/>
    <w:pPr>
      <w:numPr>
        <w:ilvl w:val="0"/>
        <w:numId w:val="25"/>
      </w:numPr>
      <w:tabs>
        <w:tab w:val="left" w:pos="210"/>
      </w:tabs>
      <w:autoSpaceDE w:val="0"/>
      <w:autoSpaceDN w:val="0"/>
      <w:spacing w:line="240" w:lineRule="auto"/>
    </w:pPr>
    <w:rPr>
      <w:rFonts w:ascii="宋体" w:hAnsi="宋体"/>
      <w:kern w:val="0"/>
      <w:szCs w:val="20"/>
    </w:rPr>
  </w:style>
  <w:style w:type="paragraph" w:customStyle="1" w:styleId="175">
    <w:name w:val="标准文件_正文表标题"/>
    <w:next w:val="119"/>
    <w:qFormat/>
    <w:uiPriority w:val="0"/>
    <w:pPr>
      <w:numPr>
        <w:ilvl w:val="0"/>
        <w:numId w:val="2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76">
    <w:name w:val="标准文件_正文公式"/>
    <w:basedOn w:val="1"/>
    <w:next w:val="118"/>
    <w:qFormat/>
    <w:uiPriority w:val="0"/>
    <w:pPr>
      <w:tabs>
        <w:tab w:val="center" w:pos="4678"/>
        <w:tab w:val="right" w:leader="middleDot" w:pos="9356"/>
      </w:tabs>
      <w:spacing w:line="240" w:lineRule="auto"/>
    </w:pPr>
    <w:rPr>
      <w:rFonts w:ascii="宋体" w:hAnsi="宋体"/>
    </w:rPr>
  </w:style>
  <w:style w:type="paragraph" w:customStyle="1" w:styleId="177">
    <w:name w:val="标准文件_正文图标题"/>
    <w:next w:val="119"/>
    <w:qFormat/>
    <w:uiPriority w:val="0"/>
    <w:pPr>
      <w:numPr>
        <w:ilvl w:val="0"/>
        <w:numId w:val="27"/>
      </w:numPr>
      <w:spacing w:beforeLines="50" w:afterLines="50"/>
      <w:jc w:val="center"/>
    </w:pPr>
    <w:rPr>
      <w:rFonts w:ascii="黑体" w:hAnsi="Times New Roman" w:eastAsia="黑体" w:cs="Times New Roman"/>
      <w:sz w:val="21"/>
      <w:lang w:val="en-US" w:eastAsia="zh-CN" w:bidi="ar-SA"/>
    </w:rPr>
  </w:style>
  <w:style w:type="paragraph" w:customStyle="1" w:styleId="178">
    <w:name w:val="标准文件_正文英文表标题"/>
    <w:next w:val="119"/>
    <w:qFormat/>
    <w:uiPriority w:val="0"/>
    <w:pPr>
      <w:numPr>
        <w:ilvl w:val="0"/>
        <w:numId w:val="28"/>
      </w:numPr>
      <w:jc w:val="center"/>
    </w:pPr>
    <w:rPr>
      <w:rFonts w:ascii="黑体" w:hAnsi="Times New Roman" w:eastAsia="黑体" w:cs="Times New Roman"/>
      <w:sz w:val="21"/>
      <w:lang w:val="en-US" w:eastAsia="zh-CN" w:bidi="ar-SA"/>
    </w:rPr>
  </w:style>
  <w:style w:type="paragraph" w:customStyle="1" w:styleId="179">
    <w:name w:val="标准文件_正文英文图标题"/>
    <w:next w:val="119"/>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180">
    <w:name w:val="标准文件_编号列项（三级）"/>
    <w:qFormat/>
    <w:uiPriority w:val="0"/>
    <w:pPr>
      <w:numPr>
        <w:ilvl w:val="2"/>
        <w:numId w:val="23"/>
      </w:numPr>
    </w:pPr>
    <w:rPr>
      <w:rFonts w:ascii="宋体" w:hAnsi="Times New Roman" w:eastAsia="宋体" w:cs="Times New Roman"/>
      <w:sz w:val="21"/>
      <w:lang w:val="en-US" w:eastAsia="zh-CN" w:bidi="ar-SA"/>
    </w:rPr>
  </w:style>
  <w:style w:type="paragraph" w:customStyle="1" w:styleId="181">
    <w:name w:val="二级无标题条"/>
    <w:basedOn w:val="1"/>
    <w:qFormat/>
    <w:uiPriority w:val="0"/>
    <w:pPr>
      <w:numPr>
        <w:ilvl w:val="3"/>
        <w:numId w:val="30"/>
      </w:numPr>
      <w:adjustRightInd/>
      <w:spacing w:line="240" w:lineRule="auto"/>
    </w:pPr>
    <w:rPr>
      <w:rFonts w:ascii="宋体" w:hAnsi="宋体"/>
      <w:szCs w:val="24"/>
    </w:rPr>
  </w:style>
  <w:style w:type="paragraph" w:customStyle="1" w:styleId="182">
    <w:name w:val="发布部门"/>
    <w:next w:val="11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8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8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8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88">
    <w:name w:val="封面标准英文名称"/>
    <w:basedOn w:val="185"/>
    <w:qFormat/>
    <w:uiPriority w:val="0"/>
    <w:pPr>
      <w:framePr w:wrap="around"/>
      <w:spacing w:line="360" w:lineRule="exact"/>
    </w:pPr>
    <w:rPr>
      <w:rFonts w:ascii="Times New Roman" w:eastAsia="宋体"/>
      <w:sz w:val="28"/>
    </w:rPr>
  </w:style>
  <w:style w:type="paragraph" w:customStyle="1" w:styleId="18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90">
    <w:name w:val="封面正文"/>
    <w:qFormat/>
    <w:uiPriority w:val="0"/>
    <w:pPr>
      <w:jc w:val="both"/>
    </w:pPr>
    <w:rPr>
      <w:rFonts w:ascii="Times New Roman" w:hAnsi="Times New Roman" w:eastAsia="宋体" w:cs="Times New Roman"/>
      <w:lang w:val="en-US" w:eastAsia="zh-CN" w:bidi="ar-SA"/>
    </w:rPr>
  </w:style>
  <w:style w:type="paragraph" w:customStyle="1" w:styleId="191">
    <w:name w:val="附录二级无标题条"/>
    <w:basedOn w:val="1"/>
    <w:next w:val="11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92">
    <w:name w:val="附录三级无标题条"/>
    <w:basedOn w:val="191"/>
    <w:next w:val="119"/>
    <w:qFormat/>
    <w:uiPriority w:val="0"/>
    <w:pPr>
      <w:outlineLvl w:val="4"/>
    </w:pPr>
  </w:style>
  <w:style w:type="paragraph" w:customStyle="1" w:styleId="193">
    <w:name w:val="附录四级无标题条"/>
    <w:basedOn w:val="192"/>
    <w:next w:val="119"/>
    <w:qFormat/>
    <w:uiPriority w:val="0"/>
    <w:pPr>
      <w:outlineLvl w:val="5"/>
    </w:pPr>
  </w:style>
  <w:style w:type="paragraph" w:customStyle="1" w:styleId="194">
    <w:name w:val="附录图"/>
    <w:next w:val="11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95">
    <w:name w:val="标准文件_一级项"/>
    <w:qFormat/>
    <w:uiPriority w:val="0"/>
    <w:pPr>
      <w:numPr>
        <w:ilvl w:val="0"/>
        <w:numId w:val="31"/>
      </w:numPr>
    </w:pPr>
    <w:rPr>
      <w:rFonts w:ascii="宋体" w:hAnsi="Times New Roman" w:eastAsia="宋体" w:cs="Times New Roman"/>
      <w:sz w:val="21"/>
      <w:lang w:val="en-US" w:eastAsia="zh-CN" w:bidi="ar-SA"/>
    </w:rPr>
  </w:style>
  <w:style w:type="paragraph" w:customStyle="1" w:styleId="196">
    <w:name w:val="附录五级无标题条"/>
    <w:basedOn w:val="193"/>
    <w:next w:val="119"/>
    <w:qFormat/>
    <w:uiPriority w:val="0"/>
    <w:pPr>
      <w:outlineLvl w:val="6"/>
    </w:pPr>
  </w:style>
  <w:style w:type="paragraph" w:customStyle="1" w:styleId="197">
    <w:name w:val="附录性质"/>
    <w:basedOn w:val="1"/>
    <w:qFormat/>
    <w:uiPriority w:val="0"/>
    <w:pPr>
      <w:widowControl/>
      <w:adjustRightInd/>
      <w:jc w:val="center"/>
    </w:pPr>
    <w:rPr>
      <w:rFonts w:ascii="黑体" w:eastAsia="黑体"/>
    </w:rPr>
  </w:style>
  <w:style w:type="paragraph" w:customStyle="1" w:styleId="198">
    <w:name w:val="附录一级无标题条"/>
    <w:basedOn w:val="150"/>
    <w:next w:val="119"/>
    <w:qFormat/>
    <w:uiPriority w:val="0"/>
    <w:pPr>
      <w:autoSpaceDN w:val="0"/>
      <w:outlineLvl w:val="2"/>
    </w:pPr>
    <w:rPr>
      <w:rFonts w:ascii="宋体" w:hAnsi="宋体" w:eastAsia="宋体"/>
    </w:rPr>
  </w:style>
  <w:style w:type="character" w:customStyle="1" w:styleId="199">
    <w:name w:val="个人答复风格"/>
    <w:qFormat/>
    <w:uiPriority w:val="0"/>
    <w:rPr>
      <w:rFonts w:ascii="Arial" w:hAnsi="Arial" w:eastAsia="宋体" w:cs="Arial"/>
      <w:color w:val="auto"/>
      <w:spacing w:val="0"/>
      <w:sz w:val="20"/>
    </w:rPr>
  </w:style>
  <w:style w:type="character" w:customStyle="1" w:styleId="200">
    <w:name w:val="个人撰写风格"/>
    <w:qFormat/>
    <w:uiPriority w:val="0"/>
    <w:rPr>
      <w:rFonts w:ascii="Arial" w:hAnsi="Arial" w:eastAsia="宋体" w:cs="Arial"/>
      <w:color w:val="auto"/>
      <w:spacing w:val="0"/>
      <w:sz w:val="20"/>
    </w:rPr>
  </w:style>
  <w:style w:type="paragraph" w:customStyle="1" w:styleId="20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02">
    <w:name w:val="列项——"/>
    <w:qFormat/>
    <w:uiPriority w:val="0"/>
    <w:pPr>
      <w:widowControl w:val="0"/>
      <w:numPr>
        <w:ilvl w:val="0"/>
        <w:numId w:val="32"/>
      </w:numPr>
      <w:jc w:val="both"/>
    </w:pPr>
    <w:rPr>
      <w:rFonts w:ascii="宋体" w:hAnsi="宋体" w:eastAsia="宋体" w:cs="Times New Roman"/>
      <w:sz w:val="21"/>
      <w:lang w:val="en-US" w:eastAsia="zh-CN" w:bidi="ar-SA"/>
    </w:rPr>
  </w:style>
  <w:style w:type="paragraph" w:customStyle="1" w:styleId="203">
    <w:name w:val="列项·"/>
    <w:basedOn w:val="119"/>
    <w:qFormat/>
    <w:uiPriority w:val="0"/>
    <w:pPr>
      <w:tabs>
        <w:tab w:val="left" w:pos="840"/>
      </w:tabs>
    </w:pPr>
  </w:style>
  <w:style w:type="paragraph" w:customStyle="1" w:styleId="20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05">
    <w:name w:val="目录 21"/>
    <w:basedOn w:val="1"/>
    <w:next w:val="1"/>
    <w:semiHidden/>
    <w:qFormat/>
    <w:uiPriority w:val="0"/>
    <w:pPr>
      <w:adjustRightInd/>
      <w:spacing w:line="240" w:lineRule="auto"/>
      <w:jc w:val="left"/>
    </w:pPr>
    <w:rPr>
      <w:bCs/>
      <w:iCs/>
    </w:rPr>
  </w:style>
  <w:style w:type="paragraph" w:customStyle="1" w:styleId="206">
    <w:name w:val="目录 31"/>
    <w:basedOn w:val="1"/>
    <w:next w:val="1"/>
    <w:semiHidden/>
    <w:qFormat/>
    <w:uiPriority w:val="0"/>
    <w:pPr>
      <w:spacing w:line="240" w:lineRule="auto"/>
    </w:pPr>
    <w:rPr>
      <w:rFonts w:ascii="宋体" w:hAnsi="宋体"/>
      <w:iCs/>
    </w:rPr>
  </w:style>
  <w:style w:type="paragraph" w:customStyle="1" w:styleId="207">
    <w:name w:val="目录 41"/>
    <w:basedOn w:val="1"/>
    <w:next w:val="1"/>
    <w:semiHidden/>
    <w:qFormat/>
    <w:uiPriority w:val="0"/>
    <w:pPr>
      <w:adjustRightInd/>
      <w:spacing w:line="240" w:lineRule="auto"/>
      <w:jc w:val="left"/>
    </w:pPr>
  </w:style>
  <w:style w:type="paragraph" w:customStyle="1" w:styleId="208">
    <w:name w:val="目录 51"/>
    <w:basedOn w:val="1"/>
    <w:next w:val="1"/>
    <w:semiHidden/>
    <w:qFormat/>
    <w:uiPriority w:val="0"/>
    <w:pPr>
      <w:spacing w:line="240" w:lineRule="auto"/>
    </w:pPr>
    <w:rPr>
      <w:rFonts w:ascii="宋体" w:hAnsi="宋体"/>
    </w:rPr>
  </w:style>
  <w:style w:type="paragraph" w:customStyle="1" w:styleId="209">
    <w:name w:val="目录 61"/>
    <w:basedOn w:val="1"/>
    <w:next w:val="1"/>
    <w:semiHidden/>
    <w:qFormat/>
    <w:uiPriority w:val="0"/>
    <w:pPr>
      <w:adjustRightInd/>
      <w:spacing w:line="240" w:lineRule="auto"/>
      <w:jc w:val="left"/>
    </w:pPr>
  </w:style>
  <w:style w:type="paragraph" w:customStyle="1" w:styleId="210">
    <w:name w:val="目录 71"/>
    <w:basedOn w:val="209"/>
    <w:semiHidden/>
    <w:qFormat/>
    <w:uiPriority w:val="0"/>
    <w:pPr>
      <w:ind w:left="1260"/>
    </w:pPr>
  </w:style>
  <w:style w:type="paragraph" w:customStyle="1" w:styleId="211">
    <w:name w:val="目录 81"/>
    <w:basedOn w:val="210"/>
    <w:semiHidden/>
    <w:qFormat/>
    <w:uiPriority w:val="0"/>
    <w:pPr>
      <w:ind w:left="1470"/>
    </w:pPr>
  </w:style>
  <w:style w:type="paragraph" w:customStyle="1" w:styleId="212">
    <w:name w:val="目录 91"/>
    <w:basedOn w:val="211"/>
    <w:semiHidden/>
    <w:qFormat/>
    <w:uiPriority w:val="0"/>
    <w:pPr>
      <w:ind w:left="1680"/>
    </w:pPr>
  </w:style>
  <w:style w:type="paragraph" w:customStyle="1" w:styleId="21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14">
    <w:name w:val="其他发布部门"/>
    <w:basedOn w:val="182"/>
    <w:qFormat/>
    <w:uiPriority w:val="0"/>
    <w:pPr>
      <w:framePr w:wrap="around"/>
      <w:spacing w:line="0" w:lineRule="atLeast"/>
    </w:pPr>
    <w:rPr>
      <w:rFonts w:ascii="黑体" w:eastAsia="黑体"/>
      <w:b w:val="0"/>
    </w:rPr>
  </w:style>
  <w:style w:type="paragraph" w:customStyle="1" w:styleId="215">
    <w:name w:val="前言标题"/>
    <w:next w:val="1"/>
    <w:qFormat/>
    <w:uiPriority w:val="0"/>
    <w:pPr>
      <w:numPr>
        <w:ilvl w:val="0"/>
        <w:numId w:val="1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16">
    <w:name w:val="三级无标题条"/>
    <w:basedOn w:val="1"/>
    <w:qFormat/>
    <w:uiPriority w:val="0"/>
    <w:pPr>
      <w:numPr>
        <w:ilvl w:val="4"/>
        <w:numId w:val="30"/>
      </w:numPr>
      <w:adjustRightInd/>
      <w:spacing w:line="240" w:lineRule="auto"/>
    </w:pPr>
    <w:rPr>
      <w:rFonts w:ascii="宋体" w:hAnsi="宋体"/>
      <w:szCs w:val="24"/>
    </w:rPr>
  </w:style>
  <w:style w:type="paragraph" w:customStyle="1" w:styleId="217">
    <w:name w:val="实施日期"/>
    <w:basedOn w:val="183"/>
    <w:qFormat/>
    <w:uiPriority w:val="0"/>
    <w:pPr>
      <w:framePr w:hSpace="0" w:wrap="around" w:xAlign="right"/>
      <w:jc w:val="right"/>
    </w:pPr>
  </w:style>
  <w:style w:type="paragraph" w:customStyle="1" w:styleId="218">
    <w:name w:val="四级无标题条"/>
    <w:basedOn w:val="1"/>
    <w:qFormat/>
    <w:uiPriority w:val="0"/>
    <w:pPr>
      <w:numPr>
        <w:ilvl w:val="5"/>
        <w:numId w:val="30"/>
      </w:numPr>
      <w:adjustRightInd/>
      <w:spacing w:line="240" w:lineRule="auto"/>
    </w:pPr>
    <w:rPr>
      <w:rFonts w:ascii="宋体" w:hAnsi="宋体"/>
      <w:szCs w:val="24"/>
    </w:rPr>
  </w:style>
  <w:style w:type="paragraph" w:customStyle="1" w:styleId="21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20">
    <w:name w:val="无标题条"/>
    <w:next w:val="119"/>
    <w:qFormat/>
    <w:uiPriority w:val="0"/>
    <w:pPr>
      <w:jc w:val="both"/>
    </w:pPr>
    <w:rPr>
      <w:rFonts w:ascii="宋体" w:hAnsi="宋体" w:eastAsia="宋体" w:cs="Times New Roman"/>
      <w:sz w:val="21"/>
      <w:lang w:val="en-US" w:eastAsia="zh-CN" w:bidi="ar-SA"/>
    </w:rPr>
  </w:style>
  <w:style w:type="paragraph" w:customStyle="1" w:styleId="221">
    <w:name w:val="五级无标题条"/>
    <w:basedOn w:val="1"/>
    <w:qFormat/>
    <w:uiPriority w:val="0"/>
    <w:pPr>
      <w:numPr>
        <w:ilvl w:val="6"/>
        <w:numId w:val="30"/>
      </w:numPr>
      <w:adjustRightInd/>
    </w:pPr>
    <w:rPr>
      <w:szCs w:val="24"/>
    </w:rPr>
  </w:style>
  <w:style w:type="paragraph" w:customStyle="1" w:styleId="222">
    <w:name w:val="一级无标题条"/>
    <w:basedOn w:val="1"/>
    <w:qFormat/>
    <w:uiPriority w:val="0"/>
    <w:pPr>
      <w:numPr>
        <w:ilvl w:val="2"/>
        <w:numId w:val="30"/>
      </w:numPr>
      <w:adjustRightInd/>
      <w:spacing w:before="10" w:after="10" w:line="240" w:lineRule="auto"/>
    </w:pPr>
    <w:rPr>
      <w:rFonts w:ascii="宋体" w:hAnsi="宋体"/>
      <w:szCs w:val="24"/>
    </w:rPr>
  </w:style>
  <w:style w:type="paragraph" w:customStyle="1" w:styleId="22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24">
    <w:name w:val="注×:后续"/>
    <w:basedOn w:val="223"/>
    <w:qFormat/>
    <w:uiPriority w:val="0"/>
    <w:pPr>
      <w:ind w:left="1406" w:leftChars="0" w:hanging="499" w:firstLineChars="0"/>
    </w:pPr>
  </w:style>
  <w:style w:type="paragraph" w:customStyle="1" w:styleId="225">
    <w:name w:val="标准文件_一级无标题"/>
    <w:basedOn w:val="168"/>
    <w:qFormat/>
    <w:uiPriority w:val="0"/>
    <w:pPr>
      <w:spacing w:beforeLines="0" w:afterLines="0"/>
      <w:outlineLvl w:val="9"/>
    </w:pPr>
    <w:rPr>
      <w:rFonts w:ascii="宋体" w:eastAsia="宋体"/>
    </w:rPr>
  </w:style>
  <w:style w:type="paragraph" w:customStyle="1" w:styleId="226">
    <w:name w:val="标准文件_五级无标题"/>
    <w:basedOn w:val="166"/>
    <w:qFormat/>
    <w:uiPriority w:val="0"/>
    <w:pPr>
      <w:spacing w:beforeLines="0" w:afterLines="0"/>
      <w:outlineLvl w:val="9"/>
    </w:pPr>
    <w:rPr>
      <w:rFonts w:ascii="宋体" w:eastAsia="宋体"/>
    </w:rPr>
  </w:style>
  <w:style w:type="paragraph" w:customStyle="1" w:styleId="227">
    <w:name w:val="标准文件_三级无标题"/>
    <w:basedOn w:val="157"/>
    <w:qFormat/>
    <w:uiPriority w:val="0"/>
    <w:pPr>
      <w:spacing w:beforeLines="0" w:afterLines="0"/>
      <w:outlineLvl w:val="9"/>
    </w:pPr>
    <w:rPr>
      <w:rFonts w:ascii="宋体" w:eastAsia="宋体"/>
    </w:rPr>
  </w:style>
  <w:style w:type="paragraph" w:customStyle="1" w:styleId="228">
    <w:name w:val="标准文件_二级无标题"/>
    <w:basedOn w:val="128"/>
    <w:qFormat/>
    <w:uiPriority w:val="0"/>
    <w:pPr>
      <w:spacing w:beforeLines="0" w:afterLines="0"/>
      <w:outlineLvl w:val="9"/>
    </w:pPr>
    <w:rPr>
      <w:rFonts w:ascii="宋体" w:eastAsia="宋体"/>
    </w:rPr>
  </w:style>
  <w:style w:type="paragraph" w:customStyle="1" w:styleId="229">
    <w:name w:val="标准_四级无标题"/>
    <w:basedOn w:val="161"/>
    <w:next w:val="119"/>
    <w:qFormat/>
    <w:uiPriority w:val="0"/>
    <w:rPr>
      <w:rFonts w:eastAsia="宋体"/>
    </w:rPr>
  </w:style>
  <w:style w:type="paragraph" w:customStyle="1" w:styleId="230">
    <w:name w:val="标准文件_四级无标题"/>
    <w:basedOn w:val="161"/>
    <w:qFormat/>
    <w:uiPriority w:val="0"/>
    <w:pPr>
      <w:spacing w:beforeLines="0" w:afterLines="0"/>
      <w:outlineLvl w:val="9"/>
    </w:pPr>
    <w:rPr>
      <w:rFonts w:ascii="宋体" w:hAnsi="黑体" w:eastAsia="宋体"/>
      <w:szCs w:val="52"/>
    </w:rPr>
  </w:style>
  <w:style w:type="paragraph" w:customStyle="1" w:styleId="231">
    <w:name w:val="标准文件_大写罗马数字编号列项"/>
    <w:basedOn w:val="119"/>
    <w:qFormat/>
    <w:uiPriority w:val="0"/>
    <w:pPr>
      <w:numPr>
        <w:ilvl w:val="0"/>
        <w:numId w:val="33"/>
      </w:numPr>
      <w:ind w:firstLine="0" w:firstLineChars="0"/>
    </w:pPr>
    <w:rPr>
      <w:rFonts w:ascii="Times New Roman" w:cs="Arial"/>
      <w:szCs w:val="28"/>
    </w:rPr>
  </w:style>
  <w:style w:type="paragraph" w:customStyle="1" w:styleId="232">
    <w:name w:val="标准文件_小写罗马数字编号列项"/>
    <w:basedOn w:val="119"/>
    <w:qFormat/>
    <w:uiPriority w:val="0"/>
    <w:pPr>
      <w:numPr>
        <w:ilvl w:val="0"/>
        <w:numId w:val="34"/>
      </w:numPr>
      <w:ind w:firstLine="0" w:firstLineChars="0"/>
    </w:pPr>
    <w:rPr>
      <w:rFonts w:cs="Arial"/>
      <w:szCs w:val="28"/>
    </w:rPr>
  </w:style>
  <w:style w:type="paragraph" w:customStyle="1" w:styleId="233">
    <w:name w:val="标准文件_附录标题"/>
    <w:basedOn w:val="139"/>
    <w:qFormat/>
    <w:uiPriority w:val="0"/>
    <w:pPr>
      <w:numPr>
        <w:numId w:val="0"/>
      </w:numPr>
      <w:spacing w:after="280"/>
      <w:outlineLvl w:val="9"/>
    </w:pPr>
  </w:style>
  <w:style w:type="paragraph" w:customStyle="1" w:styleId="234">
    <w:name w:val="标准文件_二级项"/>
    <w:qFormat/>
    <w:uiPriority w:val="0"/>
    <w:rPr>
      <w:rFonts w:ascii="宋体" w:hAnsi="Times New Roman" w:eastAsia="宋体" w:cs="Times New Roman"/>
      <w:sz w:val="21"/>
      <w:lang w:val="en-US" w:eastAsia="zh-CN" w:bidi="ar-SA"/>
    </w:rPr>
  </w:style>
  <w:style w:type="paragraph" w:customStyle="1" w:styleId="235">
    <w:name w:val="标准文件_三级项"/>
    <w:basedOn w:val="1"/>
    <w:qFormat/>
    <w:uiPriority w:val="0"/>
    <w:pPr>
      <w:numPr>
        <w:ilvl w:val="2"/>
        <w:numId w:val="31"/>
      </w:numPr>
      <w:spacing w:line="536870612" w:lineRule="auto"/>
    </w:pPr>
    <w:rPr>
      <w:rFonts w:ascii="Times New Roman" w:hAnsi="Times New Roman"/>
    </w:rPr>
  </w:style>
  <w:style w:type="paragraph" w:customStyle="1" w:styleId="236">
    <w:name w:val="图表脚注说明"/>
    <w:basedOn w:val="1"/>
    <w:next w:val="119"/>
    <w:qFormat/>
    <w:uiPriority w:val="0"/>
    <w:pPr>
      <w:numPr>
        <w:ilvl w:val="0"/>
        <w:numId w:val="35"/>
      </w:numPr>
      <w:adjustRightInd/>
      <w:spacing w:line="240" w:lineRule="auto"/>
      <w:ind w:left="783"/>
    </w:pPr>
    <w:rPr>
      <w:rFonts w:ascii="宋体" w:hAnsi="Times New Roman"/>
      <w:sz w:val="18"/>
      <w:szCs w:val="18"/>
    </w:rPr>
  </w:style>
  <w:style w:type="paragraph" w:customStyle="1" w:styleId="237">
    <w:name w:val="标准文件_字母编号列项（一级）"/>
    <w:qFormat/>
    <w:uiPriority w:val="0"/>
    <w:pPr>
      <w:numPr>
        <w:ilvl w:val="0"/>
        <w:numId w:val="23"/>
      </w:numPr>
      <w:jc w:val="both"/>
    </w:pPr>
    <w:rPr>
      <w:rFonts w:ascii="宋体" w:hAnsi="Times New Roman" w:eastAsia="宋体" w:cs="Times New Roman"/>
      <w:sz w:val="21"/>
      <w:lang w:val="en-US" w:eastAsia="zh-CN" w:bidi="ar-SA"/>
    </w:rPr>
  </w:style>
  <w:style w:type="paragraph" w:customStyle="1" w:styleId="238">
    <w:name w:val="标准文件_索引字母"/>
    <w:next w:val="119"/>
    <w:qFormat/>
    <w:uiPriority w:val="0"/>
    <w:pPr>
      <w:jc w:val="center"/>
    </w:pPr>
    <w:rPr>
      <w:rFonts w:ascii="宋体" w:hAnsi="宋体" w:eastAsia="Times New Roman" w:cs="Times New Roman"/>
      <w:b/>
      <w:kern w:val="2"/>
      <w:sz w:val="21"/>
      <w:lang w:val="en-US" w:eastAsia="zh-CN" w:bidi="ar-SA"/>
    </w:rPr>
  </w:style>
  <w:style w:type="paragraph" w:customStyle="1" w:styleId="239">
    <w:name w:val="标准文件_附录前"/>
    <w:next w:val="11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40">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241">
    <w:name w:val="标准文件_表格"/>
    <w:basedOn w:val="119"/>
    <w:qFormat/>
    <w:uiPriority w:val="0"/>
    <w:pPr>
      <w:ind w:firstLine="0" w:firstLineChars="0"/>
      <w:jc w:val="center"/>
    </w:pPr>
    <w:rPr>
      <w:sz w:val="18"/>
    </w:rPr>
  </w:style>
  <w:style w:type="paragraph" w:customStyle="1" w:styleId="242">
    <w:name w:val="标准文件_注："/>
    <w:next w:val="119"/>
    <w:qFormat/>
    <w:uiPriority w:val="0"/>
    <w:pPr>
      <w:widowControl w:val="0"/>
      <w:numPr>
        <w:ilvl w:val="0"/>
        <w:numId w:val="36"/>
      </w:numPr>
      <w:autoSpaceDE w:val="0"/>
      <w:autoSpaceDN w:val="0"/>
      <w:jc w:val="both"/>
    </w:pPr>
    <w:rPr>
      <w:rFonts w:ascii="宋体" w:hAnsi="Times New Roman" w:eastAsia="宋体" w:cs="Times New Roman"/>
      <w:sz w:val="18"/>
      <w:szCs w:val="18"/>
      <w:lang w:val="en-US" w:eastAsia="zh-CN" w:bidi="ar-SA"/>
    </w:rPr>
  </w:style>
  <w:style w:type="paragraph" w:customStyle="1" w:styleId="243">
    <w:name w:val="标准文件_注×："/>
    <w:qFormat/>
    <w:uiPriority w:val="0"/>
    <w:pPr>
      <w:widowControl w:val="0"/>
      <w:numPr>
        <w:ilvl w:val="0"/>
        <w:numId w:val="37"/>
      </w:numPr>
      <w:autoSpaceDE w:val="0"/>
      <w:autoSpaceDN w:val="0"/>
      <w:jc w:val="both"/>
    </w:pPr>
    <w:rPr>
      <w:rFonts w:ascii="宋体" w:hAnsi="Times New Roman" w:eastAsia="宋体" w:cs="Times New Roman"/>
      <w:sz w:val="18"/>
      <w:szCs w:val="18"/>
      <w:lang w:val="en-US" w:eastAsia="zh-CN" w:bidi="ar-SA"/>
    </w:rPr>
  </w:style>
  <w:style w:type="paragraph" w:customStyle="1" w:styleId="244">
    <w:name w:val="标准文件_示例："/>
    <w:next w:val="245"/>
    <w:qFormat/>
    <w:uiPriority w:val="0"/>
    <w:pPr>
      <w:widowControl w:val="0"/>
      <w:numPr>
        <w:ilvl w:val="0"/>
        <w:numId w:val="38"/>
      </w:numPr>
      <w:jc w:val="both"/>
    </w:pPr>
    <w:rPr>
      <w:rFonts w:ascii="宋体" w:hAnsi="Times New Roman" w:eastAsia="宋体" w:cs="Times New Roman"/>
      <w:sz w:val="18"/>
      <w:szCs w:val="18"/>
      <w:lang w:val="en-US" w:eastAsia="zh-CN" w:bidi="ar-SA"/>
    </w:rPr>
  </w:style>
  <w:style w:type="paragraph" w:customStyle="1" w:styleId="245">
    <w:name w:val="标准文件_示例内容"/>
    <w:basedOn w:val="119"/>
    <w:qFormat/>
    <w:uiPriority w:val="0"/>
    <w:pPr>
      <w:ind w:firstLine="420"/>
    </w:pPr>
    <w:rPr>
      <w:sz w:val="18"/>
    </w:rPr>
  </w:style>
  <w:style w:type="paragraph" w:customStyle="1" w:styleId="246">
    <w:name w:val="标准文件_示例×："/>
    <w:basedOn w:val="1"/>
    <w:next w:val="245"/>
    <w:qFormat/>
    <w:uiPriority w:val="0"/>
    <w:pPr>
      <w:widowControl/>
      <w:numPr>
        <w:ilvl w:val="0"/>
        <w:numId w:val="39"/>
      </w:numPr>
      <w:adjustRightInd/>
      <w:spacing w:line="240" w:lineRule="auto"/>
    </w:pPr>
    <w:rPr>
      <w:rFonts w:ascii="宋体" w:hAnsi="Times New Roman"/>
      <w:kern w:val="0"/>
      <w:sz w:val="18"/>
      <w:szCs w:val="18"/>
    </w:rPr>
  </w:style>
  <w:style w:type="character" w:customStyle="1" w:styleId="247">
    <w:name w:val="标准文件_段 Char"/>
    <w:link w:val="119"/>
    <w:qFormat/>
    <w:uiPriority w:val="0"/>
    <w:rPr>
      <w:rFonts w:ascii="宋体" w:hAnsi="Times New Roman"/>
      <w:sz w:val="21"/>
    </w:rPr>
  </w:style>
  <w:style w:type="paragraph" w:customStyle="1" w:styleId="248">
    <w:name w:val="标准文件_表格续"/>
    <w:basedOn w:val="119"/>
    <w:next w:val="119"/>
    <w:qFormat/>
    <w:uiPriority w:val="0"/>
    <w:pPr>
      <w:jc w:val="center"/>
    </w:pPr>
    <w:rPr>
      <w:rFonts w:ascii="黑体" w:hAnsi="黑体" w:eastAsia="黑体"/>
    </w:rPr>
  </w:style>
  <w:style w:type="character" w:styleId="249">
    <w:name w:val="Placeholder Text"/>
    <w:basedOn w:val="90"/>
    <w:semiHidden/>
    <w:qFormat/>
    <w:uiPriority w:val="99"/>
    <w:rPr>
      <w:color w:val="808080"/>
    </w:rPr>
  </w:style>
  <w:style w:type="paragraph" w:customStyle="1" w:styleId="250">
    <w:name w:val="标准文件_二级项2"/>
    <w:basedOn w:val="119"/>
    <w:qFormat/>
    <w:uiPriority w:val="0"/>
    <w:pPr>
      <w:numPr>
        <w:ilvl w:val="1"/>
        <w:numId w:val="31"/>
      </w:numPr>
      <w:ind w:left="1271" w:hanging="420" w:firstLineChars="0"/>
    </w:pPr>
  </w:style>
  <w:style w:type="paragraph" w:customStyle="1" w:styleId="251">
    <w:name w:val="标准文件_三级项2"/>
    <w:basedOn w:val="119"/>
    <w:qFormat/>
    <w:uiPriority w:val="0"/>
    <w:pPr>
      <w:numPr>
        <w:ilvl w:val="0"/>
        <w:numId w:val="40"/>
      </w:numPr>
      <w:spacing w:line="300" w:lineRule="exact"/>
      <w:ind w:left="1276" w:hanging="425" w:firstLineChars="0"/>
    </w:pPr>
    <w:rPr>
      <w:rFonts w:ascii="Times New Roman"/>
    </w:rPr>
  </w:style>
  <w:style w:type="paragraph" w:customStyle="1" w:styleId="252">
    <w:name w:val="标准文件_一级项2"/>
    <w:basedOn w:val="119"/>
    <w:qFormat/>
    <w:uiPriority w:val="0"/>
    <w:pPr>
      <w:numPr>
        <w:ilvl w:val="0"/>
        <w:numId w:val="41"/>
      </w:numPr>
      <w:spacing w:line="300" w:lineRule="exact"/>
      <w:ind w:left="1271" w:hanging="420" w:firstLineChars="0"/>
    </w:pPr>
    <w:rPr>
      <w:rFonts w:ascii="Times New Roman"/>
    </w:rPr>
  </w:style>
  <w:style w:type="paragraph" w:customStyle="1" w:styleId="253">
    <w:name w:val="标准文件_提示"/>
    <w:basedOn w:val="119"/>
    <w:next w:val="119"/>
    <w:qFormat/>
    <w:uiPriority w:val="0"/>
    <w:pPr>
      <w:ind w:firstLine="420"/>
    </w:pPr>
    <w:rPr>
      <w:rFonts w:ascii="黑体" w:eastAsia="黑体"/>
    </w:rPr>
  </w:style>
  <w:style w:type="character" w:customStyle="1" w:styleId="254">
    <w:name w:val="标准文件_来源"/>
    <w:basedOn w:val="90"/>
    <w:qFormat/>
    <w:uiPriority w:val="1"/>
    <w:rPr>
      <w:rFonts w:eastAsia="宋体"/>
      <w:sz w:val="21"/>
    </w:rPr>
  </w:style>
  <w:style w:type="paragraph" w:customStyle="1" w:styleId="25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56">
    <w:name w:val="其他发布日期"/>
    <w:basedOn w:val="183"/>
    <w:qFormat/>
    <w:uiPriority w:val="0"/>
    <w:pPr>
      <w:framePr w:w="3997" w:h="471" w:hRule="exact" w:hSpace="0" w:vSpace="181" w:wrap="around" w:vAnchor="page" w:hAnchor="page" w:x="1419" w:y="14097"/>
    </w:pPr>
  </w:style>
  <w:style w:type="paragraph" w:customStyle="1" w:styleId="257">
    <w:name w:val="其他实施日期"/>
    <w:basedOn w:val="217"/>
    <w:qFormat/>
    <w:uiPriority w:val="0"/>
    <w:pPr>
      <w:framePr w:w="3997" w:h="471" w:hRule="exact" w:vSpace="181" w:wrap="around" w:vAnchor="page" w:hAnchor="page" w:x="7089" w:y="14097"/>
    </w:pPr>
  </w:style>
  <w:style w:type="paragraph" w:customStyle="1" w:styleId="258">
    <w:name w:val="标准文件_文件编号"/>
    <w:basedOn w:val="11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59">
    <w:name w:val="标准文件_替换文件编号"/>
    <w:basedOn w:val="258"/>
    <w:qFormat/>
    <w:uiPriority w:val="0"/>
    <w:pPr>
      <w:spacing w:before="57"/>
    </w:pPr>
    <w:rPr>
      <w:sz w:val="21"/>
    </w:rPr>
  </w:style>
  <w:style w:type="paragraph" w:customStyle="1" w:styleId="260">
    <w:name w:val="标准文件_文件名称"/>
    <w:basedOn w:val="119"/>
    <w:next w:val="11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61">
    <w:name w:val="标准文件_附录图标号"/>
    <w:basedOn w:val="119"/>
    <w:next w:val="119"/>
    <w:qFormat/>
    <w:uiPriority w:val="0"/>
    <w:pPr>
      <w:numPr>
        <w:ilvl w:val="0"/>
        <w:numId w:val="16"/>
      </w:numPr>
      <w:spacing w:line="14" w:lineRule="exact"/>
      <w:ind w:firstLine="0" w:firstLineChars="0"/>
      <w:jc w:val="center"/>
    </w:pPr>
    <w:rPr>
      <w:rFonts w:ascii="黑体" w:hAnsi="黑体" w:eastAsia="黑体"/>
      <w:vanish/>
      <w:sz w:val="2"/>
      <w:szCs w:val="21"/>
    </w:rPr>
  </w:style>
  <w:style w:type="paragraph" w:customStyle="1" w:styleId="262">
    <w:name w:val="标准文件_附录表标号"/>
    <w:basedOn w:val="119"/>
    <w:next w:val="119"/>
    <w:qFormat/>
    <w:uiPriority w:val="0"/>
    <w:pPr>
      <w:numPr>
        <w:ilvl w:val="0"/>
        <w:numId w:val="15"/>
      </w:numPr>
      <w:spacing w:line="14" w:lineRule="exact"/>
      <w:ind w:firstLine="0" w:firstLineChars="0"/>
      <w:jc w:val="center"/>
    </w:pPr>
    <w:rPr>
      <w:rFonts w:eastAsia="黑体"/>
      <w:vanish/>
      <w:sz w:val="2"/>
    </w:rPr>
  </w:style>
  <w:style w:type="paragraph" w:customStyle="1" w:styleId="263">
    <w:name w:val="标准文件_引言一级条标题"/>
    <w:basedOn w:val="119"/>
    <w:next w:val="119"/>
    <w:qFormat/>
    <w:uiPriority w:val="0"/>
    <w:pPr>
      <w:numPr>
        <w:ilvl w:val="1"/>
        <w:numId w:val="18"/>
      </w:numPr>
      <w:spacing w:beforeLines="50" w:afterLines="50"/>
      <w:ind w:firstLineChars="0"/>
    </w:pPr>
    <w:rPr>
      <w:rFonts w:ascii="黑体" w:eastAsia="黑体"/>
    </w:rPr>
  </w:style>
  <w:style w:type="paragraph" w:customStyle="1" w:styleId="264">
    <w:name w:val="标准文件_引言二级条标题"/>
    <w:basedOn w:val="119"/>
    <w:next w:val="119"/>
    <w:qFormat/>
    <w:uiPriority w:val="0"/>
    <w:pPr>
      <w:numPr>
        <w:ilvl w:val="2"/>
        <w:numId w:val="18"/>
      </w:numPr>
      <w:spacing w:beforeLines="50" w:afterLines="50"/>
      <w:ind w:firstLineChars="0"/>
    </w:pPr>
    <w:rPr>
      <w:rFonts w:ascii="黑体" w:eastAsia="黑体"/>
    </w:rPr>
  </w:style>
  <w:style w:type="paragraph" w:customStyle="1" w:styleId="265">
    <w:name w:val="标准文件_引言三级条标题"/>
    <w:basedOn w:val="119"/>
    <w:next w:val="119"/>
    <w:qFormat/>
    <w:uiPriority w:val="0"/>
    <w:pPr>
      <w:numPr>
        <w:ilvl w:val="3"/>
        <w:numId w:val="18"/>
      </w:numPr>
      <w:spacing w:beforeLines="50" w:afterLines="50"/>
      <w:ind w:firstLineChars="0"/>
    </w:pPr>
    <w:rPr>
      <w:rFonts w:ascii="黑体" w:eastAsia="黑体"/>
    </w:rPr>
  </w:style>
  <w:style w:type="paragraph" w:customStyle="1" w:styleId="266">
    <w:name w:val="标准文件_引言四级条标题"/>
    <w:basedOn w:val="119"/>
    <w:next w:val="119"/>
    <w:qFormat/>
    <w:uiPriority w:val="0"/>
    <w:pPr>
      <w:numPr>
        <w:ilvl w:val="4"/>
        <w:numId w:val="18"/>
      </w:numPr>
      <w:spacing w:beforeLines="50" w:afterLines="50"/>
      <w:ind w:firstLineChars="0"/>
    </w:pPr>
    <w:rPr>
      <w:rFonts w:ascii="黑体" w:eastAsia="黑体"/>
    </w:rPr>
  </w:style>
  <w:style w:type="paragraph" w:customStyle="1" w:styleId="267">
    <w:name w:val="标准文件_引言五级条标题"/>
    <w:basedOn w:val="119"/>
    <w:next w:val="119"/>
    <w:qFormat/>
    <w:uiPriority w:val="0"/>
    <w:pPr>
      <w:numPr>
        <w:ilvl w:val="5"/>
        <w:numId w:val="18"/>
      </w:numPr>
      <w:spacing w:beforeLines="50" w:afterLines="50"/>
      <w:ind w:firstLineChars="0"/>
    </w:pPr>
    <w:rPr>
      <w:rFonts w:ascii="黑体" w:eastAsia="黑体"/>
    </w:rPr>
  </w:style>
  <w:style w:type="paragraph" w:customStyle="1" w:styleId="268">
    <w:name w:val="标准文件_注后"/>
    <w:basedOn w:val="119"/>
    <w:qFormat/>
    <w:uiPriority w:val="0"/>
    <w:pPr>
      <w:ind w:left="811" w:firstLine="0" w:firstLineChars="0"/>
    </w:pPr>
    <w:rPr>
      <w:sz w:val="18"/>
    </w:rPr>
  </w:style>
  <w:style w:type="paragraph" w:customStyle="1" w:styleId="269">
    <w:name w:val="标准文件_注X后"/>
    <w:basedOn w:val="119"/>
    <w:qFormat/>
    <w:uiPriority w:val="0"/>
    <w:pPr>
      <w:ind w:left="811" w:firstLine="0" w:firstLineChars="0"/>
    </w:pPr>
    <w:rPr>
      <w:sz w:val="18"/>
    </w:rPr>
  </w:style>
  <w:style w:type="paragraph" w:customStyle="1" w:styleId="270">
    <w:name w:val="标准文件_示例后"/>
    <w:basedOn w:val="119"/>
    <w:qFormat/>
    <w:uiPriority w:val="0"/>
    <w:pPr>
      <w:ind w:left="964" w:firstLine="0" w:firstLineChars="0"/>
    </w:pPr>
    <w:rPr>
      <w:sz w:val="18"/>
    </w:rPr>
  </w:style>
  <w:style w:type="paragraph" w:customStyle="1" w:styleId="271">
    <w:name w:val="标准文件_示例X后"/>
    <w:basedOn w:val="119"/>
    <w:link w:val="272"/>
    <w:qFormat/>
    <w:uiPriority w:val="0"/>
    <w:pPr>
      <w:ind w:left="1049" w:firstLine="0" w:firstLineChars="0"/>
    </w:pPr>
    <w:rPr>
      <w:sz w:val="18"/>
    </w:rPr>
  </w:style>
  <w:style w:type="character" w:customStyle="1" w:styleId="272">
    <w:name w:val="标准文件_示例X后 字符"/>
    <w:basedOn w:val="247"/>
    <w:link w:val="271"/>
    <w:qFormat/>
    <w:uiPriority w:val="0"/>
    <w:rPr>
      <w:rFonts w:ascii="宋体" w:hAnsi="Times New Roman"/>
      <w:sz w:val="18"/>
    </w:rPr>
  </w:style>
  <w:style w:type="paragraph" w:customStyle="1" w:styleId="273">
    <w:name w:val="标准文件_索引项"/>
    <w:basedOn w:val="119"/>
    <w:next w:val="119"/>
    <w:qFormat/>
    <w:uiPriority w:val="0"/>
    <w:pPr>
      <w:tabs>
        <w:tab w:val="right" w:leader="dot" w:pos="9356"/>
      </w:tabs>
      <w:ind w:left="210" w:hanging="210" w:firstLineChars="0"/>
      <w:jc w:val="left"/>
    </w:pPr>
  </w:style>
  <w:style w:type="paragraph" w:customStyle="1" w:styleId="274">
    <w:name w:val="标准文件_附录一级无标题"/>
    <w:basedOn w:val="141"/>
    <w:qFormat/>
    <w:uiPriority w:val="0"/>
    <w:pPr>
      <w:spacing w:beforeLines="0" w:afterLines="0" w:line="276" w:lineRule="auto"/>
      <w:outlineLvl w:val="9"/>
    </w:pPr>
    <w:rPr>
      <w:rFonts w:ascii="宋体" w:eastAsia="宋体"/>
    </w:rPr>
  </w:style>
  <w:style w:type="paragraph" w:customStyle="1" w:styleId="275">
    <w:name w:val="标准文件_附录二级无标题"/>
    <w:basedOn w:val="142"/>
    <w:qFormat/>
    <w:uiPriority w:val="0"/>
    <w:pPr>
      <w:spacing w:beforeLines="0" w:afterLines="0" w:line="276" w:lineRule="auto"/>
      <w:outlineLvl w:val="9"/>
    </w:pPr>
    <w:rPr>
      <w:rFonts w:ascii="宋体" w:eastAsia="宋体"/>
    </w:rPr>
  </w:style>
  <w:style w:type="paragraph" w:customStyle="1" w:styleId="276">
    <w:name w:val="标准文件_附录三级无标题"/>
    <w:basedOn w:val="144"/>
    <w:qFormat/>
    <w:uiPriority w:val="0"/>
    <w:pPr>
      <w:spacing w:beforeLines="0" w:afterLines="0" w:line="276" w:lineRule="auto"/>
      <w:outlineLvl w:val="9"/>
    </w:pPr>
    <w:rPr>
      <w:rFonts w:ascii="宋体" w:eastAsia="宋体"/>
    </w:rPr>
  </w:style>
  <w:style w:type="paragraph" w:customStyle="1" w:styleId="277">
    <w:name w:val="标准文件_附录四级无标题"/>
    <w:basedOn w:val="145"/>
    <w:qFormat/>
    <w:uiPriority w:val="0"/>
    <w:pPr>
      <w:spacing w:beforeLines="0" w:afterLines="0" w:line="276" w:lineRule="auto"/>
      <w:outlineLvl w:val="9"/>
    </w:pPr>
    <w:rPr>
      <w:rFonts w:ascii="宋体" w:eastAsia="宋体"/>
    </w:rPr>
  </w:style>
  <w:style w:type="paragraph" w:customStyle="1" w:styleId="278">
    <w:name w:val="标准文件_附录五级无标题"/>
    <w:basedOn w:val="147"/>
    <w:qFormat/>
    <w:uiPriority w:val="0"/>
    <w:pPr>
      <w:spacing w:beforeLines="0" w:afterLines="0" w:line="276" w:lineRule="auto"/>
      <w:outlineLvl w:val="9"/>
    </w:pPr>
    <w:rPr>
      <w:rFonts w:ascii="宋体" w:eastAsia="宋体"/>
    </w:rPr>
  </w:style>
  <w:style w:type="paragraph" w:customStyle="1" w:styleId="279">
    <w:name w:val="标准文件_引言一级无标题"/>
    <w:basedOn w:val="263"/>
    <w:next w:val="119"/>
    <w:qFormat/>
    <w:uiPriority w:val="0"/>
    <w:pPr>
      <w:spacing w:beforeLines="0" w:afterLines="0" w:line="276" w:lineRule="auto"/>
    </w:pPr>
    <w:rPr>
      <w:rFonts w:ascii="宋体" w:eastAsia="宋体"/>
    </w:rPr>
  </w:style>
  <w:style w:type="paragraph" w:customStyle="1" w:styleId="280">
    <w:name w:val="标准文件_引言二级无标题"/>
    <w:basedOn w:val="264"/>
    <w:next w:val="119"/>
    <w:qFormat/>
    <w:uiPriority w:val="0"/>
    <w:pPr>
      <w:spacing w:beforeLines="0" w:afterLines="0" w:line="276" w:lineRule="auto"/>
    </w:pPr>
    <w:rPr>
      <w:rFonts w:ascii="宋体" w:eastAsia="宋体"/>
    </w:rPr>
  </w:style>
  <w:style w:type="paragraph" w:customStyle="1" w:styleId="281">
    <w:name w:val="标准文件_引言三级无标题"/>
    <w:basedOn w:val="265"/>
    <w:next w:val="119"/>
    <w:qFormat/>
    <w:uiPriority w:val="0"/>
    <w:pPr>
      <w:spacing w:beforeLines="0" w:afterLines="0" w:line="276" w:lineRule="auto"/>
    </w:pPr>
    <w:rPr>
      <w:rFonts w:ascii="宋体" w:eastAsia="宋体"/>
    </w:rPr>
  </w:style>
  <w:style w:type="paragraph" w:customStyle="1" w:styleId="282">
    <w:name w:val="标准文件_引言四级无标题"/>
    <w:basedOn w:val="266"/>
    <w:next w:val="119"/>
    <w:qFormat/>
    <w:uiPriority w:val="0"/>
    <w:pPr>
      <w:spacing w:beforeLines="0" w:afterLines="0" w:line="276" w:lineRule="auto"/>
    </w:pPr>
    <w:rPr>
      <w:rFonts w:ascii="宋体" w:eastAsia="宋体"/>
    </w:rPr>
  </w:style>
  <w:style w:type="paragraph" w:customStyle="1" w:styleId="283">
    <w:name w:val="标准文件_引言五级无标题"/>
    <w:basedOn w:val="267"/>
    <w:next w:val="119"/>
    <w:qFormat/>
    <w:uiPriority w:val="0"/>
    <w:pPr>
      <w:spacing w:beforeLines="0" w:afterLines="0" w:line="276" w:lineRule="auto"/>
    </w:pPr>
    <w:rPr>
      <w:rFonts w:ascii="宋体" w:eastAsia="宋体"/>
    </w:rPr>
  </w:style>
  <w:style w:type="paragraph" w:customStyle="1" w:styleId="284">
    <w:name w:val="标准文件_索引标题"/>
    <w:basedOn w:val="126"/>
    <w:next w:val="119"/>
    <w:qFormat/>
    <w:uiPriority w:val="0"/>
    <w:rPr>
      <w:rFonts w:hAnsi="黑体"/>
    </w:rPr>
  </w:style>
  <w:style w:type="paragraph" w:customStyle="1" w:styleId="285">
    <w:name w:val="标准文件_脚注内容"/>
    <w:basedOn w:val="119"/>
    <w:qFormat/>
    <w:uiPriority w:val="0"/>
    <w:pPr>
      <w:ind w:left="400" w:leftChars="200" w:hanging="200" w:hangingChars="200"/>
    </w:pPr>
    <w:rPr>
      <w:sz w:val="15"/>
    </w:rPr>
  </w:style>
  <w:style w:type="paragraph" w:customStyle="1" w:styleId="286">
    <w:name w:val="标准文件_术语条一"/>
    <w:basedOn w:val="225"/>
    <w:next w:val="119"/>
    <w:qFormat/>
    <w:uiPriority w:val="0"/>
  </w:style>
  <w:style w:type="paragraph" w:customStyle="1" w:styleId="287">
    <w:name w:val="标准文件_术语条二"/>
    <w:basedOn w:val="228"/>
    <w:next w:val="119"/>
    <w:qFormat/>
    <w:uiPriority w:val="0"/>
  </w:style>
  <w:style w:type="paragraph" w:customStyle="1" w:styleId="288">
    <w:name w:val="标准文件_术语条三"/>
    <w:basedOn w:val="227"/>
    <w:next w:val="119"/>
    <w:qFormat/>
    <w:uiPriority w:val="0"/>
  </w:style>
  <w:style w:type="paragraph" w:customStyle="1" w:styleId="289">
    <w:name w:val="标准文件_术语条四"/>
    <w:basedOn w:val="230"/>
    <w:next w:val="119"/>
    <w:qFormat/>
    <w:uiPriority w:val="0"/>
  </w:style>
  <w:style w:type="paragraph" w:customStyle="1" w:styleId="290">
    <w:name w:val="标准文件_术语条五"/>
    <w:basedOn w:val="226"/>
    <w:next w:val="119"/>
    <w:qFormat/>
    <w:uiPriority w:val="0"/>
  </w:style>
  <w:style w:type="paragraph" w:customStyle="1" w:styleId="29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2">
    <w:name w:val="发布"/>
    <w:basedOn w:val="90"/>
    <w:qFormat/>
    <w:uiPriority w:val="0"/>
    <w:rPr>
      <w:rFonts w:ascii="黑体" w:eastAsia="黑体"/>
      <w:spacing w:val="85"/>
      <w:w w:val="100"/>
      <w:position w:val="3"/>
      <w:sz w:val="28"/>
      <w:szCs w:val="28"/>
    </w:rPr>
  </w:style>
  <w:style w:type="paragraph" w:customStyle="1" w:styleId="293">
    <w:name w:val="段"/>
    <w:link w:val="29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4">
    <w:name w:val="段 Char"/>
    <w:link w:val="293"/>
    <w:qFormat/>
    <w:uiPriority w:val="0"/>
    <w:rPr>
      <w:rFonts w:ascii="宋体" w:hAnsi="Times New Roman"/>
      <w:sz w:val="21"/>
    </w:rPr>
  </w:style>
  <w:style w:type="paragraph" w:customStyle="1" w:styleId="295">
    <w:name w:val="一级条标题"/>
    <w:next w:val="293"/>
    <w:link w:val="302"/>
    <w:qFormat/>
    <w:uiPriority w:val="0"/>
    <w:pPr>
      <w:numPr>
        <w:ilvl w:val="1"/>
        <w:numId w:val="42"/>
      </w:numPr>
      <w:spacing w:beforeLines="50" w:afterLines="50"/>
      <w:outlineLvl w:val="2"/>
    </w:pPr>
    <w:rPr>
      <w:rFonts w:ascii="黑体" w:hAnsi="Times New Roman" w:eastAsia="黑体" w:cs="Times New Roman"/>
      <w:sz w:val="21"/>
      <w:szCs w:val="21"/>
      <w:lang w:val="en-US" w:eastAsia="zh-CN" w:bidi="ar-SA"/>
    </w:rPr>
  </w:style>
  <w:style w:type="paragraph" w:customStyle="1" w:styleId="296">
    <w:name w:val="章标题"/>
    <w:next w:val="293"/>
    <w:qFormat/>
    <w:uiPriority w:val="0"/>
    <w:pPr>
      <w:numPr>
        <w:ilvl w:val="0"/>
        <w:numId w:val="42"/>
      </w:numPr>
      <w:spacing w:beforeLines="100" w:afterLines="100"/>
      <w:jc w:val="both"/>
      <w:outlineLvl w:val="1"/>
    </w:pPr>
    <w:rPr>
      <w:rFonts w:ascii="黑体" w:hAnsi="Times New Roman" w:eastAsia="黑体" w:cs="Times New Roman"/>
      <w:sz w:val="21"/>
      <w:lang w:val="en-US" w:eastAsia="zh-CN" w:bidi="ar-SA"/>
    </w:rPr>
  </w:style>
  <w:style w:type="paragraph" w:customStyle="1" w:styleId="297">
    <w:name w:val="二级条标题"/>
    <w:basedOn w:val="295"/>
    <w:next w:val="293"/>
    <w:link w:val="303"/>
    <w:qFormat/>
    <w:uiPriority w:val="0"/>
    <w:pPr>
      <w:numPr>
        <w:ilvl w:val="2"/>
      </w:numPr>
      <w:spacing w:before="50" w:after="50"/>
      <w:outlineLvl w:val="3"/>
    </w:pPr>
  </w:style>
  <w:style w:type="paragraph" w:customStyle="1" w:styleId="298">
    <w:name w:val="三级条标题"/>
    <w:basedOn w:val="297"/>
    <w:next w:val="293"/>
    <w:qFormat/>
    <w:uiPriority w:val="0"/>
    <w:pPr>
      <w:numPr>
        <w:ilvl w:val="3"/>
      </w:numPr>
      <w:ind w:left="0"/>
      <w:outlineLvl w:val="4"/>
    </w:pPr>
  </w:style>
  <w:style w:type="paragraph" w:customStyle="1" w:styleId="299">
    <w:name w:val="四级条标题"/>
    <w:basedOn w:val="298"/>
    <w:next w:val="293"/>
    <w:qFormat/>
    <w:uiPriority w:val="0"/>
    <w:pPr>
      <w:numPr>
        <w:ilvl w:val="4"/>
      </w:numPr>
      <w:ind w:left="0"/>
      <w:outlineLvl w:val="5"/>
    </w:pPr>
  </w:style>
  <w:style w:type="paragraph" w:customStyle="1" w:styleId="300">
    <w:name w:val="五级条标题"/>
    <w:basedOn w:val="299"/>
    <w:next w:val="293"/>
    <w:qFormat/>
    <w:uiPriority w:val="0"/>
    <w:pPr>
      <w:numPr>
        <w:ilvl w:val="5"/>
      </w:numPr>
      <w:ind w:left="0"/>
      <w:outlineLvl w:val="6"/>
    </w:pPr>
  </w:style>
  <w:style w:type="paragraph" w:customStyle="1" w:styleId="301">
    <w:name w:val="前言、引言标题"/>
    <w:next w:val="29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302">
    <w:name w:val="一级条标题 Char"/>
    <w:link w:val="295"/>
    <w:qFormat/>
    <w:uiPriority w:val="0"/>
    <w:rPr>
      <w:rFonts w:ascii="黑体" w:hAnsi="Times New Roman" w:eastAsia="黑体"/>
      <w:sz w:val="21"/>
      <w:szCs w:val="21"/>
    </w:rPr>
  </w:style>
  <w:style w:type="character" w:customStyle="1" w:styleId="303">
    <w:name w:val="二级条标题 Char"/>
    <w:basedOn w:val="302"/>
    <w:link w:val="297"/>
    <w:qFormat/>
    <w:uiPriority w:val="0"/>
    <w:rPr>
      <w:rFonts w:ascii="黑体" w:hAnsi="Times New Roman" w:eastAsia="黑体"/>
      <w:sz w:val="21"/>
      <w:szCs w:val="21"/>
    </w:rPr>
  </w:style>
  <w:style w:type="character" w:customStyle="1" w:styleId="304">
    <w:name w:val="二级无 Char"/>
    <w:link w:val="305"/>
    <w:qFormat/>
    <w:uiPriority w:val="0"/>
    <w:rPr>
      <w:rFonts w:ascii="宋体"/>
      <w:sz w:val="21"/>
      <w:szCs w:val="21"/>
    </w:rPr>
  </w:style>
  <w:style w:type="paragraph" w:customStyle="1" w:styleId="305">
    <w:name w:val="二级无"/>
    <w:basedOn w:val="1"/>
    <w:link w:val="304"/>
    <w:qFormat/>
    <w:uiPriority w:val="0"/>
    <w:pPr>
      <w:widowControl/>
      <w:adjustRightInd/>
      <w:spacing w:line="240" w:lineRule="auto"/>
      <w:jc w:val="left"/>
      <w:outlineLvl w:val="3"/>
    </w:pPr>
    <w:rPr>
      <w:rFonts w:ascii="宋体"/>
      <w:kern w:val="0"/>
    </w:rPr>
  </w:style>
  <w:style w:type="paragraph" w:customStyle="1" w:styleId="30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0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30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309">
    <w:name w:val="终结线"/>
    <w:basedOn w:val="1"/>
    <w:qFormat/>
    <w:uiPriority w:val="0"/>
    <w:pPr>
      <w:framePr w:hSpace="181" w:vSpace="181" w:wrap="around" w:vAnchor="text" w:hAnchor="margin" w:xAlign="center" w:y="285"/>
    </w:pPr>
  </w:style>
  <w:style w:type="character" w:customStyle="1" w:styleId="310">
    <w:name w:val="批注文字 字符"/>
    <w:basedOn w:val="90"/>
    <w:link w:val="28"/>
    <w:semiHidden/>
    <w:qFormat/>
    <w:uiPriority w:val="99"/>
    <w:rPr>
      <w:rFonts w:ascii="Calibri" w:hAnsi="Calibri"/>
      <w:kern w:val="2"/>
      <w:sz w:val="21"/>
      <w:szCs w:val="21"/>
    </w:rPr>
  </w:style>
  <w:style w:type="character" w:customStyle="1" w:styleId="311">
    <w:name w:val="批注主题 字符"/>
    <w:basedOn w:val="310"/>
    <w:link w:val="85"/>
    <w:semiHidden/>
    <w:qFormat/>
    <w:uiPriority w:val="99"/>
    <w:rPr>
      <w:rFonts w:ascii="Calibri" w:hAnsi="Calibri"/>
      <w:b/>
      <w:bCs/>
      <w:kern w:val="2"/>
      <w:sz w:val="21"/>
      <w:szCs w:val="21"/>
    </w:rPr>
  </w:style>
  <w:style w:type="character" w:customStyle="1" w:styleId="312">
    <w:name w:val="HTML 地址 字符"/>
    <w:basedOn w:val="90"/>
    <w:link w:val="41"/>
    <w:semiHidden/>
    <w:qFormat/>
    <w:uiPriority w:val="99"/>
    <w:rPr>
      <w:rFonts w:ascii="Calibri" w:hAnsi="Calibri"/>
      <w:i/>
      <w:iCs/>
      <w:kern w:val="2"/>
      <w:sz w:val="21"/>
      <w:szCs w:val="21"/>
    </w:rPr>
  </w:style>
  <w:style w:type="character" w:customStyle="1" w:styleId="313">
    <w:name w:val="HTML 预设格式 字符"/>
    <w:basedOn w:val="90"/>
    <w:link w:val="80"/>
    <w:semiHidden/>
    <w:qFormat/>
    <w:uiPriority w:val="99"/>
    <w:rPr>
      <w:rFonts w:ascii="Courier New" w:hAnsi="Courier New" w:cs="Courier New"/>
      <w:kern w:val="2"/>
    </w:rPr>
  </w:style>
  <w:style w:type="paragraph" w:customStyle="1" w:styleId="314">
    <w:name w:val="TOC Heading"/>
    <w:basedOn w:val="3"/>
    <w:next w:val="1"/>
    <w:semiHidden/>
    <w:unhideWhenUsed/>
    <w:qFormat/>
    <w:uiPriority w:val="39"/>
    <w:pPr>
      <w:spacing w:line="578" w:lineRule="atLeast"/>
      <w:outlineLvl w:val="9"/>
    </w:pPr>
  </w:style>
  <w:style w:type="character" w:customStyle="1" w:styleId="315">
    <w:name w:val="称呼 字符"/>
    <w:basedOn w:val="90"/>
    <w:link w:val="30"/>
    <w:semiHidden/>
    <w:qFormat/>
    <w:uiPriority w:val="99"/>
    <w:rPr>
      <w:rFonts w:ascii="Calibri" w:hAnsi="Calibri"/>
      <w:kern w:val="2"/>
      <w:sz w:val="21"/>
      <w:szCs w:val="21"/>
    </w:rPr>
  </w:style>
  <w:style w:type="character" w:customStyle="1" w:styleId="316">
    <w:name w:val="纯文本 字符"/>
    <w:basedOn w:val="90"/>
    <w:link w:val="45"/>
    <w:semiHidden/>
    <w:qFormat/>
    <w:uiPriority w:val="99"/>
    <w:rPr>
      <w:rFonts w:hAnsi="Courier New" w:cs="Courier New" w:asciiTheme="minorEastAsia" w:eastAsiaTheme="minorEastAsia"/>
      <w:kern w:val="2"/>
      <w:sz w:val="21"/>
      <w:szCs w:val="21"/>
    </w:rPr>
  </w:style>
  <w:style w:type="character" w:customStyle="1" w:styleId="317">
    <w:name w:val="电子邮件签名 字符"/>
    <w:basedOn w:val="90"/>
    <w:link w:val="19"/>
    <w:semiHidden/>
    <w:qFormat/>
    <w:uiPriority w:val="99"/>
    <w:rPr>
      <w:rFonts w:ascii="Calibri" w:hAnsi="Calibri"/>
      <w:kern w:val="2"/>
      <w:sz w:val="21"/>
      <w:szCs w:val="21"/>
    </w:rPr>
  </w:style>
  <w:style w:type="character" w:customStyle="1" w:styleId="318">
    <w:name w:val="副标题 字符"/>
    <w:basedOn w:val="90"/>
    <w:link w:val="64"/>
    <w:qFormat/>
    <w:uiPriority w:val="11"/>
    <w:rPr>
      <w:rFonts w:asciiTheme="minorHAnsi" w:hAnsiTheme="minorHAnsi" w:eastAsiaTheme="minorEastAsia" w:cstheme="minorBidi"/>
      <w:b/>
      <w:bCs/>
      <w:kern w:val="28"/>
      <w:sz w:val="32"/>
      <w:szCs w:val="32"/>
    </w:rPr>
  </w:style>
  <w:style w:type="character" w:customStyle="1" w:styleId="319">
    <w:name w:val="宏文本 字符"/>
    <w:basedOn w:val="90"/>
    <w:link w:val="2"/>
    <w:semiHidden/>
    <w:qFormat/>
    <w:uiPriority w:val="99"/>
    <w:rPr>
      <w:rFonts w:ascii="Courier New" w:hAnsi="Courier New" w:cs="Courier New"/>
      <w:kern w:val="2"/>
      <w:sz w:val="24"/>
      <w:szCs w:val="24"/>
    </w:rPr>
  </w:style>
  <w:style w:type="character" w:customStyle="1" w:styleId="320">
    <w:name w:val="结束语 字符"/>
    <w:basedOn w:val="90"/>
    <w:link w:val="32"/>
    <w:semiHidden/>
    <w:qFormat/>
    <w:uiPriority w:val="99"/>
    <w:rPr>
      <w:rFonts w:ascii="Calibri" w:hAnsi="Calibri"/>
      <w:kern w:val="2"/>
      <w:sz w:val="21"/>
      <w:szCs w:val="21"/>
    </w:rPr>
  </w:style>
  <w:style w:type="paragraph" w:styleId="321">
    <w:name w:val="List Paragraph"/>
    <w:basedOn w:val="1"/>
    <w:qFormat/>
    <w:uiPriority w:val="99"/>
    <w:pPr>
      <w:ind w:firstLine="420" w:firstLineChars="200"/>
    </w:pPr>
  </w:style>
  <w:style w:type="paragraph" w:styleId="322">
    <w:name w:val="Intense Quote"/>
    <w:basedOn w:val="1"/>
    <w:next w:val="1"/>
    <w:link w:val="323"/>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323">
    <w:name w:val="明显引用 字符"/>
    <w:basedOn w:val="90"/>
    <w:link w:val="322"/>
    <w:qFormat/>
    <w:uiPriority w:val="99"/>
    <w:rPr>
      <w:rFonts w:ascii="Calibri" w:hAnsi="Calibri"/>
      <w:i/>
      <w:iCs/>
      <w:color w:val="4472C4" w:themeColor="accent1"/>
      <w:kern w:val="2"/>
      <w:sz w:val="21"/>
      <w:szCs w:val="21"/>
      <w14:textFill>
        <w14:solidFill>
          <w14:schemeClr w14:val="accent1"/>
        </w14:solidFill>
      </w14:textFill>
    </w:rPr>
  </w:style>
  <w:style w:type="character" w:customStyle="1" w:styleId="324">
    <w:name w:val="签名 字符"/>
    <w:basedOn w:val="90"/>
    <w:link w:val="58"/>
    <w:semiHidden/>
    <w:qFormat/>
    <w:uiPriority w:val="99"/>
    <w:rPr>
      <w:rFonts w:ascii="Calibri" w:hAnsi="Calibri"/>
      <w:kern w:val="2"/>
      <w:sz w:val="21"/>
      <w:szCs w:val="21"/>
    </w:rPr>
  </w:style>
  <w:style w:type="character" w:customStyle="1" w:styleId="325">
    <w:name w:val="日期 字符"/>
    <w:basedOn w:val="90"/>
    <w:link w:val="50"/>
    <w:semiHidden/>
    <w:qFormat/>
    <w:uiPriority w:val="99"/>
    <w:rPr>
      <w:rFonts w:ascii="Calibri" w:hAnsi="Calibri"/>
      <w:kern w:val="2"/>
      <w:sz w:val="21"/>
      <w:szCs w:val="21"/>
    </w:rPr>
  </w:style>
  <w:style w:type="paragraph" w:customStyle="1" w:styleId="326">
    <w:name w:val="Bibliography"/>
    <w:basedOn w:val="1"/>
    <w:next w:val="1"/>
    <w:semiHidden/>
    <w:unhideWhenUsed/>
    <w:qFormat/>
    <w:uiPriority w:val="37"/>
  </w:style>
  <w:style w:type="character" w:customStyle="1" w:styleId="327">
    <w:name w:val="尾注文本 字符"/>
    <w:basedOn w:val="90"/>
    <w:link w:val="52"/>
    <w:semiHidden/>
    <w:qFormat/>
    <w:uiPriority w:val="99"/>
    <w:rPr>
      <w:rFonts w:ascii="Calibri" w:hAnsi="Calibri"/>
      <w:kern w:val="2"/>
      <w:sz w:val="21"/>
      <w:szCs w:val="21"/>
    </w:rPr>
  </w:style>
  <w:style w:type="character" w:customStyle="1" w:styleId="328">
    <w:name w:val="文档结构图 字符"/>
    <w:basedOn w:val="90"/>
    <w:link w:val="26"/>
    <w:semiHidden/>
    <w:qFormat/>
    <w:uiPriority w:val="99"/>
    <w:rPr>
      <w:rFonts w:ascii="Microsoft YaHei UI" w:hAnsi="Calibri" w:eastAsia="Microsoft YaHei UI"/>
      <w:kern w:val="2"/>
      <w:sz w:val="18"/>
      <w:szCs w:val="18"/>
    </w:rPr>
  </w:style>
  <w:style w:type="paragraph" w:styleId="329">
    <w:name w:val="No Spacing"/>
    <w:qFormat/>
    <w:uiPriority w:val="99"/>
    <w:pPr>
      <w:widowControl w:val="0"/>
      <w:adjustRightInd w:val="0"/>
      <w:jc w:val="both"/>
    </w:pPr>
    <w:rPr>
      <w:rFonts w:ascii="Calibri" w:hAnsi="Calibri" w:eastAsia="宋体" w:cs="Times New Roman"/>
      <w:kern w:val="2"/>
      <w:sz w:val="21"/>
      <w:szCs w:val="21"/>
      <w:lang w:val="en-US" w:eastAsia="zh-CN" w:bidi="ar-SA"/>
    </w:rPr>
  </w:style>
  <w:style w:type="character" w:customStyle="1" w:styleId="330">
    <w:name w:val="信息标题 字符"/>
    <w:basedOn w:val="90"/>
    <w:link w:val="79"/>
    <w:semiHidden/>
    <w:qFormat/>
    <w:uiPriority w:val="99"/>
    <w:rPr>
      <w:rFonts w:asciiTheme="majorHAnsi" w:hAnsiTheme="majorHAnsi" w:eastAsiaTheme="majorEastAsia" w:cstheme="majorBidi"/>
      <w:kern w:val="2"/>
      <w:sz w:val="24"/>
      <w:szCs w:val="24"/>
      <w:shd w:val="pct20" w:color="auto" w:fill="auto"/>
    </w:rPr>
  </w:style>
  <w:style w:type="character" w:customStyle="1" w:styleId="331">
    <w:name w:val="正文首行缩进 字符"/>
    <w:basedOn w:val="149"/>
    <w:link w:val="86"/>
    <w:semiHidden/>
    <w:qFormat/>
    <w:uiPriority w:val="99"/>
    <w:rPr>
      <w:rFonts w:ascii="Calibri" w:hAnsi="Calibri" w:eastAsia="宋体" w:cs="Times New Roman"/>
      <w:kern w:val="2"/>
      <w:sz w:val="21"/>
      <w:szCs w:val="21"/>
    </w:rPr>
  </w:style>
  <w:style w:type="character" w:customStyle="1" w:styleId="332">
    <w:name w:val="正文文本缩进 字符"/>
    <w:basedOn w:val="90"/>
    <w:link w:val="35"/>
    <w:semiHidden/>
    <w:qFormat/>
    <w:uiPriority w:val="99"/>
    <w:rPr>
      <w:rFonts w:ascii="Calibri" w:hAnsi="Calibri"/>
      <w:kern w:val="2"/>
      <w:sz w:val="21"/>
      <w:szCs w:val="21"/>
    </w:rPr>
  </w:style>
  <w:style w:type="character" w:customStyle="1" w:styleId="333">
    <w:name w:val="正文首行缩进 2 字符"/>
    <w:basedOn w:val="332"/>
    <w:link w:val="87"/>
    <w:semiHidden/>
    <w:qFormat/>
    <w:uiPriority w:val="99"/>
    <w:rPr>
      <w:rFonts w:ascii="Calibri" w:hAnsi="Calibri"/>
      <w:kern w:val="2"/>
      <w:sz w:val="21"/>
      <w:szCs w:val="21"/>
    </w:rPr>
  </w:style>
  <w:style w:type="character" w:customStyle="1" w:styleId="334">
    <w:name w:val="正文文本 2 字符"/>
    <w:basedOn w:val="90"/>
    <w:link w:val="76"/>
    <w:semiHidden/>
    <w:qFormat/>
    <w:uiPriority w:val="99"/>
    <w:rPr>
      <w:rFonts w:ascii="Calibri" w:hAnsi="Calibri"/>
      <w:kern w:val="2"/>
      <w:sz w:val="21"/>
      <w:szCs w:val="21"/>
    </w:rPr>
  </w:style>
  <w:style w:type="character" w:customStyle="1" w:styleId="335">
    <w:name w:val="正文文本 3 字符"/>
    <w:basedOn w:val="90"/>
    <w:link w:val="31"/>
    <w:semiHidden/>
    <w:qFormat/>
    <w:uiPriority w:val="99"/>
    <w:rPr>
      <w:rFonts w:ascii="Calibri" w:hAnsi="Calibri"/>
      <w:kern w:val="2"/>
      <w:sz w:val="16"/>
      <w:szCs w:val="16"/>
    </w:rPr>
  </w:style>
  <w:style w:type="character" w:customStyle="1" w:styleId="336">
    <w:name w:val="正文文本缩进 2 字符"/>
    <w:basedOn w:val="90"/>
    <w:link w:val="51"/>
    <w:semiHidden/>
    <w:qFormat/>
    <w:uiPriority w:val="99"/>
    <w:rPr>
      <w:rFonts w:ascii="Calibri" w:hAnsi="Calibri"/>
      <w:kern w:val="2"/>
      <w:sz w:val="21"/>
      <w:szCs w:val="21"/>
    </w:rPr>
  </w:style>
  <w:style w:type="character" w:customStyle="1" w:styleId="337">
    <w:name w:val="正文文本缩进 3 字符"/>
    <w:basedOn w:val="90"/>
    <w:link w:val="70"/>
    <w:semiHidden/>
    <w:qFormat/>
    <w:uiPriority w:val="99"/>
    <w:rPr>
      <w:rFonts w:ascii="Calibri" w:hAnsi="Calibri"/>
      <w:kern w:val="2"/>
      <w:sz w:val="16"/>
      <w:szCs w:val="16"/>
    </w:rPr>
  </w:style>
  <w:style w:type="character" w:customStyle="1" w:styleId="338">
    <w:name w:val="注释标题 字符"/>
    <w:basedOn w:val="90"/>
    <w:link w:val="16"/>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D0A9E6ED8E41A5BC258D89F7A9C41B"/>
        <w:style w:val=""/>
        <w:category>
          <w:name w:val="常规"/>
          <w:gallery w:val="placeholder"/>
        </w:category>
        <w:types>
          <w:type w:val="bbPlcHdr"/>
        </w:types>
        <w:behaviors>
          <w:behavior w:val="content"/>
        </w:behaviors>
        <w:description w:val=""/>
        <w:guid w:val="{2A2557B8-ADE2-496C-85A8-C079A31AE89E}"/>
      </w:docPartPr>
      <w:docPartBody>
        <w:p w14:paraId="3D1A2B5A">
          <w:pPr>
            <w:pStyle w:val="5"/>
          </w:pPr>
          <w:r>
            <w:rPr>
              <w:rStyle w:val="4"/>
              <w:rFonts w:hint="eastAsia"/>
            </w:rPr>
            <w:t>单击或点击此处输入文字。</w:t>
          </w:r>
        </w:p>
      </w:docPartBody>
    </w:docPart>
    <w:docPart>
      <w:docPartPr>
        <w:name w:val="884199A17297406FA321D1C53A4BC5F6"/>
        <w:style w:val=""/>
        <w:category>
          <w:name w:val="常规"/>
          <w:gallery w:val="placeholder"/>
        </w:category>
        <w:types>
          <w:type w:val="bbPlcHdr"/>
        </w:types>
        <w:behaviors>
          <w:behavior w:val="content"/>
        </w:behaviors>
        <w:description w:val=""/>
        <w:guid w:val="{94E0FF5B-402D-4ABF-8A28-3ADF7FD5ABCA}"/>
      </w:docPartPr>
      <w:docPartBody>
        <w:p w14:paraId="08A501C8">
          <w:pPr>
            <w:pStyle w:val="6"/>
          </w:pPr>
          <w:r>
            <w:rPr>
              <w:rStyle w:val="4"/>
              <w:rFonts w:hint="eastAsia"/>
            </w:rPr>
            <w:t>选择一项。</w:t>
          </w:r>
        </w:p>
      </w:docPartBody>
    </w:docPart>
    <w:docPart>
      <w:docPartPr>
        <w:name w:val="2370AB3DE1204602B877E9BFD40E9C45"/>
        <w:style w:val=""/>
        <w:category>
          <w:name w:val="常规"/>
          <w:gallery w:val="placeholder"/>
        </w:category>
        <w:types>
          <w:type w:val="bbPlcHdr"/>
        </w:types>
        <w:behaviors>
          <w:behavior w:val="content"/>
        </w:behaviors>
        <w:description w:val=""/>
        <w:guid w:val="{DC187ECD-7ABA-4193-A168-10CFA175C32C}"/>
      </w:docPartPr>
      <w:docPartBody>
        <w:p w14:paraId="3556850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6437AC"/>
    <w:rsid w:val="0001699B"/>
    <w:rsid w:val="00027AEA"/>
    <w:rsid w:val="00030617"/>
    <w:rsid w:val="00056889"/>
    <w:rsid w:val="0006145A"/>
    <w:rsid w:val="00072661"/>
    <w:rsid w:val="00075BB5"/>
    <w:rsid w:val="00082DBD"/>
    <w:rsid w:val="000D331D"/>
    <w:rsid w:val="000F5FC3"/>
    <w:rsid w:val="00153266"/>
    <w:rsid w:val="001A702B"/>
    <w:rsid w:val="001D32F4"/>
    <w:rsid w:val="001D52BD"/>
    <w:rsid w:val="001E62F8"/>
    <w:rsid w:val="00246495"/>
    <w:rsid w:val="0024789A"/>
    <w:rsid w:val="00297853"/>
    <w:rsid w:val="002F749F"/>
    <w:rsid w:val="0031610D"/>
    <w:rsid w:val="003429B6"/>
    <w:rsid w:val="0037088D"/>
    <w:rsid w:val="00371C08"/>
    <w:rsid w:val="0038089F"/>
    <w:rsid w:val="00382FF5"/>
    <w:rsid w:val="003B0021"/>
    <w:rsid w:val="003C7CCD"/>
    <w:rsid w:val="003D4CB6"/>
    <w:rsid w:val="003E0251"/>
    <w:rsid w:val="003E0BE7"/>
    <w:rsid w:val="003E3291"/>
    <w:rsid w:val="003F7F4F"/>
    <w:rsid w:val="00403559"/>
    <w:rsid w:val="00412F5B"/>
    <w:rsid w:val="0041382D"/>
    <w:rsid w:val="00435D85"/>
    <w:rsid w:val="004378FE"/>
    <w:rsid w:val="00495FC9"/>
    <w:rsid w:val="004B297C"/>
    <w:rsid w:val="004B79C0"/>
    <w:rsid w:val="004D7267"/>
    <w:rsid w:val="004D7941"/>
    <w:rsid w:val="004E49C4"/>
    <w:rsid w:val="004E67A3"/>
    <w:rsid w:val="00535FCC"/>
    <w:rsid w:val="00573622"/>
    <w:rsid w:val="005743C3"/>
    <w:rsid w:val="00575CF8"/>
    <w:rsid w:val="00596C6F"/>
    <w:rsid w:val="005A4631"/>
    <w:rsid w:val="005C0C8F"/>
    <w:rsid w:val="005E489C"/>
    <w:rsid w:val="0061005F"/>
    <w:rsid w:val="006437AC"/>
    <w:rsid w:val="006637D3"/>
    <w:rsid w:val="006823F1"/>
    <w:rsid w:val="006A354E"/>
    <w:rsid w:val="006B0113"/>
    <w:rsid w:val="006F3F60"/>
    <w:rsid w:val="0071423F"/>
    <w:rsid w:val="007651D9"/>
    <w:rsid w:val="007A4FB5"/>
    <w:rsid w:val="007B7BB6"/>
    <w:rsid w:val="007C21F4"/>
    <w:rsid w:val="007E25F8"/>
    <w:rsid w:val="007F2B27"/>
    <w:rsid w:val="00804026"/>
    <w:rsid w:val="00804442"/>
    <w:rsid w:val="00814D22"/>
    <w:rsid w:val="008A60F9"/>
    <w:rsid w:val="008C5F98"/>
    <w:rsid w:val="008D0910"/>
    <w:rsid w:val="008D1554"/>
    <w:rsid w:val="008E7A01"/>
    <w:rsid w:val="008F76AB"/>
    <w:rsid w:val="009022C9"/>
    <w:rsid w:val="0090598B"/>
    <w:rsid w:val="00935CEC"/>
    <w:rsid w:val="00995D9A"/>
    <w:rsid w:val="009C3050"/>
    <w:rsid w:val="009D2295"/>
    <w:rsid w:val="00A3313D"/>
    <w:rsid w:val="00A7473B"/>
    <w:rsid w:val="00A80897"/>
    <w:rsid w:val="00A92287"/>
    <w:rsid w:val="00A941E2"/>
    <w:rsid w:val="00AA53A5"/>
    <w:rsid w:val="00AC621D"/>
    <w:rsid w:val="00AD7202"/>
    <w:rsid w:val="00B02A73"/>
    <w:rsid w:val="00B623FB"/>
    <w:rsid w:val="00B7240F"/>
    <w:rsid w:val="00B8672A"/>
    <w:rsid w:val="00BD3A0C"/>
    <w:rsid w:val="00BE77D5"/>
    <w:rsid w:val="00BF4953"/>
    <w:rsid w:val="00C12B07"/>
    <w:rsid w:val="00C13D7D"/>
    <w:rsid w:val="00CB2152"/>
    <w:rsid w:val="00CD5E64"/>
    <w:rsid w:val="00CE1427"/>
    <w:rsid w:val="00CF0074"/>
    <w:rsid w:val="00D01B51"/>
    <w:rsid w:val="00D01D46"/>
    <w:rsid w:val="00D2514D"/>
    <w:rsid w:val="00D32A15"/>
    <w:rsid w:val="00D360AB"/>
    <w:rsid w:val="00D36491"/>
    <w:rsid w:val="00D63EA4"/>
    <w:rsid w:val="00D63F81"/>
    <w:rsid w:val="00DB5662"/>
    <w:rsid w:val="00DB736A"/>
    <w:rsid w:val="00DD0A33"/>
    <w:rsid w:val="00DD3954"/>
    <w:rsid w:val="00DD3AD1"/>
    <w:rsid w:val="00DD61D1"/>
    <w:rsid w:val="00E05D3A"/>
    <w:rsid w:val="00E73C53"/>
    <w:rsid w:val="00E764EC"/>
    <w:rsid w:val="00E940B1"/>
    <w:rsid w:val="00E97425"/>
    <w:rsid w:val="00EA715E"/>
    <w:rsid w:val="00EC7482"/>
    <w:rsid w:val="00ED2DC9"/>
    <w:rsid w:val="00EE2892"/>
    <w:rsid w:val="00F226C3"/>
    <w:rsid w:val="00F26780"/>
    <w:rsid w:val="00F524A8"/>
    <w:rsid w:val="00F77BD4"/>
    <w:rsid w:val="00F978E3"/>
    <w:rsid w:val="00FD7794"/>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D0A9E6ED8E41A5BC258D89F7A9C41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4199A17297406FA321D1C53A4BC5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0AB3DE1204602B877E9BFD40E9C4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6993</Words>
  <Characters>7803</Characters>
  <Lines>54</Lines>
  <Paragraphs>15</Paragraphs>
  <TotalTime>4</TotalTime>
  <ScaleCrop>false</ScaleCrop>
  <LinksUpToDate>false</LinksUpToDate>
  <CharactersWithSpaces>8115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2022-05-25T05:34:00Z</dcterms:created>
  <dc:creator>17323</dc:creator>
  <dc:description>&lt;config cover="true" show_menu="true" version="1.0.0" doctype="SDKXY"&gt;
&lt;/config&gt;</dc:description>
  <cp:lastModifiedBy>陈捷</cp:lastModifiedBy>
  <cp:lastPrinted>2024-07-31T11:50:00Z</cp:lastPrinted>
  <dcterms:modified xsi:type="dcterms:W3CDTF">2024-11-27T08:02:27Z</dcterms:modified>
  <dc:title>地方标准</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8CF124F67FE34EE59C2BAA8A3BED218C_13</vt:lpwstr>
  </property>
</Properties>
</file>