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814E00" w:rsidRDefault="00672BFD" w:rsidP="0024666E">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sidRPr="00814E00">
              <w:rPr>
                <w:rFonts w:ascii="黑体" w:eastAsia="黑体" w:hAnsi="黑体"/>
                <w:sz w:val="21"/>
                <w:szCs w:val="21"/>
              </w:rPr>
              <w:t xml:space="preserve">ICS </w:t>
            </w:r>
          </w:p>
        </w:tc>
        <w:tc>
          <w:tcPr>
            <w:tcW w:w="8855" w:type="dxa"/>
          </w:tcPr>
          <w:p w:rsidR="00672BFD" w:rsidRPr="00814E00" w:rsidRDefault="008C02E5" w:rsidP="00C94DF2">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t>03.080</w:t>
            </w:r>
          </w:p>
        </w:tc>
      </w:tr>
      <w:tr w:rsidR="007B7453" w:rsidRPr="00672BFD" w:rsidTr="007B7453">
        <w:tc>
          <w:tcPr>
            <w:tcW w:w="509" w:type="dxa"/>
          </w:tcPr>
          <w:p w:rsidR="00672BFD" w:rsidRPr="00814E00" w:rsidRDefault="00D225AF" w:rsidP="0024666E">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814E00">
              <w:rPr>
                <w:rFonts w:ascii="黑体" w:eastAsia="黑体" w:hAnsi="黑体"/>
                <w:sz w:val="21"/>
                <w:szCs w:val="21"/>
              </w:rPr>
              <w:t>CCS</w:t>
            </w:r>
          </w:p>
        </w:tc>
        <w:tc>
          <w:tcPr>
            <w:tcW w:w="8855" w:type="dxa"/>
          </w:tcPr>
          <w:p w:rsidR="00FB231D" w:rsidRPr="00814E00" w:rsidRDefault="008C02E5" w:rsidP="006F3962">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L67</w:t>
            </w:r>
          </w:p>
        </w:tc>
      </w:tr>
    </w:tbl>
    <w:p w:rsidR="0000040A" w:rsidRPr="007B7453" w:rsidRDefault="005264FE" w:rsidP="000107E0">
      <w:pPr>
        <w:pStyle w:val="affffa"/>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Ansi="黑体" w:hint="eastAsia"/>
          <w:b w:val="0"/>
          <w:bCs w:val="0"/>
          <w:w w:val="100"/>
          <w:sz w:val="48"/>
          <w:szCs w:val="48"/>
        </w:rPr>
        <w:t>团体</w:t>
      </w:r>
      <w:r w:rsidR="007B7453">
        <w:rPr>
          <w:rFonts w:ascii="黑体" w:eastAsia="黑体" w:hAnsi="黑体" w:hint="eastAsia"/>
          <w:b w:val="0"/>
          <w:bCs w:val="0"/>
          <w:w w:val="100"/>
          <w:sz w:val="48"/>
          <w:szCs w:val="48"/>
        </w:rPr>
        <w:t>标准</w:t>
      </w:r>
    </w:p>
    <w:bookmarkEnd w:id="0"/>
    <w:p w:rsidR="00AA456B" w:rsidRPr="00A952D7" w:rsidRDefault="00ED591B" w:rsidP="00A952D7">
      <w:pPr>
        <w:pStyle w:val="affffffffff5"/>
        <w:framePr w:wrap="auto"/>
      </w:pPr>
      <w:r w:rsidRPr="007C1296">
        <w:t>T/</w:t>
      </w:r>
      <w:r w:rsidR="00667811" w:rsidRPr="007C1296">
        <w:t>CASMES</w:t>
      </w:r>
      <w:r w:rsidR="00667811">
        <w:t>XXX</w:t>
      </w:r>
      <w:r w:rsidR="004644A6" w:rsidRPr="007C1296">
        <w:rPr>
          <w:rFonts w:hAnsi="黑体"/>
        </w:rPr>
        <w:t>—</w:t>
      </w:r>
      <w:r w:rsidR="0047699B">
        <w:t>202</w:t>
      </w:r>
      <w:r w:rsidR="00BB2E9D">
        <w:t>4</w:t>
      </w:r>
    </w:p>
    <w:p w:rsidR="00E846C8" w:rsidRPr="001E4882" w:rsidRDefault="00CC6F6C" w:rsidP="00A952D7">
      <w:pPr>
        <w:pStyle w:val="affffffffff6"/>
        <w:framePr w:wrap="auto"/>
        <w:rPr>
          <w:rFonts w:hAnsi="黑体"/>
        </w:rPr>
      </w:pPr>
      <w:r w:rsidRPr="001E4882">
        <w:rPr>
          <w:rFonts w:hAnsi="黑体"/>
        </w:rPr>
        <w:fldChar w:fldCharType="begin">
          <w:ffData>
            <w:name w:val="OSTD_CODE"/>
            <w:enabled/>
            <w:calcOnExit w:val="0"/>
            <w:textInput/>
          </w:ffData>
        </w:fldChar>
      </w:r>
      <w:bookmarkStart w:id="1"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E46BC1">
        <w:rPr>
          <w:rFonts w:hAnsi="黑体"/>
        </w:rPr>
        <w:t> </w:t>
      </w:r>
      <w:r w:rsidR="00E46BC1">
        <w:rPr>
          <w:rFonts w:hAnsi="黑体"/>
        </w:rPr>
        <w:t> </w:t>
      </w:r>
      <w:r w:rsidR="00E46BC1">
        <w:rPr>
          <w:rFonts w:hAnsi="黑体"/>
        </w:rPr>
        <w:t> </w:t>
      </w:r>
      <w:r w:rsidR="00E46BC1">
        <w:rPr>
          <w:rFonts w:hAnsi="黑体"/>
        </w:rPr>
        <w:t> </w:t>
      </w:r>
      <w:r w:rsidR="00E46BC1">
        <w:rPr>
          <w:rFonts w:hAnsi="黑体"/>
        </w:rPr>
        <w:t> </w:t>
      </w:r>
      <w:r w:rsidRPr="001E4882">
        <w:rPr>
          <w:rFonts w:hAnsi="黑体"/>
        </w:rPr>
        <w:fldChar w:fldCharType="end"/>
      </w:r>
      <w:bookmarkEnd w:id="1"/>
    </w:p>
    <w:p w:rsidR="008F70BD" w:rsidRPr="007B7453" w:rsidRDefault="00CC6F6C"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2051" style="position:absolute;left:0;text-align:left;z-index:251656704;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rsidR="006816A4" w:rsidRDefault="006816A4" w:rsidP="0036429C">
      <w:pPr>
        <w:pStyle w:val="affffa"/>
        <w:framePr w:w="9639" w:h="6976" w:hRule="exact" w:hSpace="0" w:vSpace="0" w:wrap="around" w:hAnchor="page" w:y="6408"/>
        <w:jc w:val="center"/>
        <w:rPr>
          <w:rFonts w:ascii="黑体" w:eastAsia="黑体" w:hAnsi="黑体"/>
          <w:b w:val="0"/>
          <w:bCs w:val="0"/>
          <w:w w:val="100"/>
        </w:rPr>
      </w:pPr>
    </w:p>
    <w:p w:rsidR="006816A4" w:rsidRDefault="00A4197E" w:rsidP="00471C7D">
      <w:pPr>
        <w:pStyle w:val="affffffffff7"/>
        <w:framePr w:h="6974" w:hRule="exact" w:wrap="around" w:x="1419" w:anchorLock="1"/>
      </w:pPr>
      <w:r w:rsidRPr="00A4197E">
        <w:rPr>
          <w:rFonts w:hint="eastAsia"/>
        </w:rPr>
        <w:t>数字化转型成熟度贯标咨询机构服务规范</w:t>
      </w:r>
    </w:p>
    <w:p w:rsidR="00755402" w:rsidRDefault="0021242C" w:rsidP="0021242C">
      <w:pPr>
        <w:pStyle w:val="afffffff7"/>
        <w:framePr w:w="9639" w:h="6974" w:hRule="exact" w:wrap="around" w:vAnchor="page" w:hAnchor="page" w:x="1419" w:y="6408" w:anchorLock="1"/>
        <w:textAlignment w:val="bottom"/>
        <w:rPr>
          <w:rFonts w:eastAsia="黑体"/>
          <w:noProof/>
          <w:szCs w:val="28"/>
        </w:rPr>
      </w:pPr>
      <w:r w:rsidRPr="0021242C">
        <w:rPr>
          <w:rFonts w:eastAsia="黑体"/>
          <w:noProof/>
          <w:szCs w:val="28"/>
        </w:rPr>
        <w:t>Digital Transformation Maturity</w:t>
      </w:r>
      <w:r>
        <w:rPr>
          <w:rFonts w:eastAsia="黑体" w:hint="eastAsia"/>
          <w:noProof/>
          <w:szCs w:val="28"/>
        </w:rPr>
        <w:t xml:space="preserve"> </w:t>
      </w:r>
      <w:r w:rsidRPr="0021242C">
        <w:rPr>
          <w:rFonts w:eastAsia="黑体"/>
          <w:noProof/>
          <w:szCs w:val="28"/>
        </w:rPr>
        <w:t>Standardization Consulting Agency</w:t>
      </w:r>
      <w:r>
        <w:rPr>
          <w:rFonts w:eastAsia="黑体" w:hint="eastAsia"/>
          <w:noProof/>
          <w:szCs w:val="28"/>
        </w:rPr>
        <w:t xml:space="preserve"> </w:t>
      </w:r>
      <w:r w:rsidRPr="0021242C">
        <w:rPr>
          <w:rFonts w:eastAsia="黑体"/>
          <w:noProof/>
          <w:szCs w:val="28"/>
        </w:rPr>
        <w:t>Service Specifications</w:t>
      </w:r>
    </w:p>
    <w:p w:rsidR="00815419" w:rsidRPr="00367ADD" w:rsidRDefault="00815419" w:rsidP="00324EDD">
      <w:pPr>
        <w:framePr w:w="9639" w:h="6974" w:hRule="exact" w:wrap="around" w:vAnchor="page" w:hAnchor="page" w:x="1419" w:y="6408" w:anchorLock="1"/>
        <w:spacing w:line="760" w:lineRule="exact"/>
        <w:ind w:left="-1418"/>
      </w:pPr>
    </w:p>
    <w:p w:rsidR="00B87131" w:rsidRPr="0077762E" w:rsidRDefault="00B87131" w:rsidP="00463B77">
      <w:pPr>
        <w:pStyle w:val="afffffff7"/>
        <w:framePr w:w="9639" w:h="6974" w:hRule="exact" w:wrap="around" w:vAnchor="page" w:hAnchor="page" w:x="1419" w:y="6408" w:anchorLock="1"/>
        <w:textAlignment w:val="bottom"/>
        <w:rPr>
          <w:rFonts w:eastAsia="黑体"/>
          <w:noProof/>
          <w:szCs w:val="28"/>
        </w:rPr>
      </w:pPr>
    </w:p>
    <w:p w:rsidR="0036429C" w:rsidRDefault="00667AAD" w:rsidP="00463B77">
      <w:pPr>
        <w:pStyle w:val="afffffff7"/>
        <w:framePr w:w="9639" w:h="6974" w:hRule="exact" w:wrap="around" w:vAnchor="page" w:hAnchor="page" w:x="1419" w:y="6408" w:anchorLock="1"/>
        <w:spacing w:before="180" w:line="240" w:lineRule="atLeast"/>
        <w:textAlignment w:val="bottom"/>
        <w:rPr>
          <w:noProof/>
          <w:sz w:val="21"/>
          <w:szCs w:val="28"/>
        </w:rPr>
      </w:pPr>
      <w:r>
        <w:rPr>
          <w:noProof/>
          <w:sz w:val="21"/>
          <w:szCs w:val="28"/>
        </w:rPr>
        <w:t>（征求意见稿）</w:t>
      </w:r>
    </w:p>
    <w:p w:rsidR="00CD50A1" w:rsidRDefault="00E53664" w:rsidP="00EE7869">
      <w:pPr>
        <w:pStyle w:val="affffffffff3"/>
        <w:framePr w:wrap="around" w:y="14176"/>
      </w:pPr>
      <w:r>
        <w:rPr>
          <w:rFonts w:ascii="黑体" w:hint="eastAsia"/>
        </w:rPr>
        <w:t>2024</w:t>
      </w:r>
      <w:r w:rsidR="00CD50A1" w:rsidRPr="00BB6C98">
        <w:rPr>
          <w:rFonts w:ascii="黑体"/>
        </w:rPr>
        <w:t>-</w:t>
      </w:r>
      <w:r w:rsidR="002D5DF1">
        <w:rPr>
          <w:rFonts w:ascii="黑体"/>
        </w:rPr>
        <w:t>xx</w:t>
      </w:r>
      <w:r w:rsidR="00CD50A1" w:rsidRPr="00BB6C98">
        <w:rPr>
          <w:rFonts w:ascii="黑体"/>
        </w:rPr>
        <w:t>-</w:t>
      </w:r>
      <w:r w:rsidR="002D5DF1">
        <w:rPr>
          <w:rFonts w:ascii="黑体"/>
        </w:rPr>
        <w:t>xx</w:t>
      </w:r>
      <w:r w:rsidR="00CD50A1">
        <w:rPr>
          <w:rFonts w:hint="eastAsia"/>
        </w:rPr>
        <w:t>发布</w:t>
      </w:r>
    </w:p>
    <w:p w:rsidR="00CD50A1" w:rsidRDefault="00E53664" w:rsidP="00EE7869">
      <w:pPr>
        <w:pStyle w:val="affffffffff4"/>
        <w:framePr w:wrap="around" w:y="14176"/>
      </w:pPr>
      <w:r>
        <w:rPr>
          <w:rFonts w:ascii="黑体" w:hint="eastAsia"/>
        </w:rPr>
        <w:t>2024</w:t>
      </w:r>
      <w:r w:rsidR="002D5DF1" w:rsidRPr="00BB6C98">
        <w:rPr>
          <w:rFonts w:ascii="黑体"/>
        </w:rPr>
        <w:t>-</w:t>
      </w:r>
      <w:r w:rsidR="002D5DF1">
        <w:rPr>
          <w:rFonts w:ascii="黑体"/>
        </w:rPr>
        <w:t>xx</w:t>
      </w:r>
      <w:r w:rsidR="002D5DF1" w:rsidRPr="00BB6C98">
        <w:rPr>
          <w:rFonts w:ascii="黑体"/>
        </w:rPr>
        <w:t>-</w:t>
      </w:r>
      <w:r w:rsidR="002D5DF1">
        <w:rPr>
          <w:rFonts w:ascii="黑体"/>
        </w:rPr>
        <w:t>xx</w:t>
      </w:r>
      <w:r w:rsidR="00CD50A1">
        <w:rPr>
          <w:rFonts w:hint="eastAsia"/>
        </w:rPr>
        <w:t>实施</w:t>
      </w:r>
    </w:p>
    <w:p w:rsidR="007B7453" w:rsidRPr="004C7E8B" w:rsidRDefault="007640BA" w:rsidP="00A4006C">
      <w:pPr>
        <w:pStyle w:val="affffffff7"/>
        <w:framePr w:h="584" w:hRule="exact" w:hSpace="181" w:vSpace="181" w:wrap="around" w:y="15027"/>
        <w:rPr>
          <w:rFonts w:hAnsi="黑体"/>
        </w:rPr>
      </w:pPr>
      <w:r w:rsidRPr="007640BA">
        <w:rPr>
          <w:rFonts w:ascii="Times New Roman" w:hint="eastAsia"/>
          <w:w w:val="100"/>
          <w:sz w:val="28"/>
        </w:rPr>
        <w:t>中国中小企业协会</w:t>
      </w:r>
      <w:r w:rsidR="00196EF5" w:rsidRPr="004C7E8B">
        <w:rPr>
          <w:rFonts w:ascii="Times New Roman"/>
          <w:w w:val="100"/>
          <w:sz w:val="28"/>
        </w:rPr>
        <w:t> </w:t>
      </w:r>
      <w:r w:rsidR="007B7453" w:rsidRPr="004C7E8B">
        <w:rPr>
          <w:rStyle w:val="afffffffffffc"/>
          <w:rFonts w:hAnsi="黑体" w:hint="eastAsia"/>
          <w:position w:val="0"/>
        </w:rPr>
        <w:t>发</w:t>
      </w:r>
      <w:r w:rsidR="007B7453" w:rsidRPr="004C7E8B">
        <w:rPr>
          <w:rStyle w:val="afffffffffffc"/>
          <w:rFonts w:hAnsi="黑体" w:hint="eastAsia"/>
          <w:spacing w:val="0"/>
          <w:position w:val="0"/>
        </w:rPr>
        <w:t>布</w:t>
      </w:r>
    </w:p>
    <w:p w:rsidR="00A02BAE" w:rsidRPr="00CD50A1" w:rsidRDefault="00CC6F6C" w:rsidP="00A02BAE">
      <w:pPr>
        <w:rPr>
          <w:rFonts w:ascii="宋体" w:hAnsi="宋体"/>
          <w:sz w:val="28"/>
          <w:szCs w:val="28"/>
        </w:rPr>
        <w:sectPr w:rsidR="00A02BAE" w:rsidRPr="00CD50A1" w:rsidSect="0021726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2050" style="position:absolute;left:0;text-align:left;z-index:251657728;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rsidR="006B1326" w:rsidRDefault="006B1326" w:rsidP="006B1326">
      <w:pPr>
        <w:pStyle w:val="a6"/>
        <w:spacing w:after="468"/>
      </w:pPr>
      <w:bookmarkStart w:id="2" w:name="_Toc66899194"/>
      <w:bookmarkStart w:id="3" w:name="_Toc66981424"/>
      <w:bookmarkStart w:id="4" w:name="_Toc67044875"/>
      <w:bookmarkStart w:id="5" w:name="_Toc67047417"/>
      <w:bookmarkStart w:id="6" w:name="_Toc67053156"/>
      <w:bookmarkStart w:id="7" w:name="_Toc67066418"/>
      <w:bookmarkStart w:id="8" w:name="_Toc67069577"/>
      <w:bookmarkStart w:id="9" w:name="_Toc67071479"/>
      <w:bookmarkStart w:id="10" w:name="_Toc67079596"/>
      <w:bookmarkStart w:id="11" w:name="_Toc67082537"/>
      <w:bookmarkStart w:id="12" w:name="_Toc67305561"/>
      <w:bookmarkStart w:id="13" w:name="_Toc68855871"/>
      <w:bookmarkStart w:id="14" w:name="_Toc68869488"/>
      <w:bookmarkStart w:id="15" w:name="_Toc68870194"/>
      <w:bookmarkStart w:id="16" w:name="_Toc70518821"/>
      <w:bookmarkStart w:id="17" w:name="_Toc72853454"/>
      <w:bookmarkStart w:id="18" w:name="_Toc74142077"/>
      <w:bookmarkStart w:id="19" w:name="_Toc74150045"/>
      <w:bookmarkStart w:id="20" w:name="_Toc74226207"/>
      <w:bookmarkStart w:id="21" w:name="_Toc109647439"/>
      <w:bookmarkStart w:id="22" w:name="_Toc111033543"/>
      <w:bookmarkStart w:id="23" w:name="_Toc111033569"/>
      <w:bookmarkStart w:id="24" w:name="BookMark2"/>
      <w:r w:rsidRPr="006B1326">
        <w:rPr>
          <w:spacing w:val="320"/>
        </w:rPr>
        <w:lastRenderedPageBreak/>
        <w:t>前</w:t>
      </w:r>
      <w: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6B1326" w:rsidRDefault="006B1326" w:rsidP="006B1326">
      <w:pPr>
        <w:pStyle w:val="afffff"/>
        <w:ind w:firstLine="420"/>
      </w:pPr>
      <w:r>
        <w:rPr>
          <w:rFonts w:hint="eastAsia"/>
        </w:rPr>
        <w:t>本文件按照GB/T 1.1—2020《标准化工作导则  第1部分：标准化文件的结构和起草规则》的规定起草。</w:t>
      </w:r>
    </w:p>
    <w:p w:rsidR="00BB2E9D" w:rsidRDefault="00BB2E9D" w:rsidP="006B1326">
      <w:pPr>
        <w:pStyle w:val="afffff"/>
        <w:ind w:firstLine="420"/>
      </w:pPr>
      <w:r w:rsidRPr="00BB2E9D">
        <w:rPr>
          <w:rFonts w:hint="eastAsia"/>
        </w:rPr>
        <w:t>请注意本文件的某些内容可能涉及专利。本文件的发布机构不承担识别专利的责任。</w:t>
      </w:r>
    </w:p>
    <w:p w:rsidR="006B1326" w:rsidRDefault="006B1326" w:rsidP="00A4197E">
      <w:pPr>
        <w:pStyle w:val="afffff"/>
        <w:ind w:firstLine="420"/>
      </w:pPr>
      <w:r>
        <w:rPr>
          <w:rFonts w:hint="eastAsia"/>
        </w:rPr>
        <w:t>本文件由</w:t>
      </w:r>
      <w:r w:rsidR="00A4197E">
        <w:rPr>
          <w:rFonts w:hint="eastAsia"/>
        </w:rPr>
        <w:t>徐州邦贤信息科技有限公司</w:t>
      </w:r>
      <w:r>
        <w:rPr>
          <w:rFonts w:hint="eastAsia"/>
        </w:rPr>
        <w:t>提出。</w:t>
      </w:r>
    </w:p>
    <w:p w:rsidR="002D70CF" w:rsidRPr="002D70CF" w:rsidRDefault="002D70CF" w:rsidP="006B1326">
      <w:pPr>
        <w:pStyle w:val="afffff"/>
        <w:ind w:firstLine="420"/>
      </w:pPr>
      <w:r w:rsidRPr="002D70CF">
        <w:rPr>
          <w:rFonts w:hint="eastAsia"/>
        </w:rPr>
        <w:t>本文件由</w:t>
      </w:r>
      <w:r w:rsidR="007640BA">
        <w:rPr>
          <w:rFonts w:hint="eastAsia"/>
        </w:rPr>
        <w:t>中国中小企业协会</w:t>
      </w:r>
      <w:r w:rsidR="00BF3D4C" w:rsidRPr="00BF3D4C">
        <w:rPr>
          <w:rFonts w:hint="eastAsia"/>
        </w:rPr>
        <w:t>归口</w:t>
      </w:r>
      <w:r w:rsidRPr="002D70CF">
        <w:rPr>
          <w:rFonts w:hint="eastAsia"/>
        </w:rPr>
        <w:t>。</w:t>
      </w:r>
    </w:p>
    <w:p w:rsidR="006B1326" w:rsidRPr="00FE228D" w:rsidRDefault="006B1326" w:rsidP="00A4197E">
      <w:pPr>
        <w:pStyle w:val="afffff"/>
        <w:ind w:firstLine="420"/>
      </w:pPr>
      <w:r w:rsidRPr="00FE228D">
        <w:rPr>
          <w:rFonts w:hint="eastAsia"/>
        </w:rPr>
        <w:t>本文件起草单位：</w:t>
      </w:r>
      <w:r w:rsidR="009A5E46" w:rsidRPr="000E4A38">
        <w:rPr>
          <w:rFonts w:hint="eastAsia"/>
        </w:rPr>
        <w:t>江苏省特种设备安全监督检验研究院</w:t>
      </w:r>
      <w:r w:rsidR="009A5E46">
        <w:rPr>
          <w:rFonts w:hint="eastAsia"/>
        </w:rPr>
        <w:t>、</w:t>
      </w:r>
      <w:r w:rsidR="00A4197E">
        <w:rPr>
          <w:rFonts w:hint="eastAsia"/>
        </w:rPr>
        <w:t>徐州邦贤信息科技有限公司、</w:t>
      </w:r>
      <w:r w:rsidR="009A5E46">
        <w:rPr>
          <w:rFonts w:hint="eastAsia"/>
        </w:rPr>
        <w:t>江苏云途网络科技有限公司、江苏慧软智能科技有限公司、扬州敏博信息技术有限公司、</w:t>
      </w:r>
      <w:r w:rsidR="00A4197E">
        <w:rPr>
          <w:rFonts w:hint="eastAsia"/>
        </w:rPr>
        <w:t>扬州宝科信息技术服务有限公司、</w:t>
      </w:r>
      <w:r w:rsidR="009A5E46">
        <w:rPr>
          <w:rFonts w:hint="eastAsia"/>
        </w:rPr>
        <w:t>企标邦知识产权（江苏）有限公司、</w:t>
      </w:r>
      <w:r w:rsidR="009A5E46" w:rsidRPr="000E4A38">
        <w:rPr>
          <w:rFonts w:hint="eastAsia"/>
        </w:rPr>
        <w:t>江西维普产业技术研究服务有限公司</w:t>
      </w:r>
      <w:r w:rsidR="009A5E46">
        <w:rPr>
          <w:rFonts w:hint="eastAsia"/>
        </w:rPr>
        <w:t>、</w:t>
      </w:r>
      <w:r w:rsidR="009A5E46" w:rsidRPr="000E4A38">
        <w:rPr>
          <w:rFonts w:hint="eastAsia"/>
        </w:rPr>
        <w:t>徐州粒子云网络科技有限公司</w:t>
      </w:r>
      <w:r w:rsidR="009A5E46">
        <w:rPr>
          <w:rFonts w:hint="eastAsia"/>
        </w:rPr>
        <w:t>、徐州企之蒙知识产权有限公司、</w:t>
      </w:r>
      <w:r w:rsidR="009A5E46" w:rsidRPr="000E4A38">
        <w:rPr>
          <w:rFonts w:hint="eastAsia"/>
        </w:rPr>
        <w:t>山西优品味科技有限公司</w:t>
      </w:r>
      <w:r w:rsidR="009A5E46">
        <w:rPr>
          <w:rFonts w:hint="eastAsia"/>
        </w:rPr>
        <w:t>、</w:t>
      </w:r>
      <w:r w:rsidR="00A4197E">
        <w:rPr>
          <w:rFonts w:hint="eastAsia"/>
        </w:rPr>
        <w:t>徐州仕途信息技术有限公司、徐州创铭景利网络科技有限公司、江苏时客网络科技有限公司、江苏邦贤企业管理有限公司</w:t>
      </w:r>
      <w:r w:rsidR="000E4A38">
        <w:rPr>
          <w:rFonts w:hint="eastAsia"/>
        </w:rPr>
        <w:t>、江苏云电守卫电力科技有限公司、</w:t>
      </w:r>
      <w:r w:rsidR="009A5E46">
        <w:rPr>
          <w:rFonts w:hint="eastAsia"/>
        </w:rPr>
        <w:t>徐州讯铭物联科技有限公司</w:t>
      </w:r>
      <w:r w:rsidR="008F00CF">
        <w:rPr>
          <w:rFonts w:hint="eastAsia"/>
        </w:rPr>
        <w:t>。</w:t>
      </w:r>
    </w:p>
    <w:p w:rsidR="006B1326" w:rsidRDefault="006B1326" w:rsidP="008F00CF">
      <w:pPr>
        <w:pStyle w:val="afffff"/>
        <w:ind w:firstLine="420"/>
      </w:pPr>
      <w:r w:rsidRPr="00FE228D">
        <w:rPr>
          <w:rFonts w:hint="eastAsia"/>
        </w:rPr>
        <w:t>本文件主要起草人：</w:t>
      </w:r>
      <w:r w:rsidR="000E4A38" w:rsidRPr="000E4A38">
        <w:rPr>
          <w:rFonts w:hint="eastAsia"/>
        </w:rPr>
        <w:t>魏永</w:t>
      </w:r>
      <w:r w:rsidR="000E4A38">
        <w:rPr>
          <w:rFonts w:hint="eastAsia"/>
        </w:rPr>
        <w:t>、</w:t>
      </w:r>
      <w:r w:rsidR="000E4A38" w:rsidRPr="000E4A38">
        <w:rPr>
          <w:rFonts w:hint="eastAsia"/>
        </w:rPr>
        <w:t>戴雷</w:t>
      </w:r>
      <w:r w:rsidR="000E4A38">
        <w:rPr>
          <w:rFonts w:hint="eastAsia"/>
        </w:rPr>
        <w:t>、</w:t>
      </w:r>
      <w:r w:rsidR="009A5E46" w:rsidRPr="000E4A38">
        <w:rPr>
          <w:rFonts w:hint="eastAsia"/>
        </w:rPr>
        <w:t>张晓娟</w:t>
      </w:r>
      <w:r w:rsidR="009A5E46">
        <w:rPr>
          <w:rFonts w:hint="eastAsia"/>
        </w:rPr>
        <w:t>、</w:t>
      </w:r>
      <w:r w:rsidR="000E4A38" w:rsidRPr="000E4A38">
        <w:rPr>
          <w:rFonts w:hint="eastAsia"/>
        </w:rPr>
        <w:t>周依</w:t>
      </w:r>
      <w:r w:rsidR="000E4A38">
        <w:rPr>
          <w:rFonts w:hint="eastAsia"/>
        </w:rPr>
        <w:t>、</w:t>
      </w:r>
      <w:r w:rsidR="000E4A38" w:rsidRPr="000E4A38">
        <w:rPr>
          <w:rFonts w:hint="eastAsia"/>
        </w:rPr>
        <w:t>卢妹坚</w:t>
      </w:r>
      <w:r w:rsidR="000E4A38">
        <w:rPr>
          <w:rFonts w:hint="eastAsia"/>
        </w:rPr>
        <w:t>、</w:t>
      </w:r>
      <w:r w:rsidR="000E4A38" w:rsidRPr="000E4A38">
        <w:rPr>
          <w:rFonts w:hint="eastAsia"/>
        </w:rPr>
        <w:t>杨箭</w:t>
      </w:r>
      <w:r w:rsidR="000E4A38">
        <w:rPr>
          <w:rFonts w:hint="eastAsia"/>
        </w:rPr>
        <w:t>、</w:t>
      </w:r>
      <w:r w:rsidR="000E4A38" w:rsidRPr="000E4A38">
        <w:rPr>
          <w:rFonts w:hint="eastAsia"/>
        </w:rPr>
        <w:t>张祥</w:t>
      </w:r>
      <w:r w:rsidR="000E4A38">
        <w:rPr>
          <w:rFonts w:hint="eastAsia"/>
        </w:rPr>
        <w:t>、</w:t>
      </w:r>
      <w:r w:rsidR="000E4A38" w:rsidRPr="000E4A38">
        <w:rPr>
          <w:rFonts w:hint="eastAsia"/>
        </w:rPr>
        <w:t>张天宇</w:t>
      </w:r>
      <w:r w:rsidR="000E4A38">
        <w:rPr>
          <w:rFonts w:hint="eastAsia"/>
        </w:rPr>
        <w:t>、</w:t>
      </w:r>
      <w:r w:rsidR="000E4A38" w:rsidRPr="000E4A38">
        <w:rPr>
          <w:rFonts w:hint="eastAsia"/>
        </w:rPr>
        <w:t>邓婕</w:t>
      </w:r>
      <w:r w:rsidR="000E4A38">
        <w:rPr>
          <w:rFonts w:hint="eastAsia"/>
        </w:rPr>
        <w:t>、</w:t>
      </w:r>
      <w:r w:rsidR="000E4A38" w:rsidRPr="000E4A38">
        <w:rPr>
          <w:rFonts w:hint="eastAsia"/>
        </w:rPr>
        <w:t>李宗锋</w:t>
      </w:r>
      <w:r w:rsidR="000E4A38">
        <w:rPr>
          <w:rFonts w:hint="eastAsia"/>
        </w:rPr>
        <w:t>、</w:t>
      </w:r>
      <w:r w:rsidR="000E4A38" w:rsidRPr="000E4A38">
        <w:rPr>
          <w:rFonts w:hint="eastAsia"/>
        </w:rPr>
        <w:t>朱会巧</w:t>
      </w:r>
      <w:r w:rsidR="000E4A38">
        <w:rPr>
          <w:rFonts w:hint="eastAsia"/>
        </w:rPr>
        <w:t>、</w:t>
      </w:r>
      <w:r w:rsidR="000E4A38" w:rsidRPr="000E4A38">
        <w:rPr>
          <w:rFonts w:hint="eastAsia"/>
        </w:rPr>
        <w:t>张玉娇</w:t>
      </w:r>
      <w:r w:rsidR="000E4A38">
        <w:rPr>
          <w:rFonts w:hint="eastAsia"/>
        </w:rPr>
        <w:t>、</w:t>
      </w:r>
      <w:r w:rsidR="000E4A38" w:rsidRPr="000E4A38">
        <w:rPr>
          <w:rFonts w:hint="eastAsia"/>
        </w:rPr>
        <w:t>李宇男</w:t>
      </w:r>
      <w:r w:rsidR="000E4A38">
        <w:rPr>
          <w:rFonts w:hint="eastAsia"/>
        </w:rPr>
        <w:t>、</w:t>
      </w:r>
      <w:r w:rsidR="000E4A38" w:rsidRPr="000E4A38">
        <w:rPr>
          <w:rFonts w:hint="eastAsia"/>
        </w:rPr>
        <w:t>杨毅</w:t>
      </w:r>
      <w:r w:rsidR="000E4A38">
        <w:rPr>
          <w:rFonts w:hint="eastAsia"/>
        </w:rPr>
        <w:t>、</w:t>
      </w:r>
      <w:r w:rsidR="000E4A38" w:rsidRPr="000E4A38">
        <w:rPr>
          <w:rFonts w:hint="eastAsia"/>
        </w:rPr>
        <w:t>郭威</w:t>
      </w:r>
      <w:r w:rsidR="000E4A38">
        <w:rPr>
          <w:rFonts w:hint="eastAsia"/>
        </w:rPr>
        <w:t>、</w:t>
      </w:r>
      <w:r w:rsidR="000E4A38" w:rsidRPr="000E4A38">
        <w:rPr>
          <w:rFonts w:hint="eastAsia"/>
        </w:rPr>
        <w:t>马王</w:t>
      </w:r>
      <w:r w:rsidR="000E4A38">
        <w:rPr>
          <w:rFonts w:hint="eastAsia"/>
        </w:rPr>
        <w:t>、</w:t>
      </w:r>
      <w:r w:rsidR="000E4A38" w:rsidRPr="000E4A38">
        <w:rPr>
          <w:rFonts w:hint="eastAsia"/>
        </w:rPr>
        <w:t>翟舒杨</w:t>
      </w:r>
      <w:r w:rsidR="000E4A38">
        <w:rPr>
          <w:rFonts w:hint="eastAsia"/>
        </w:rPr>
        <w:t>、</w:t>
      </w:r>
      <w:r w:rsidR="000E4A38" w:rsidRPr="000E4A38">
        <w:rPr>
          <w:rFonts w:hint="eastAsia"/>
        </w:rPr>
        <w:t>张焕</w:t>
      </w:r>
      <w:r w:rsidR="000E4A38">
        <w:rPr>
          <w:rFonts w:hint="eastAsia"/>
        </w:rPr>
        <w:t>、</w:t>
      </w:r>
      <w:r w:rsidR="000E4A38" w:rsidRPr="000E4A38">
        <w:rPr>
          <w:rFonts w:hint="eastAsia"/>
        </w:rPr>
        <w:t>周成成</w:t>
      </w:r>
      <w:r w:rsidR="008F00CF">
        <w:rPr>
          <w:rFonts w:hint="eastAsia"/>
        </w:rPr>
        <w:t>。</w:t>
      </w:r>
    </w:p>
    <w:p w:rsidR="006B1326" w:rsidRPr="008F00CF" w:rsidRDefault="006B1326" w:rsidP="006B1326">
      <w:pPr>
        <w:pStyle w:val="afffff"/>
        <w:ind w:firstLine="420"/>
        <w:sectPr w:rsidR="006B1326" w:rsidRPr="008F00CF" w:rsidSect="00217268">
          <w:headerReference w:type="even" r:id="rId14"/>
          <w:headerReference w:type="default" r:id="rId15"/>
          <w:footerReference w:type="default" r:id="rId16"/>
          <w:pgSz w:w="11906" w:h="16838" w:code="9"/>
          <w:pgMar w:top="1871" w:right="1134" w:bottom="1134" w:left="1134" w:header="1418" w:footer="1134" w:gutter="284"/>
          <w:pgNumType w:fmt="upperRoman" w:start="1"/>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8D0A9E6ED8E41A5BC258D89F7A9C41B"/>
        </w:placeholder>
      </w:sdtPr>
      <w:sdtContent>
        <w:bookmarkStart w:id="26" w:name="NEW_STAND_NAME" w:displacedByCustomXml="prev"/>
        <w:p w:rsidR="00F26B7E" w:rsidRPr="00F26B7E" w:rsidRDefault="0098516B" w:rsidP="00767D89">
          <w:pPr>
            <w:pStyle w:val="afffffffffa"/>
            <w:spacing w:beforeLines="100" w:afterLines="220"/>
            <w:pPrChange w:id="27" w:author="Administrator" w:date="2024-11-19T16:29:00Z">
              <w:pPr>
                <w:pStyle w:val="afffffffffa"/>
                <w:spacing w:beforeLines="100" w:afterLines="220"/>
              </w:pPr>
            </w:pPrChange>
          </w:pPr>
          <w:r w:rsidRPr="0098516B">
            <w:rPr>
              <w:rFonts w:hint="eastAsia"/>
            </w:rPr>
            <w:t>数字化转型成熟度贯标咨询机构服务规范</w:t>
          </w:r>
        </w:p>
      </w:sdtContent>
    </w:sdt>
    <w:bookmarkEnd w:id="26" w:displacedByCustomXml="prev"/>
    <w:p w:rsidR="005433AB" w:rsidRDefault="005433AB" w:rsidP="005433AB">
      <w:pPr>
        <w:pStyle w:val="af2"/>
        <w:spacing w:before="312" w:after="312"/>
        <w:ind w:left="0"/>
      </w:pPr>
      <w:r>
        <w:rPr>
          <w:rFonts w:hint="eastAsia"/>
        </w:rPr>
        <w:t>范围</w:t>
      </w:r>
    </w:p>
    <w:p w:rsidR="005433AB" w:rsidRPr="00A70DB4" w:rsidRDefault="005433AB" w:rsidP="005433AB">
      <w:pPr>
        <w:pStyle w:val="afffffffffffe"/>
      </w:pPr>
      <w:r>
        <w:rPr>
          <w:rFonts w:hint="eastAsia"/>
        </w:rPr>
        <w:t>本文件规定了</w:t>
      </w:r>
      <w:r w:rsidR="00C24CA4" w:rsidRPr="0098516B">
        <w:rPr>
          <w:rFonts w:hint="eastAsia"/>
        </w:rPr>
        <w:t>数字化转</w:t>
      </w:r>
      <w:r w:rsidR="00C24CA4" w:rsidRPr="00A70DB4">
        <w:rPr>
          <w:rFonts w:hint="eastAsia"/>
        </w:rPr>
        <w:t>型成熟度贯标咨询机构服务规范</w:t>
      </w:r>
      <w:r w:rsidRPr="00A70DB4">
        <w:rPr>
          <w:rFonts w:hint="eastAsia"/>
        </w:rPr>
        <w:t>的</w:t>
      </w:r>
      <w:r w:rsidR="00A70DB4" w:rsidRPr="00A70DB4">
        <w:rPr>
          <w:rFonts w:hint="eastAsia"/>
        </w:rPr>
        <w:t>术语和定义、</w:t>
      </w:r>
      <w:r w:rsidR="00C24CA4" w:rsidRPr="00A70DB4">
        <w:rPr>
          <w:rFonts w:hint="eastAsia"/>
        </w:rPr>
        <w:t>实施原则、基本要求、服务内容、服务流程、服务质量控制与持续改进。</w:t>
      </w:r>
    </w:p>
    <w:p w:rsidR="005433AB" w:rsidRPr="00A70DB4" w:rsidRDefault="005433AB" w:rsidP="005433AB">
      <w:pPr>
        <w:pStyle w:val="afffffffffffe"/>
      </w:pPr>
      <w:r w:rsidRPr="00A70DB4">
        <w:rPr>
          <w:rFonts w:hint="eastAsia"/>
        </w:rPr>
        <w:t>本文件适用于</w:t>
      </w:r>
      <w:r w:rsidR="00C24CA4" w:rsidRPr="00A70DB4">
        <w:rPr>
          <w:rFonts w:hint="eastAsia"/>
        </w:rPr>
        <w:t>贯标咨询机构</w:t>
      </w:r>
      <w:r w:rsidR="00E60261" w:rsidRPr="00A70DB4">
        <w:rPr>
          <w:rFonts w:hint="eastAsia"/>
        </w:rPr>
        <w:t>对</w:t>
      </w:r>
      <w:r w:rsidR="00C24CA4" w:rsidRPr="00A70DB4">
        <w:rPr>
          <w:rFonts w:hint="eastAsia"/>
        </w:rPr>
        <w:t>企业数字化转型成熟度的</w:t>
      </w:r>
      <w:r w:rsidR="00E60261" w:rsidRPr="00A70DB4">
        <w:rPr>
          <w:rFonts w:hint="eastAsia"/>
        </w:rPr>
        <w:t>咨询、指导和</w:t>
      </w:r>
      <w:r w:rsidR="00C24CA4" w:rsidRPr="00A70DB4">
        <w:rPr>
          <w:rFonts w:hint="eastAsia"/>
        </w:rPr>
        <w:t>服务</w:t>
      </w:r>
      <w:r w:rsidRPr="00A70DB4">
        <w:rPr>
          <w:rFonts w:hint="eastAsia"/>
        </w:rPr>
        <w:t>。</w:t>
      </w:r>
    </w:p>
    <w:p w:rsidR="005433AB" w:rsidRDefault="005433AB" w:rsidP="005433AB">
      <w:pPr>
        <w:pStyle w:val="af2"/>
        <w:spacing w:before="312" w:after="312"/>
        <w:ind w:left="0"/>
      </w:pPr>
      <w:r>
        <w:rPr>
          <w:rFonts w:hint="eastAsia"/>
        </w:rPr>
        <w:t>规范性引用文件</w:t>
      </w:r>
    </w:p>
    <w:p w:rsidR="005433AB" w:rsidRPr="009B41C7" w:rsidRDefault="005433AB" w:rsidP="005433AB">
      <w:pPr>
        <w:pStyle w:val="afffffffffffe"/>
      </w:pPr>
      <w:r>
        <w:rPr>
          <w:rFonts w:hint="eastAsia"/>
        </w:rPr>
        <w:t>下列</w:t>
      </w:r>
      <w:bookmarkStart w:id="28" w:name="BZ"/>
      <w:r>
        <w:rPr>
          <w:rFonts w:hint="eastAsia"/>
        </w:rPr>
        <w:t>文件</w:t>
      </w:r>
      <w:bookmarkEnd w:id="28"/>
      <w:r>
        <w:rPr>
          <w:rFonts w:hint="eastAsia"/>
        </w:rPr>
        <w:t>中的内容通过文中的规范性引用而构成本文件必不可少的条款。其中，注日期的引用文件，仅该日期对应的版本适用于本文件；不注日期的引用文件，其最新版本（包括所有的修改单）适用于本</w:t>
      </w:r>
      <w:r w:rsidRPr="009B41C7">
        <w:rPr>
          <w:rFonts w:hint="eastAsia"/>
        </w:rPr>
        <w:t>文件。</w:t>
      </w:r>
    </w:p>
    <w:p w:rsidR="005433AB" w:rsidRPr="00A70DB4" w:rsidRDefault="00A70DB4" w:rsidP="005433AB">
      <w:pPr>
        <w:pStyle w:val="afffffffffffe"/>
      </w:pPr>
      <w:r>
        <w:t>GB/T 43439-2023</w:t>
      </w:r>
      <w:r w:rsidRPr="00A70DB4">
        <w:t xml:space="preserve"> </w:t>
      </w:r>
      <w:hyperlink r:id="rId17" w:tgtFrame="_blank" w:history="1">
        <w:r w:rsidRPr="00A70DB4">
          <w:rPr>
            <w:rFonts w:hint="eastAsia"/>
          </w:rPr>
          <w:t>信息技术服务 数字化转型 成熟度模型与评估</w:t>
        </w:r>
      </w:hyperlink>
    </w:p>
    <w:p w:rsidR="005433AB" w:rsidRPr="009B41C7" w:rsidRDefault="00A70DB4" w:rsidP="005433AB">
      <w:pPr>
        <w:pStyle w:val="afffffffffffe"/>
      </w:pPr>
      <w:r w:rsidRPr="007E159F">
        <w:t>《中小企业数字化水平评测指标（2024年版）》（工信厅企业〔2024〕56号）</w:t>
      </w:r>
    </w:p>
    <w:p w:rsidR="005433AB" w:rsidRPr="009B41C7" w:rsidRDefault="005433AB" w:rsidP="005433AB">
      <w:pPr>
        <w:pStyle w:val="af2"/>
        <w:spacing w:before="312" w:after="312"/>
        <w:ind w:left="0"/>
      </w:pPr>
      <w:r w:rsidRPr="009B41C7">
        <w:rPr>
          <w:rFonts w:hint="eastAsia"/>
        </w:rPr>
        <w:t>术语和定义</w:t>
      </w:r>
    </w:p>
    <w:p w:rsidR="005433AB" w:rsidRPr="009B41C7" w:rsidRDefault="005433AB" w:rsidP="005433AB">
      <w:pPr>
        <w:pStyle w:val="afffffffffffe"/>
      </w:pPr>
      <w:r w:rsidRPr="009B41C7">
        <w:rPr>
          <w:rFonts w:hint="eastAsia"/>
        </w:rPr>
        <w:t>下列术语和定义适用于本文件。</w:t>
      </w:r>
    </w:p>
    <w:p w:rsidR="005433AB" w:rsidRPr="009B41C7" w:rsidRDefault="005433AB" w:rsidP="005433AB">
      <w:pPr>
        <w:pStyle w:val="af3"/>
        <w:spacing w:before="156" w:after="156"/>
      </w:pPr>
    </w:p>
    <w:p w:rsidR="005433AB" w:rsidRPr="009B41C7" w:rsidRDefault="00E60261" w:rsidP="005433AB">
      <w:pPr>
        <w:pStyle w:val="afffffffffffe"/>
        <w:rPr>
          <w:rFonts w:ascii="黑体" w:eastAsia="黑体"/>
          <w:szCs w:val="21"/>
        </w:rPr>
      </w:pPr>
      <w:r w:rsidRPr="009B41C7">
        <w:rPr>
          <w:rFonts w:ascii="黑体" w:eastAsia="黑体" w:hint="eastAsia"/>
          <w:szCs w:val="21"/>
        </w:rPr>
        <w:t xml:space="preserve">数字化转型  </w:t>
      </w:r>
      <w:r w:rsidRPr="009B41C7">
        <w:rPr>
          <w:rFonts w:ascii="黑体" w:eastAsia="黑体"/>
          <w:szCs w:val="21"/>
        </w:rPr>
        <w:t>digital transformation</w:t>
      </w:r>
    </w:p>
    <w:p w:rsidR="00E60261" w:rsidRPr="009B41C7" w:rsidRDefault="00E60261" w:rsidP="005433AB">
      <w:pPr>
        <w:pStyle w:val="afffffffffffe"/>
        <w:rPr>
          <w:rFonts w:hAnsi="宋体"/>
        </w:rPr>
      </w:pPr>
      <w:r w:rsidRPr="009B41C7">
        <w:rPr>
          <w:rFonts w:hAnsi="宋体" w:hint="eastAsia"/>
        </w:rPr>
        <w:t>企业应用人工智能、区块链、云计算、物联网、大数据等新一代信息技术，对生产和管理进行改造提升的过程。</w:t>
      </w:r>
    </w:p>
    <w:p w:rsidR="00A020A3" w:rsidRPr="009B41C7" w:rsidRDefault="00A020A3" w:rsidP="00A020A3">
      <w:pPr>
        <w:pStyle w:val="af3"/>
        <w:spacing w:before="156" w:after="156"/>
      </w:pPr>
    </w:p>
    <w:p w:rsidR="00A020A3" w:rsidRPr="009B41C7" w:rsidRDefault="00A020A3" w:rsidP="00A020A3">
      <w:pPr>
        <w:pStyle w:val="afffffffffffe"/>
        <w:rPr>
          <w:rFonts w:ascii="黑体" w:eastAsia="黑体"/>
          <w:szCs w:val="21"/>
        </w:rPr>
      </w:pPr>
      <w:r w:rsidRPr="009D3981">
        <w:rPr>
          <w:rFonts w:ascii="黑体" w:eastAsia="黑体" w:hint="eastAsia"/>
          <w:szCs w:val="21"/>
        </w:rPr>
        <w:t>咨询机构</w:t>
      </w:r>
      <w:r w:rsidRPr="009B41C7">
        <w:rPr>
          <w:rFonts w:ascii="黑体" w:eastAsia="黑体" w:hint="eastAsia"/>
          <w:szCs w:val="21"/>
        </w:rPr>
        <w:t xml:space="preserve">  </w:t>
      </w:r>
      <w:r w:rsidRPr="009B41C7">
        <w:rPr>
          <w:rFonts w:ascii="黑体" w:eastAsia="黑体"/>
          <w:szCs w:val="21"/>
        </w:rPr>
        <w:t>consulting service provider</w:t>
      </w:r>
    </w:p>
    <w:p w:rsidR="00A020A3" w:rsidRPr="009B41C7" w:rsidRDefault="00A020A3" w:rsidP="005433AB">
      <w:pPr>
        <w:pStyle w:val="afffffffffffe"/>
        <w:rPr>
          <w:rFonts w:hAnsi="宋体"/>
        </w:rPr>
      </w:pPr>
      <w:r w:rsidRPr="009B41C7">
        <w:rPr>
          <w:rFonts w:hAnsi="宋体" w:hint="eastAsia"/>
        </w:rPr>
        <w:t>提供咨询服务的组织。</w:t>
      </w:r>
    </w:p>
    <w:p w:rsidR="005433AB" w:rsidRPr="009B41C7" w:rsidRDefault="00A020A3" w:rsidP="005433AB">
      <w:pPr>
        <w:pStyle w:val="af2"/>
        <w:spacing w:before="312" w:after="312"/>
        <w:ind w:left="0"/>
      </w:pPr>
      <w:r w:rsidRPr="009B41C7">
        <w:rPr>
          <w:rFonts w:hint="eastAsia"/>
        </w:rPr>
        <w:t>实施原则</w:t>
      </w:r>
    </w:p>
    <w:p w:rsidR="005433AB" w:rsidRPr="009B41C7" w:rsidRDefault="00A020A3" w:rsidP="00A020A3">
      <w:pPr>
        <w:pStyle w:val="af3"/>
        <w:spacing w:before="156" w:after="156"/>
      </w:pPr>
      <w:r w:rsidRPr="009B41C7">
        <w:rPr>
          <w:rFonts w:hint="eastAsia"/>
        </w:rPr>
        <w:t>科学性</w:t>
      </w:r>
    </w:p>
    <w:p w:rsidR="00A020A3" w:rsidRPr="009B41C7" w:rsidRDefault="00A020A3" w:rsidP="00A020A3">
      <w:pPr>
        <w:pStyle w:val="afffffffffffe"/>
      </w:pPr>
      <w:r w:rsidRPr="009B41C7">
        <w:rPr>
          <w:rFonts w:hint="eastAsia"/>
        </w:rPr>
        <w:t>遵循现代管理科学和相关学科的基本原理。</w:t>
      </w:r>
    </w:p>
    <w:p w:rsidR="00A020A3" w:rsidRPr="009B41C7" w:rsidRDefault="00A020A3" w:rsidP="00A020A3">
      <w:pPr>
        <w:pStyle w:val="af3"/>
        <w:spacing w:before="156" w:after="156"/>
      </w:pPr>
      <w:r w:rsidRPr="009B41C7">
        <w:rPr>
          <w:rFonts w:hint="eastAsia"/>
        </w:rPr>
        <w:t>创新性</w:t>
      </w:r>
    </w:p>
    <w:p w:rsidR="00A020A3" w:rsidRDefault="00A020A3" w:rsidP="00A020A3">
      <w:pPr>
        <w:pStyle w:val="afffffffffffe"/>
      </w:pPr>
      <w:r w:rsidRPr="009B41C7">
        <w:rPr>
          <w:rFonts w:hint="eastAsia"/>
        </w:rPr>
        <w:t>从管理理念、管理体制和机制、管理方法等多层次、多角度提升管理绩效。</w:t>
      </w:r>
    </w:p>
    <w:p w:rsidR="00F2243A" w:rsidRDefault="00F2243A" w:rsidP="00F2243A">
      <w:pPr>
        <w:pStyle w:val="af3"/>
        <w:spacing w:before="156" w:after="156"/>
      </w:pPr>
      <w:r>
        <w:t>系统性</w:t>
      </w:r>
    </w:p>
    <w:p w:rsidR="00F2243A" w:rsidRPr="00F2243A" w:rsidRDefault="00F2243A" w:rsidP="00F2243A">
      <w:pPr>
        <w:pStyle w:val="afffffffffffe"/>
      </w:pPr>
      <w:r>
        <w:t>服务应从战略规划、技术实施到组织管理等多个层面综合考虑，以确保数字化转型的全面推进。</w:t>
      </w:r>
    </w:p>
    <w:p w:rsidR="005433AB" w:rsidRPr="009B41C7" w:rsidRDefault="00A020A3" w:rsidP="00A020A3">
      <w:pPr>
        <w:pStyle w:val="af3"/>
        <w:spacing w:before="156" w:after="156"/>
      </w:pPr>
      <w:r w:rsidRPr="009B41C7">
        <w:rPr>
          <w:rFonts w:hint="eastAsia"/>
        </w:rPr>
        <w:t>有效性</w:t>
      </w:r>
    </w:p>
    <w:p w:rsidR="00A020A3" w:rsidRPr="009B41C7" w:rsidRDefault="00A020A3" w:rsidP="00A020A3">
      <w:pPr>
        <w:pStyle w:val="afffffffffffe"/>
      </w:pPr>
      <w:r w:rsidRPr="009B41C7">
        <w:rPr>
          <w:rFonts w:hint="eastAsia"/>
        </w:rPr>
        <w:lastRenderedPageBreak/>
        <w:t>咨询方案可操作，能够产生实效。</w:t>
      </w:r>
    </w:p>
    <w:p w:rsidR="00A020A3" w:rsidRPr="009B41C7" w:rsidRDefault="00A020A3" w:rsidP="00A020A3">
      <w:pPr>
        <w:pStyle w:val="af3"/>
        <w:spacing w:before="156" w:after="156"/>
      </w:pPr>
      <w:r w:rsidRPr="009B41C7">
        <w:rPr>
          <w:rFonts w:hint="eastAsia"/>
        </w:rPr>
        <w:t>独立性</w:t>
      </w:r>
      <w:ins w:id="29" w:author="Administrator" w:date="2024-11-18T15:25:00Z">
        <w:r w:rsidR="00982540">
          <w:rPr>
            <w:rFonts w:hint="eastAsia"/>
          </w:rPr>
          <w:t>与公正性</w:t>
        </w:r>
      </w:ins>
    </w:p>
    <w:p w:rsidR="00A020A3" w:rsidRPr="009B41C7" w:rsidRDefault="00A020A3" w:rsidP="00A020A3">
      <w:pPr>
        <w:pStyle w:val="afffffffffffe"/>
      </w:pPr>
      <w:del w:id="30" w:author="Administrator" w:date="2024-11-18T15:22:00Z">
        <w:r w:rsidRPr="009B41C7" w:rsidDel="00982540">
          <w:rPr>
            <w:rFonts w:hint="eastAsia"/>
          </w:rPr>
          <w:delText>过程客观、公正</w:delText>
        </w:r>
      </w:del>
      <w:ins w:id="31" w:author="Administrator" w:date="2024-11-18T15:25:00Z">
        <w:r w:rsidR="00982540" w:rsidRPr="00982540">
          <w:rPr>
            <w:rFonts w:hint="eastAsia"/>
          </w:rPr>
          <w:t>咨询机构应在提供服务时保持独立性，避免利益冲突，并以公正、客观的态度开展咨询工作，确保服务建议的科学性和可信性</w:t>
        </w:r>
      </w:ins>
      <w:r w:rsidRPr="009B41C7">
        <w:rPr>
          <w:rFonts w:hint="eastAsia"/>
        </w:rPr>
        <w:t>。</w:t>
      </w:r>
    </w:p>
    <w:p w:rsidR="00A020A3" w:rsidRPr="009B41C7" w:rsidRDefault="00A020A3" w:rsidP="00A020A3">
      <w:pPr>
        <w:pStyle w:val="af2"/>
        <w:spacing w:before="312" w:after="312"/>
        <w:ind w:left="0"/>
      </w:pPr>
      <w:r w:rsidRPr="009B41C7">
        <w:rPr>
          <w:rFonts w:hint="eastAsia"/>
        </w:rPr>
        <w:t>基本要求</w:t>
      </w:r>
    </w:p>
    <w:p w:rsidR="00A020A3" w:rsidRPr="009B41C7" w:rsidRDefault="00A020A3" w:rsidP="00A020A3">
      <w:pPr>
        <w:pStyle w:val="af3"/>
        <w:spacing w:before="156" w:after="156"/>
      </w:pPr>
      <w:r w:rsidRPr="009B41C7">
        <w:rPr>
          <w:rFonts w:hint="eastAsia"/>
        </w:rPr>
        <w:t>机构</w:t>
      </w:r>
      <w:r w:rsidR="00834669">
        <w:rPr>
          <w:rFonts w:hint="eastAsia"/>
        </w:rPr>
        <w:t>资质</w:t>
      </w:r>
      <w:r w:rsidRPr="009B41C7">
        <w:rPr>
          <w:rFonts w:hint="eastAsia"/>
        </w:rPr>
        <w:t>要求</w:t>
      </w:r>
    </w:p>
    <w:p w:rsidR="00A020A3" w:rsidRPr="009B41C7" w:rsidRDefault="00547CCB" w:rsidP="00A020A3">
      <w:pPr>
        <w:pStyle w:val="afffffffffffe"/>
      </w:pPr>
      <w:r>
        <w:rPr>
          <w:rFonts w:hint="eastAsia"/>
        </w:rPr>
        <w:t>咨询机构</w:t>
      </w:r>
      <w:r w:rsidR="00A020A3" w:rsidRPr="009B41C7">
        <w:rPr>
          <w:rFonts w:hint="eastAsia"/>
        </w:rPr>
        <w:t>应包括但不限于以下基本条件:</w:t>
      </w:r>
    </w:p>
    <w:p w:rsidR="00A020A3" w:rsidRPr="009B41C7" w:rsidRDefault="007E159F" w:rsidP="00AE3370">
      <w:pPr>
        <w:pStyle w:val="afffa"/>
        <w:numPr>
          <w:ilvl w:val="0"/>
          <w:numId w:val="33"/>
        </w:numPr>
        <w:tabs>
          <w:tab w:val="clear" w:pos="851"/>
          <w:tab w:val="num" w:pos="0"/>
        </w:tabs>
        <w:ind w:left="0" w:firstLineChars="200" w:firstLine="420"/>
      </w:pPr>
      <w:r w:rsidRPr="0001332C">
        <w:t>须依法纳税，具有健全的财务管理制度，生产运营状况和信用记录良好，未被相关部门列为失信联合惩戒对象</w:t>
      </w:r>
      <w:r w:rsidR="00EA790E" w:rsidRPr="009B41C7">
        <w:rPr>
          <w:rFonts w:hint="eastAsia"/>
        </w:rPr>
        <w:t>；</w:t>
      </w:r>
    </w:p>
    <w:p w:rsidR="00A020A3" w:rsidRPr="009B41C7" w:rsidRDefault="00A020A3" w:rsidP="00AE3370">
      <w:pPr>
        <w:pStyle w:val="afffa"/>
        <w:numPr>
          <w:ilvl w:val="0"/>
          <w:numId w:val="33"/>
        </w:numPr>
        <w:tabs>
          <w:tab w:val="clear" w:pos="851"/>
          <w:tab w:val="num" w:pos="0"/>
        </w:tabs>
        <w:ind w:left="0" w:firstLineChars="200" w:firstLine="420"/>
      </w:pPr>
      <w:r w:rsidRPr="009B41C7">
        <w:rPr>
          <w:rFonts w:hint="eastAsia"/>
        </w:rPr>
        <w:t>具备固定的场地，必要的经营设施</w:t>
      </w:r>
      <w:r w:rsidR="00EA790E" w:rsidRPr="009B41C7">
        <w:rPr>
          <w:rFonts w:hint="eastAsia"/>
        </w:rPr>
        <w:t>；</w:t>
      </w:r>
    </w:p>
    <w:p w:rsidR="00A020A3" w:rsidRPr="009B41C7" w:rsidRDefault="00A020A3" w:rsidP="00AE3370">
      <w:pPr>
        <w:pStyle w:val="afffa"/>
        <w:numPr>
          <w:ilvl w:val="0"/>
          <w:numId w:val="33"/>
        </w:numPr>
        <w:tabs>
          <w:tab w:val="clear" w:pos="851"/>
          <w:tab w:val="num" w:pos="0"/>
        </w:tabs>
        <w:ind w:left="0" w:firstLineChars="200" w:firstLine="420"/>
      </w:pPr>
      <w:r w:rsidRPr="009B41C7">
        <w:rPr>
          <w:rFonts w:hint="eastAsia"/>
        </w:rPr>
        <w:t>具备提供服务所需的基本硬件设备</w:t>
      </w:r>
      <w:r w:rsidR="00EA790E" w:rsidRPr="009B41C7">
        <w:rPr>
          <w:rFonts w:hint="eastAsia"/>
        </w:rPr>
        <w:t>；</w:t>
      </w:r>
    </w:p>
    <w:p w:rsidR="00A020A3" w:rsidRPr="009B41C7" w:rsidRDefault="00A020A3" w:rsidP="00AE3370">
      <w:pPr>
        <w:pStyle w:val="afffa"/>
        <w:numPr>
          <w:ilvl w:val="0"/>
          <w:numId w:val="33"/>
        </w:numPr>
        <w:tabs>
          <w:tab w:val="clear" w:pos="851"/>
          <w:tab w:val="num" w:pos="0"/>
        </w:tabs>
        <w:ind w:left="0" w:firstLineChars="200" w:firstLine="420"/>
      </w:pPr>
      <w:r w:rsidRPr="009B41C7">
        <w:rPr>
          <w:rFonts w:hint="eastAsia"/>
        </w:rPr>
        <w:t>具</w:t>
      </w:r>
      <w:r w:rsidR="00AC5FF6">
        <w:rPr>
          <w:rFonts w:hint="eastAsia"/>
        </w:rPr>
        <w:t>备</w:t>
      </w:r>
      <w:r w:rsidR="00AC5FF6" w:rsidRPr="00A97BFF">
        <w:t>健全稳定的技术团队，专业服务能力强，拥有细分行业服务经验的数字化转型相关技术人员</w:t>
      </w:r>
      <w:r w:rsidR="00EA790E" w:rsidRPr="009B41C7">
        <w:rPr>
          <w:rFonts w:hint="eastAsia"/>
        </w:rPr>
        <w:t>；</w:t>
      </w:r>
    </w:p>
    <w:p w:rsidR="00A020A3" w:rsidRPr="009B41C7" w:rsidRDefault="00A020A3" w:rsidP="00AE3370">
      <w:pPr>
        <w:pStyle w:val="afffa"/>
        <w:numPr>
          <w:ilvl w:val="0"/>
          <w:numId w:val="33"/>
        </w:numPr>
        <w:tabs>
          <w:tab w:val="clear" w:pos="851"/>
          <w:tab w:val="num" w:pos="0"/>
        </w:tabs>
        <w:ind w:left="0" w:firstLineChars="200" w:firstLine="420"/>
      </w:pPr>
      <w:r w:rsidRPr="009B41C7">
        <w:rPr>
          <w:rFonts w:hint="eastAsia"/>
        </w:rPr>
        <w:t>具备</w:t>
      </w:r>
      <w:r w:rsidR="00EE5177">
        <w:rPr>
          <w:rFonts w:hint="eastAsia"/>
        </w:rPr>
        <w:t>各个行业开展</w:t>
      </w:r>
      <w:r w:rsidR="00EE5177" w:rsidRPr="0001332C">
        <w:t>数字化转型相关服务</w:t>
      </w:r>
      <w:r w:rsidR="009D42CA" w:rsidRPr="0001332C">
        <w:t>的</w:t>
      </w:r>
      <w:r w:rsidR="00EE5177" w:rsidRPr="0001332C">
        <w:t>能力</w:t>
      </w:r>
      <w:r w:rsidR="00EA790E" w:rsidRPr="009B41C7">
        <w:rPr>
          <w:rFonts w:hint="eastAsia"/>
        </w:rPr>
        <w:t>；</w:t>
      </w:r>
    </w:p>
    <w:p w:rsidR="00A020A3" w:rsidRPr="009B41C7" w:rsidRDefault="007E159F" w:rsidP="00AE3370">
      <w:pPr>
        <w:pStyle w:val="afffa"/>
        <w:numPr>
          <w:ilvl w:val="0"/>
          <w:numId w:val="33"/>
        </w:numPr>
        <w:tabs>
          <w:tab w:val="clear" w:pos="851"/>
          <w:tab w:val="num" w:pos="0"/>
        </w:tabs>
        <w:ind w:left="0" w:firstLineChars="200" w:firstLine="420"/>
      </w:pPr>
      <w:r w:rsidRPr="007E159F">
        <w:t>准确理解并运用《中小企业数字化水平评测指标（2024年版）》（工信厅企业〔2024〕56号）等标准</w:t>
      </w:r>
      <w:r w:rsidR="00EE5177">
        <w:t>，</w:t>
      </w:r>
      <w:r w:rsidR="00EE5177" w:rsidRPr="007E159F">
        <w:t>能够依据标准为中小企业提供数字化转型服务</w:t>
      </w:r>
      <w:r w:rsidR="00EE5177">
        <w:t>。</w:t>
      </w:r>
    </w:p>
    <w:p w:rsidR="00A020A3" w:rsidRPr="009B41C7" w:rsidRDefault="00A020A3" w:rsidP="00A020A3">
      <w:pPr>
        <w:pStyle w:val="af3"/>
        <w:spacing w:before="156" w:after="156"/>
      </w:pPr>
      <w:r w:rsidRPr="009B41C7">
        <w:rPr>
          <w:rFonts w:hint="eastAsia"/>
        </w:rPr>
        <w:t>专业人员要求</w:t>
      </w:r>
    </w:p>
    <w:p w:rsidR="00A020A3" w:rsidRPr="009B41C7" w:rsidRDefault="00A020A3" w:rsidP="00A020A3">
      <w:pPr>
        <w:pStyle w:val="afffffffffffe"/>
      </w:pPr>
      <w:r w:rsidRPr="009B41C7">
        <w:rPr>
          <w:rFonts w:hint="eastAsia"/>
        </w:rPr>
        <w:t>专业人员应具有良好的职业道德素养和所从事工作匹配的能力。</w:t>
      </w:r>
    </w:p>
    <w:p w:rsidR="00A020A3" w:rsidRPr="009B41C7" w:rsidRDefault="00A020A3" w:rsidP="00A020A3">
      <w:pPr>
        <w:pStyle w:val="af3"/>
        <w:spacing w:before="156" w:after="156"/>
      </w:pPr>
      <w:r w:rsidRPr="009B41C7">
        <w:rPr>
          <w:rFonts w:hint="eastAsia"/>
        </w:rPr>
        <w:t>服务能力</w:t>
      </w:r>
    </w:p>
    <w:p w:rsidR="00A020A3" w:rsidRPr="009B41C7" w:rsidRDefault="00A020A3" w:rsidP="00A020A3">
      <w:pPr>
        <w:pStyle w:val="afffffffffffe"/>
      </w:pPr>
      <w:r w:rsidRPr="009B41C7">
        <w:rPr>
          <w:rFonts w:hint="eastAsia"/>
        </w:rPr>
        <w:t>咨询机构应</w:t>
      </w:r>
      <w:r w:rsidR="009D42CA" w:rsidRPr="00753090">
        <w:t>拥有完善的行业服务生态，具备咨询诊断、数字化解决方案等方面能力，实践过程中需监督改造服务商进行改造工作</w:t>
      </w:r>
      <w:r w:rsidRPr="009B41C7">
        <w:rPr>
          <w:rFonts w:hint="eastAsia"/>
        </w:rPr>
        <w:t>。</w:t>
      </w:r>
    </w:p>
    <w:p w:rsidR="00A020A3" w:rsidRPr="009B41C7" w:rsidRDefault="00A020A3" w:rsidP="00A020A3">
      <w:pPr>
        <w:pStyle w:val="af3"/>
        <w:spacing w:before="156" w:after="156"/>
      </w:pPr>
      <w:r w:rsidRPr="009B41C7">
        <w:rPr>
          <w:rFonts w:hint="eastAsia"/>
        </w:rPr>
        <w:t>质量保障能力</w:t>
      </w:r>
    </w:p>
    <w:p w:rsidR="002D2718" w:rsidRPr="009B41C7" w:rsidRDefault="00A020A3" w:rsidP="00EC2D4F">
      <w:pPr>
        <w:pStyle w:val="afb"/>
        <w:numPr>
          <w:ilvl w:val="0"/>
          <w:numId w:val="0"/>
        </w:numPr>
        <w:ind w:left="851" w:hanging="426"/>
      </w:pPr>
      <w:r w:rsidRPr="009B41C7">
        <w:rPr>
          <w:rFonts w:hint="eastAsia"/>
        </w:rPr>
        <w:t>咨询机构应具备较好的咨询服务质量保障能力，包括但不限于以下方面:</w:t>
      </w:r>
    </w:p>
    <w:p w:rsidR="002D2718" w:rsidRDefault="00A020A3" w:rsidP="00AE3370">
      <w:pPr>
        <w:pStyle w:val="afb"/>
        <w:numPr>
          <w:ilvl w:val="0"/>
          <w:numId w:val="35"/>
        </w:numPr>
        <w:tabs>
          <w:tab w:val="clear" w:pos="851"/>
          <w:tab w:val="num" w:pos="0"/>
        </w:tabs>
      </w:pPr>
      <w:r w:rsidRPr="009B41C7">
        <w:rPr>
          <w:rFonts w:hint="eastAsia"/>
        </w:rPr>
        <w:t>建立必要的质量保障措施</w:t>
      </w:r>
      <w:r>
        <w:rPr>
          <w:rFonts w:hint="eastAsia"/>
        </w:rPr>
        <w:t>，并为该措施的实施配置必要的资源，特别是监测人员</w:t>
      </w:r>
      <w:r w:rsidR="002D2718">
        <w:rPr>
          <w:rFonts w:hint="eastAsia"/>
        </w:rPr>
        <w:t>；</w:t>
      </w:r>
    </w:p>
    <w:p w:rsidR="00A020A3" w:rsidRPr="00A020A3" w:rsidRDefault="00A020A3" w:rsidP="00AE3370">
      <w:pPr>
        <w:pStyle w:val="afb"/>
        <w:numPr>
          <w:ilvl w:val="0"/>
          <w:numId w:val="35"/>
        </w:numPr>
        <w:tabs>
          <w:tab w:val="clear" w:pos="851"/>
          <w:tab w:val="num" w:pos="0"/>
        </w:tabs>
      </w:pPr>
      <w:r>
        <w:rPr>
          <w:rFonts w:hint="eastAsia"/>
        </w:rPr>
        <w:t>建立顾客满意度测评和顾客投诉处理、内部纠错机制，定期组织内部人员展开项目状态评审，必要时邀请专家参与。</w:t>
      </w:r>
    </w:p>
    <w:p w:rsidR="005433AB" w:rsidRPr="006C5526" w:rsidRDefault="00547CCB" w:rsidP="005433AB">
      <w:pPr>
        <w:pStyle w:val="af2"/>
        <w:spacing w:before="312" w:after="312"/>
        <w:ind w:left="0"/>
      </w:pPr>
      <w:r w:rsidRPr="006C5526">
        <w:rPr>
          <w:rFonts w:hint="eastAsia"/>
        </w:rPr>
        <w:t>服务内容</w:t>
      </w:r>
    </w:p>
    <w:p w:rsidR="00547CCB" w:rsidRDefault="00834669" w:rsidP="00E16D50">
      <w:pPr>
        <w:pStyle w:val="af3"/>
        <w:spacing w:before="156" w:after="156"/>
      </w:pPr>
      <w:r>
        <w:t>数字化转型成熟度评估</w:t>
      </w:r>
    </w:p>
    <w:p w:rsidR="00362DBC" w:rsidRPr="00362DBC" w:rsidRDefault="00362DBC" w:rsidP="00362DBC">
      <w:pPr>
        <w:pStyle w:val="afffffffffffe"/>
      </w:pPr>
      <w:r>
        <w:t>通过对客户现有数字化转型情况的评估，分析企业在数字化转型中的优势和不足，提供详细的评估报告。</w:t>
      </w:r>
    </w:p>
    <w:p w:rsidR="00547CCB" w:rsidRDefault="00834669" w:rsidP="00E16D50">
      <w:pPr>
        <w:pStyle w:val="af3"/>
        <w:spacing w:before="156" w:after="156"/>
      </w:pPr>
      <w:r>
        <w:t>成熟度标准体系构建</w:t>
      </w:r>
    </w:p>
    <w:p w:rsidR="00362DBC" w:rsidRPr="00362DBC" w:rsidRDefault="00362DBC" w:rsidP="00362DBC">
      <w:pPr>
        <w:pStyle w:val="afffffffffffe"/>
      </w:pPr>
      <w:r>
        <w:t>依据行业标准和最佳实践，帮助客户构建适合的数字化转型成熟度标准体系，明确标准化管理框架。</w:t>
      </w:r>
    </w:p>
    <w:p w:rsidR="00547CCB" w:rsidRDefault="00834669" w:rsidP="00E16D50">
      <w:pPr>
        <w:pStyle w:val="af3"/>
        <w:spacing w:before="156" w:after="156"/>
      </w:pPr>
      <w:r>
        <w:t>战略规划与实施方案设计</w:t>
      </w:r>
    </w:p>
    <w:p w:rsidR="00362DBC" w:rsidRPr="00362DBC" w:rsidRDefault="00362DBC" w:rsidP="00362DBC">
      <w:pPr>
        <w:pStyle w:val="afffffffffffe"/>
      </w:pPr>
      <w:r>
        <w:lastRenderedPageBreak/>
        <w:t>为客户量身定制数字化转型战略规划，并设计具体的实施方案，</w:t>
      </w:r>
      <w:r w:rsidR="00066EAB" w:rsidRPr="00753090">
        <w:t>确认改造前状态，明确改造标准，调集</w:t>
      </w:r>
      <w:r w:rsidR="00066EAB" w:rsidRPr="00753090">
        <w:rPr>
          <w:rFonts w:hint="eastAsia"/>
        </w:rPr>
        <w:t>各方</w:t>
      </w:r>
      <w:r w:rsidR="00066EAB" w:rsidRPr="00753090">
        <w:t>资源，对数字化转型项目实施进度、质量负责</w:t>
      </w:r>
      <w:r>
        <w:t>。</w:t>
      </w:r>
    </w:p>
    <w:p w:rsidR="0097218D" w:rsidRDefault="00E16D50" w:rsidP="00E16D50">
      <w:pPr>
        <w:pStyle w:val="af3"/>
        <w:spacing w:before="156" w:after="156"/>
      </w:pPr>
      <w:r>
        <w:t>数字化技术选型与实施支持</w:t>
      </w:r>
    </w:p>
    <w:p w:rsidR="00362DBC" w:rsidRPr="00362DBC" w:rsidRDefault="00362DBC" w:rsidP="00362DBC">
      <w:pPr>
        <w:pStyle w:val="afffffffffffe"/>
      </w:pPr>
      <w:r>
        <w:t>根据客户需求，提供数字化技术选型服务，帮助客户选择适合其发展目标和运营模式的技术方案，并提供技术实施支持。</w:t>
      </w:r>
    </w:p>
    <w:p w:rsidR="00E16D50" w:rsidRDefault="00E16D50" w:rsidP="00E16D50">
      <w:pPr>
        <w:pStyle w:val="af3"/>
        <w:spacing w:before="156" w:after="156"/>
      </w:pPr>
      <w:r>
        <w:t>数字化平台建设与优化</w:t>
      </w:r>
    </w:p>
    <w:p w:rsidR="00362DBC" w:rsidRDefault="00362DBC" w:rsidP="00362DBC">
      <w:pPr>
        <w:pStyle w:val="afffffffffffe"/>
      </w:pPr>
      <w:r>
        <w:t>帮助客户规划并建设符合其业务需求的数字化平台（如ERP、CRM系统、数据仓库等），并提供后续优化建议。</w:t>
      </w:r>
    </w:p>
    <w:p w:rsidR="00753090" w:rsidRDefault="00753090" w:rsidP="00753090">
      <w:pPr>
        <w:pStyle w:val="af3"/>
        <w:spacing w:before="156" w:after="156"/>
      </w:pPr>
      <w:r>
        <w:t>培训与能力建设</w:t>
      </w:r>
    </w:p>
    <w:p w:rsidR="00753090" w:rsidRPr="00362DBC" w:rsidRDefault="00753090" w:rsidP="00753090">
      <w:pPr>
        <w:pStyle w:val="afffffffffffe"/>
      </w:pPr>
      <w:r>
        <w:t>提供数字化转型相关知识和技术培训，提升客户员工的转型意识和能力。</w:t>
      </w:r>
    </w:p>
    <w:p w:rsidR="00E16D50" w:rsidRDefault="00E16D50" w:rsidP="00E16D50">
      <w:pPr>
        <w:pStyle w:val="af3"/>
        <w:spacing w:before="156" w:after="156"/>
      </w:pPr>
      <w:r>
        <w:t>数据治理与数据资产管理</w:t>
      </w:r>
    </w:p>
    <w:p w:rsidR="00362DBC" w:rsidRPr="00362DBC" w:rsidRDefault="00362DBC" w:rsidP="00362DBC">
      <w:pPr>
        <w:pStyle w:val="afffffffffffe"/>
      </w:pPr>
      <w:r>
        <w:t>帮助客户建立科学的数据治理体系，规范数据采集、存储、分析及使用，确保数据质量和数据安全，并推动数据资产化管理。</w:t>
      </w:r>
    </w:p>
    <w:p w:rsidR="00E16D50" w:rsidRDefault="00E16D50" w:rsidP="00E16D50">
      <w:pPr>
        <w:pStyle w:val="af3"/>
        <w:spacing w:before="156" w:after="156"/>
      </w:pPr>
      <w:r>
        <w:t>智能化应用设计与落地</w:t>
      </w:r>
    </w:p>
    <w:p w:rsidR="00362DBC" w:rsidRPr="00362DBC" w:rsidRDefault="00362DBC" w:rsidP="00362DBC">
      <w:pPr>
        <w:pStyle w:val="afffffffffffe"/>
      </w:pPr>
      <w:r>
        <w:t>在数字化转型过程中，协助客户设计和实施人工智能、自动化、机器人流程自动化（RPA）等智能化应用，提升企业的运营效率与决策智能。</w:t>
      </w:r>
    </w:p>
    <w:p w:rsidR="00E16D50" w:rsidRDefault="00E16D50" w:rsidP="00E16D50">
      <w:pPr>
        <w:pStyle w:val="af3"/>
        <w:spacing w:before="156" w:after="156"/>
      </w:pPr>
      <w:r>
        <w:t>变革管理与文化建设</w:t>
      </w:r>
    </w:p>
    <w:p w:rsidR="00362DBC" w:rsidRPr="00362DBC" w:rsidRDefault="00362DBC" w:rsidP="00362DBC">
      <w:pPr>
        <w:pStyle w:val="afffffffffffe"/>
      </w:pPr>
      <w:r>
        <w:t>提供变革管理咨询服务，帮助客户推动组织文化变革，培养适应数字化转型的企业文化和员工心态，保障转型的长期可持续性。</w:t>
      </w:r>
    </w:p>
    <w:p w:rsidR="00E16D50" w:rsidRDefault="00E16D50" w:rsidP="00E16D50">
      <w:pPr>
        <w:pStyle w:val="af3"/>
        <w:spacing w:before="156" w:after="156"/>
      </w:pPr>
      <w:r>
        <w:t>网络安全与合规性咨询</w:t>
      </w:r>
    </w:p>
    <w:p w:rsidR="00362DBC" w:rsidRPr="00362DBC" w:rsidRDefault="00362DBC" w:rsidP="00362DBC">
      <w:pPr>
        <w:pStyle w:val="afffffffffffe"/>
      </w:pPr>
      <w:r>
        <w:t>帮助客户建立符合国家及行业规定的网络安全标准体系和合规管理框架，确保数字化转型过程中的数据安全和法律合规。</w:t>
      </w:r>
    </w:p>
    <w:p w:rsidR="00E16D50" w:rsidRDefault="00E16D50" w:rsidP="00E16D50">
      <w:pPr>
        <w:pStyle w:val="af3"/>
        <w:spacing w:before="156" w:after="156"/>
      </w:pPr>
      <w:r>
        <w:t>企业数字化战略落地支持</w:t>
      </w:r>
    </w:p>
    <w:p w:rsidR="00362DBC" w:rsidRPr="00362DBC" w:rsidRDefault="00362DBC" w:rsidP="00362DBC">
      <w:pPr>
        <w:pStyle w:val="afffffffffffe"/>
      </w:pPr>
      <w:r>
        <w:t>提供实施跟踪与支持，确保客户数字化战略的执行与落实，帮助客户调整战略方向，确保目标达成。</w:t>
      </w:r>
    </w:p>
    <w:p w:rsidR="00E16D50" w:rsidRDefault="00E16D50" w:rsidP="00E16D50">
      <w:pPr>
        <w:pStyle w:val="af3"/>
        <w:spacing w:before="156" w:after="156"/>
      </w:pPr>
      <w:r>
        <w:t>行业分析与趋势预测</w:t>
      </w:r>
    </w:p>
    <w:p w:rsidR="00362DBC" w:rsidRPr="00362DBC" w:rsidRDefault="00362DBC" w:rsidP="00362DBC">
      <w:pPr>
        <w:pStyle w:val="afffffffffffe"/>
      </w:pPr>
      <w:r>
        <w:t>根据客户所在行业的发展趋势，为客户提供数字化转型相关的行业分析与趋势预测，帮助客户提前布局未来的数字化战略。</w:t>
      </w:r>
    </w:p>
    <w:p w:rsidR="00E16D50" w:rsidRDefault="00E16D50" w:rsidP="00E16D50">
      <w:pPr>
        <w:pStyle w:val="af3"/>
        <w:spacing w:before="156" w:after="156"/>
      </w:pPr>
      <w:r>
        <w:t>数字化转型成功案例分享与借鉴</w:t>
      </w:r>
    </w:p>
    <w:p w:rsidR="00362DBC" w:rsidRPr="00362DBC" w:rsidRDefault="00362DBC" w:rsidP="00362DBC">
      <w:pPr>
        <w:pStyle w:val="afffffffffffe"/>
      </w:pPr>
      <w:r>
        <w:t>为客户提供来自同行或不同行业的数字化转型成功案例，帮助客户通过借鉴他人的成功经验，提高转型的成功率。</w:t>
      </w:r>
    </w:p>
    <w:p w:rsidR="00547CCB" w:rsidRPr="00C82BE9" w:rsidRDefault="00547CCB" w:rsidP="00547CCB">
      <w:pPr>
        <w:pStyle w:val="af2"/>
        <w:spacing w:before="312" w:after="312"/>
        <w:ind w:left="0"/>
      </w:pPr>
      <w:r w:rsidRPr="00C82BE9">
        <w:rPr>
          <w:rFonts w:hint="eastAsia"/>
        </w:rPr>
        <w:t>服务流程</w:t>
      </w:r>
    </w:p>
    <w:p w:rsidR="00547CCB" w:rsidRDefault="00547CCB" w:rsidP="00547CCB">
      <w:pPr>
        <w:pStyle w:val="af3"/>
        <w:spacing w:before="156" w:after="156"/>
      </w:pPr>
      <w:r>
        <w:rPr>
          <w:rFonts w:hint="eastAsia"/>
        </w:rPr>
        <w:lastRenderedPageBreak/>
        <w:t>业务洽谈</w:t>
      </w:r>
    </w:p>
    <w:p w:rsidR="00547CCB" w:rsidRDefault="00547CCB" w:rsidP="007F79BE">
      <w:pPr>
        <w:pStyle w:val="affffffffffff0"/>
        <w:numPr>
          <w:ilvl w:val="2"/>
          <w:numId w:val="32"/>
        </w:numPr>
        <w:ind w:left="0"/>
      </w:pPr>
      <w:r>
        <w:rPr>
          <w:rFonts w:hint="eastAsia"/>
        </w:rPr>
        <w:t>咨询机构通过各种市场开发的方法，获取意向信息，确定有引入咨询服务需求的企业，并展开洽谈。洽谈的过程包括：</w:t>
      </w:r>
    </w:p>
    <w:p w:rsidR="00A725DB" w:rsidRDefault="00547CCB" w:rsidP="00814939">
      <w:pPr>
        <w:pStyle w:val="afb"/>
        <w:numPr>
          <w:ilvl w:val="0"/>
          <w:numId w:val="36"/>
        </w:numPr>
        <w:tabs>
          <w:tab w:val="clear" w:pos="851"/>
          <w:tab w:val="num" w:pos="0"/>
        </w:tabs>
      </w:pPr>
      <w:r>
        <w:rPr>
          <w:rFonts w:hint="eastAsia"/>
        </w:rPr>
        <w:t>对企业的基本情况做初步评价，包括访谈、问卷和现场观察；</w:t>
      </w:r>
    </w:p>
    <w:p w:rsidR="00547CCB" w:rsidRDefault="00547CCB" w:rsidP="00814939">
      <w:pPr>
        <w:pStyle w:val="afb"/>
        <w:numPr>
          <w:ilvl w:val="0"/>
          <w:numId w:val="36"/>
        </w:numPr>
        <w:tabs>
          <w:tab w:val="clear" w:pos="851"/>
          <w:tab w:val="num" w:pos="0"/>
        </w:tabs>
      </w:pPr>
      <w:r>
        <w:rPr>
          <w:rFonts w:hint="eastAsia"/>
        </w:rPr>
        <w:t>向企业提供建议书和其他附加需求说明材料</w:t>
      </w:r>
      <w:r w:rsidR="00C82BE9">
        <w:rPr>
          <w:rFonts w:hint="eastAsia"/>
        </w:rPr>
        <w:t>；</w:t>
      </w:r>
    </w:p>
    <w:p w:rsidR="004D7A4C" w:rsidRDefault="00547CCB" w:rsidP="00814939">
      <w:pPr>
        <w:pStyle w:val="afb"/>
        <w:numPr>
          <w:ilvl w:val="0"/>
          <w:numId w:val="36"/>
        </w:numPr>
        <w:tabs>
          <w:tab w:val="clear" w:pos="851"/>
          <w:tab w:val="num" w:pos="0"/>
        </w:tabs>
      </w:pPr>
      <w:r>
        <w:rPr>
          <w:rFonts w:hint="eastAsia"/>
        </w:rPr>
        <w:t>通过反复沟通商讨，确定咨询服务需求的深度和范围，并据此拟定合同内容；</w:t>
      </w:r>
    </w:p>
    <w:p w:rsidR="00547CCB" w:rsidRDefault="00547CCB" w:rsidP="00814939">
      <w:pPr>
        <w:pStyle w:val="afb"/>
        <w:numPr>
          <w:ilvl w:val="0"/>
          <w:numId w:val="36"/>
        </w:numPr>
        <w:tabs>
          <w:tab w:val="clear" w:pos="851"/>
          <w:tab w:val="num" w:pos="0"/>
        </w:tabs>
      </w:pPr>
      <w:r>
        <w:rPr>
          <w:rFonts w:hint="eastAsia"/>
        </w:rPr>
        <w:t>根据洽谈的需要，配置适合项目实施的项目组成员，并获得企业的认可。</w:t>
      </w:r>
    </w:p>
    <w:p w:rsidR="00547CCB" w:rsidRDefault="00547CCB" w:rsidP="007F79BE">
      <w:pPr>
        <w:pStyle w:val="affffffffffff0"/>
        <w:numPr>
          <w:ilvl w:val="2"/>
          <w:numId w:val="32"/>
        </w:numPr>
        <w:ind w:left="0"/>
      </w:pPr>
      <w:r>
        <w:rPr>
          <w:rFonts w:hint="eastAsia"/>
        </w:rPr>
        <w:t>准确理解需求对成功实施项目极为重要，前期的沟通与业务洽谈应充分沟通，以确保对需求的理解正确、符合实际情况。</w:t>
      </w:r>
    </w:p>
    <w:p w:rsidR="00547CCB" w:rsidRDefault="00547CCB" w:rsidP="00547CCB">
      <w:pPr>
        <w:pStyle w:val="af3"/>
        <w:spacing w:before="156" w:after="156"/>
      </w:pPr>
      <w:r>
        <w:rPr>
          <w:rFonts w:hint="eastAsia"/>
        </w:rPr>
        <w:t>签订合同</w:t>
      </w:r>
    </w:p>
    <w:p w:rsidR="00547CCB" w:rsidRDefault="00547CCB" w:rsidP="007F79BE">
      <w:pPr>
        <w:pStyle w:val="affffffffffff0"/>
        <w:numPr>
          <w:ilvl w:val="2"/>
          <w:numId w:val="32"/>
        </w:numPr>
        <w:ind w:left="0"/>
      </w:pPr>
      <w:r>
        <w:rPr>
          <w:rFonts w:hint="eastAsia"/>
        </w:rPr>
        <w:t>咨询服务合同宜包括约首部分、主要部分、约尾部分，应明确约定以下具体要求：</w:t>
      </w:r>
    </w:p>
    <w:p w:rsidR="00547CCB" w:rsidRDefault="00547CCB" w:rsidP="00814939">
      <w:pPr>
        <w:pStyle w:val="afb"/>
        <w:numPr>
          <w:ilvl w:val="0"/>
          <w:numId w:val="37"/>
        </w:numPr>
        <w:tabs>
          <w:tab w:val="clear" w:pos="851"/>
          <w:tab w:val="num" w:pos="0"/>
        </w:tabs>
      </w:pPr>
      <w:r>
        <w:rPr>
          <w:rFonts w:hint="eastAsia"/>
        </w:rPr>
        <w:t>合同的订立、生效、履行、变更、权利义务终止和违约责任等，应严格遵守《中华人民共和国合同法》的规定，并应遵守合同内容所涉的我国其他有关法律、法规、规章等规范性法律文件</w:t>
      </w:r>
      <w:r w:rsidR="003F7FF7">
        <w:rPr>
          <w:rFonts w:hint="eastAsia"/>
        </w:rPr>
        <w:t>；</w:t>
      </w:r>
    </w:p>
    <w:p w:rsidR="003F7FF7" w:rsidRDefault="00547CCB" w:rsidP="00814939">
      <w:pPr>
        <w:pStyle w:val="afb"/>
        <w:numPr>
          <w:ilvl w:val="0"/>
          <w:numId w:val="36"/>
        </w:numPr>
        <w:tabs>
          <w:tab w:val="clear" w:pos="851"/>
          <w:tab w:val="num" w:pos="0"/>
        </w:tabs>
      </w:pPr>
      <w:r>
        <w:rPr>
          <w:rFonts w:hint="eastAsia"/>
        </w:rPr>
        <w:t>合同的订立和履行应遵循平等、自愿、公平、诚实信、协商一致的原则，尊重社会公德，维护经济秩序，保护社会公共利益</w:t>
      </w:r>
      <w:r w:rsidR="003F7FF7">
        <w:rPr>
          <w:rFonts w:hint="eastAsia"/>
        </w:rPr>
        <w:t>；</w:t>
      </w:r>
    </w:p>
    <w:p w:rsidR="00547CCB" w:rsidRDefault="00547CCB" w:rsidP="00814939">
      <w:pPr>
        <w:pStyle w:val="afb"/>
        <w:numPr>
          <w:ilvl w:val="0"/>
          <w:numId w:val="36"/>
        </w:numPr>
        <w:tabs>
          <w:tab w:val="clear" w:pos="851"/>
          <w:tab w:val="num" w:pos="0"/>
        </w:tabs>
      </w:pPr>
      <w:r>
        <w:rPr>
          <w:rFonts w:hint="eastAsia"/>
        </w:rPr>
        <w:t>合同应优先采用书面形式，以合同书、信件和数据电文（包括电报、电传、传真、电子数据交换和电子邮件）等可以有形地并可被证明地表现所载内容的形式订立，有法律特殊规定的从其规定。</w:t>
      </w:r>
    </w:p>
    <w:p w:rsidR="00547CCB" w:rsidRDefault="00547CCB" w:rsidP="007F79BE">
      <w:pPr>
        <w:pStyle w:val="affffffffffff0"/>
        <w:numPr>
          <w:ilvl w:val="2"/>
          <w:numId w:val="32"/>
        </w:numPr>
        <w:ind w:left="0"/>
      </w:pPr>
      <w:r>
        <w:rPr>
          <w:rFonts w:hint="eastAsia"/>
        </w:rPr>
        <w:t>合同各签订各方应树立依法委托、守信经营、风险控制等法律意识，应建立合同风险评估、合同谈判、合同履行过程监控等合同管理制度。</w:t>
      </w:r>
    </w:p>
    <w:p w:rsidR="00134E91" w:rsidRDefault="00134E91" w:rsidP="00134E91">
      <w:pPr>
        <w:pStyle w:val="af3"/>
        <w:spacing w:before="156" w:after="156"/>
      </w:pPr>
      <w:r>
        <w:t>需求分析</w:t>
      </w:r>
    </w:p>
    <w:p w:rsidR="00134E91" w:rsidRDefault="00134E91" w:rsidP="00134E91">
      <w:pPr>
        <w:pStyle w:val="afffffffffffe"/>
      </w:pPr>
      <w:r>
        <w:t>需求分析是数字化转型咨询服务的第一步，目的是通过与客户的沟通，深入了解客户的具体需求、面临的挑战、转型目标、现有的技术和管理水平等，以确保后续服务方案的精准性和可行性。主要步骤有：</w:t>
      </w:r>
    </w:p>
    <w:p w:rsidR="00134E91" w:rsidRPr="00134E91" w:rsidRDefault="00134E91" w:rsidP="00814939">
      <w:pPr>
        <w:pStyle w:val="afb"/>
        <w:numPr>
          <w:ilvl w:val="0"/>
          <w:numId w:val="41"/>
        </w:numPr>
        <w:tabs>
          <w:tab w:val="clear" w:pos="851"/>
          <w:tab w:val="num" w:pos="0"/>
        </w:tabs>
      </w:pPr>
      <w:r w:rsidRPr="00134E91">
        <w:t>客户访谈与调研</w:t>
      </w:r>
      <w:r>
        <w:t>；</w:t>
      </w:r>
    </w:p>
    <w:p w:rsidR="00134E91" w:rsidRPr="00134E91" w:rsidRDefault="00134E91" w:rsidP="00814939">
      <w:pPr>
        <w:pStyle w:val="afb"/>
        <w:numPr>
          <w:ilvl w:val="0"/>
          <w:numId w:val="37"/>
        </w:numPr>
        <w:tabs>
          <w:tab w:val="clear" w:pos="851"/>
          <w:tab w:val="num" w:pos="0"/>
        </w:tabs>
      </w:pPr>
      <w:r w:rsidRPr="00134E91">
        <w:t>现状评估</w:t>
      </w:r>
      <w:r>
        <w:t>；</w:t>
      </w:r>
    </w:p>
    <w:p w:rsidR="00134E91" w:rsidRPr="00134E91" w:rsidRDefault="00134E91" w:rsidP="00814939">
      <w:pPr>
        <w:pStyle w:val="afb"/>
        <w:numPr>
          <w:ilvl w:val="0"/>
          <w:numId w:val="37"/>
        </w:numPr>
        <w:tabs>
          <w:tab w:val="clear" w:pos="851"/>
          <w:tab w:val="num" w:pos="0"/>
        </w:tabs>
      </w:pPr>
      <w:r w:rsidRPr="00134E91">
        <w:t>竞争分析</w:t>
      </w:r>
      <w:r>
        <w:t>；</w:t>
      </w:r>
    </w:p>
    <w:p w:rsidR="00134E91" w:rsidRDefault="00134E91" w:rsidP="00814939">
      <w:pPr>
        <w:pStyle w:val="afb"/>
        <w:numPr>
          <w:ilvl w:val="0"/>
          <w:numId w:val="37"/>
        </w:numPr>
        <w:tabs>
          <w:tab w:val="clear" w:pos="851"/>
          <w:tab w:val="num" w:pos="0"/>
        </w:tabs>
      </w:pPr>
      <w:r w:rsidRPr="00134E91">
        <w:t>目标明确</w:t>
      </w:r>
      <w:r>
        <w:t>。</w:t>
      </w:r>
    </w:p>
    <w:p w:rsidR="00134E91" w:rsidDel="00767D89" w:rsidRDefault="00134E91" w:rsidP="00134E91">
      <w:pPr>
        <w:pStyle w:val="afb"/>
        <w:numPr>
          <w:ilvl w:val="0"/>
          <w:numId w:val="0"/>
        </w:numPr>
        <w:ind w:left="851" w:hanging="426"/>
        <w:rPr>
          <w:del w:id="32" w:author="Administrator" w:date="2024-11-19T16:30:00Z"/>
        </w:rPr>
      </w:pPr>
      <w:del w:id="33" w:author="Administrator" w:date="2024-11-19T16:30:00Z">
        <w:r w:rsidDel="00767D89">
          <w:rPr>
            <w:rFonts w:hint="eastAsia"/>
          </w:rPr>
          <w:delText>交付物主要有：</w:delText>
        </w:r>
      </w:del>
    </w:p>
    <w:p w:rsidR="00134E91" w:rsidRPr="00134E91" w:rsidDel="00767D89" w:rsidRDefault="00134E91" w:rsidP="00814939">
      <w:pPr>
        <w:pStyle w:val="afb"/>
        <w:numPr>
          <w:ilvl w:val="0"/>
          <w:numId w:val="42"/>
        </w:numPr>
        <w:tabs>
          <w:tab w:val="clear" w:pos="851"/>
          <w:tab w:val="num" w:pos="0"/>
        </w:tabs>
        <w:rPr>
          <w:del w:id="34" w:author="Administrator" w:date="2024-11-19T16:30:00Z"/>
        </w:rPr>
      </w:pPr>
      <w:del w:id="35" w:author="Administrator" w:date="2024-11-19T16:30:00Z">
        <w:r w:rsidRPr="00134E91" w:rsidDel="00767D89">
          <w:delText>需求分析报告</w:delText>
        </w:r>
        <w:r w:rsidDel="00767D89">
          <w:delText>；</w:delText>
        </w:r>
      </w:del>
    </w:p>
    <w:p w:rsidR="00134E91" w:rsidRPr="00134E91" w:rsidDel="00767D89" w:rsidRDefault="00134E91" w:rsidP="00814939">
      <w:pPr>
        <w:pStyle w:val="afb"/>
        <w:numPr>
          <w:ilvl w:val="0"/>
          <w:numId w:val="41"/>
        </w:numPr>
        <w:tabs>
          <w:tab w:val="clear" w:pos="851"/>
          <w:tab w:val="num" w:pos="0"/>
        </w:tabs>
        <w:rPr>
          <w:del w:id="36" w:author="Administrator" w:date="2024-11-19T16:30:00Z"/>
        </w:rPr>
      </w:pPr>
      <w:del w:id="37" w:author="Administrator" w:date="2024-11-19T16:30:00Z">
        <w:r w:rsidRPr="00134E91" w:rsidDel="00767D89">
          <w:delText>现状评估报告</w:delText>
        </w:r>
        <w:r w:rsidDel="00767D89">
          <w:delText>；</w:delText>
        </w:r>
      </w:del>
    </w:p>
    <w:p w:rsidR="00134E91" w:rsidRPr="00134E91" w:rsidDel="00767D89" w:rsidRDefault="00134E91" w:rsidP="00814939">
      <w:pPr>
        <w:pStyle w:val="afb"/>
        <w:numPr>
          <w:ilvl w:val="0"/>
          <w:numId w:val="41"/>
        </w:numPr>
        <w:tabs>
          <w:tab w:val="clear" w:pos="851"/>
          <w:tab w:val="num" w:pos="0"/>
        </w:tabs>
        <w:rPr>
          <w:del w:id="38" w:author="Administrator" w:date="2024-11-19T16:30:00Z"/>
        </w:rPr>
      </w:pPr>
      <w:del w:id="39" w:author="Administrator" w:date="2024-11-19T16:30:00Z">
        <w:r w:rsidRPr="00134E91" w:rsidDel="00767D89">
          <w:delText>关键业务挑战与机会识别</w:delText>
        </w:r>
        <w:r w:rsidDel="00767D89">
          <w:delText>；</w:delText>
        </w:r>
      </w:del>
    </w:p>
    <w:p w:rsidR="00134E91" w:rsidRPr="00134E91" w:rsidDel="00767D89" w:rsidRDefault="00134E91" w:rsidP="00814939">
      <w:pPr>
        <w:pStyle w:val="afb"/>
        <w:numPr>
          <w:ilvl w:val="0"/>
          <w:numId w:val="41"/>
        </w:numPr>
        <w:tabs>
          <w:tab w:val="clear" w:pos="851"/>
          <w:tab w:val="num" w:pos="0"/>
        </w:tabs>
        <w:rPr>
          <w:del w:id="40" w:author="Administrator" w:date="2024-11-19T16:30:00Z"/>
        </w:rPr>
      </w:pPr>
      <w:del w:id="41" w:author="Administrator" w:date="2024-11-19T16:30:00Z">
        <w:r w:rsidRPr="00134E91" w:rsidDel="00767D89">
          <w:delText>客户数字化转型目标文档</w:delText>
        </w:r>
        <w:r w:rsidDel="00767D89">
          <w:delText>。</w:delText>
        </w:r>
      </w:del>
    </w:p>
    <w:p w:rsidR="00547CCB" w:rsidRPr="00134E91" w:rsidRDefault="00547CCB" w:rsidP="00134E91">
      <w:pPr>
        <w:pStyle w:val="af3"/>
        <w:spacing w:before="156" w:after="156"/>
      </w:pPr>
      <w:r w:rsidRPr="00134E91">
        <w:rPr>
          <w:rFonts w:hint="eastAsia"/>
        </w:rPr>
        <w:t>现场诊断</w:t>
      </w:r>
      <w:r w:rsidR="00CB061A">
        <w:t>与评估</w:t>
      </w:r>
    </w:p>
    <w:p w:rsidR="00547CCB" w:rsidRDefault="00547CCB" w:rsidP="007F79BE">
      <w:pPr>
        <w:pStyle w:val="affffffffffff0"/>
        <w:numPr>
          <w:ilvl w:val="2"/>
          <w:numId w:val="32"/>
        </w:numPr>
        <w:ind w:left="0"/>
      </w:pPr>
      <w:r>
        <w:rPr>
          <w:rFonts w:hint="eastAsia"/>
        </w:rPr>
        <w:t>确定服务合同和项目启动条件后，咨询机构应策划具体的现场诊断计划，并安排配置的项目团队，</w:t>
      </w:r>
      <w:r w:rsidR="009B3958">
        <w:rPr>
          <w:rFonts w:hint="eastAsia"/>
        </w:rPr>
        <w:t>依据</w:t>
      </w:r>
      <w:r w:rsidR="009B3958">
        <w:t>GB/T 43439-2023中的模型和框架</w:t>
      </w:r>
      <w:r>
        <w:rPr>
          <w:rFonts w:hint="eastAsia"/>
        </w:rPr>
        <w:t>展开现场诊断。诊断的过程包括：</w:t>
      </w:r>
    </w:p>
    <w:p w:rsidR="003F7FF7" w:rsidRDefault="00547CCB" w:rsidP="00814939">
      <w:pPr>
        <w:pStyle w:val="afb"/>
        <w:numPr>
          <w:ilvl w:val="0"/>
          <w:numId w:val="38"/>
        </w:numPr>
        <w:tabs>
          <w:tab w:val="clear" w:pos="851"/>
          <w:tab w:val="num" w:pos="0"/>
        </w:tabs>
      </w:pPr>
      <w:r>
        <w:rPr>
          <w:rFonts w:hint="eastAsia"/>
        </w:rPr>
        <w:t>拟定诊断计划和诊断实施全过程计划，并获得企业认可；</w:t>
      </w:r>
    </w:p>
    <w:p w:rsidR="00547CCB" w:rsidRDefault="00547CCB" w:rsidP="00814939">
      <w:pPr>
        <w:pStyle w:val="afb"/>
        <w:numPr>
          <w:ilvl w:val="0"/>
          <w:numId w:val="37"/>
        </w:numPr>
        <w:tabs>
          <w:tab w:val="clear" w:pos="851"/>
          <w:tab w:val="num" w:pos="0"/>
        </w:tabs>
      </w:pPr>
      <w:r>
        <w:rPr>
          <w:rFonts w:hint="eastAsia"/>
        </w:rPr>
        <w:t>策划诊断所需的各类工具，包括访谈大纲、问卷、数据收集清单，并获得企业认可</w:t>
      </w:r>
      <w:r w:rsidR="003F7FF7">
        <w:rPr>
          <w:rFonts w:hint="eastAsia"/>
        </w:rPr>
        <w:t>；</w:t>
      </w:r>
    </w:p>
    <w:p w:rsidR="003F7FF7" w:rsidRDefault="00547CCB" w:rsidP="00814939">
      <w:pPr>
        <w:pStyle w:val="afb"/>
        <w:numPr>
          <w:ilvl w:val="0"/>
          <w:numId w:val="37"/>
        </w:numPr>
        <w:tabs>
          <w:tab w:val="clear" w:pos="851"/>
          <w:tab w:val="num" w:pos="0"/>
        </w:tabs>
      </w:pPr>
      <w:r>
        <w:rPr>
          <w:rFonts w:hint="eastAsia"/>
        </w:rPr>
        <w:t>按策划的进程和方式和合同约定的范围，展开全面细致的信息收集活动</w:t>
      </w:r>
      <w:r w:rsidR="003F7FF7">
        <w:rPr>
          <w:rFonts w:hint="eastAsia"/>
        </w:rPr>
        <w:t>；</w:t>
      </w:r>
    </w:p>
    <w:p w:rsidR="003F7FF7" w:rsidRDefault="00547CCB" w:rsidP="00814939">
      <w:pPr>
        <w:pStyle w:val="afb"/>
        <w:numPr>
          <w:ilvl w:val="0"/>
          <w:numId w:val="37"/>
        </w:numPr>
        <w:tabs>
          <w:tab w:val="clear" w:pos="851"/>
          <w:tab w:val="num" w:pos="0"/>
        </w:tabs>
      </w:pPr>
      <w:r>
        <w:rPr>
          <w:rFonts w:hint="eastAsia"/>
        </w:rPr>
        <w:lastRenderedPageBreak/>
        <w:t>对收集的信息进行综合分析和评估，围绕目标进行分析，并编撰诊断报告</w:t>
      </w:r>
      <w:r w:rsidR="003F7FF7">
        <w:rPr>
          <w:rFonts w:hint="eastAsia"/>
        </w:rPr>
        <w:t>；</w:t>
      </w:r>
    </w:p>
    <w:p w:rsidR="003F7FF7" w:rsidRDefault="00547CCB" w:rsidP="00814939">
      <w:pPr>
        <w:pStyle w:val="afb"/>
        <w:numPr>
          <w:ilvl w:val="0"/>
          <w:numId w:val="37"/>
        </w:numPr>
        <w:tabs>
          <w:tab w:val="clear" w:pos="851"/>
          <w:tab w:val="num" w:pos="0"/>
        </w:tabs>
      </w:pPr>
      <w:r>
        <w:rPr>
          <w:rFonts w:hint="eastAsia"/>
        </w:rPr>
        <w:t>提交诊断报告，组织企业相关人员研讨、沟通，确定诊断结论是否符合实际情况</w:t>
      </w:r>
      <w:r w:rsidR="003F7FF7">
        <w:rPr>
          <w:rFonts w:hint="eastAsia"/>
        </w:rPr>
        <w:t>；</w:t>
      </w:r>
    </w:p>
    <w:p w:rsidR="00547CCB" w:rsidRDefault="00547CCB" w:rsidP="00814939">
      <w:pPr>
        <w:pStyle w:val="afb"/>
        <w:numPr>
          <w:ilvl w:val="0"/>
          <w:numId w:val="37"/>
        </w:numPr>
        <w:tabs>
          <w:tab w:val="clear" w:pos="851"/>
          <w:tab w:val="num" w:pos="0"/>
        </w:tabs>
      </w:pPr>
      <w:r>
        <w:rPr>
          <w:rFonts w:hint="eastAsia"/>
        </w:rPr>
        <w:t>诊断报告通过企业评审后，正式提交诊断报告。</w:t>
      </w:r>
    </w:p>
    <w:p w:rsidR="00547CCB" w:rsidRDefault="00547CCB" w:rsidP="007F79BE">
      <w:pPr>
        <w:pStyle w:val="affffffffffff0"/>
        <w:numPr>
          <w:ilvl w:val="2"/>
          <w:numId w:val="32"/>
        </w:numPr>
        <w:ind w:left="0"/>
      </w:pPr>
      <w:r>
        <w:rPr>
          <w:rFonts w:hint="eastAsia"/>
        </w:rPr>
        <w:t>提交诊断报告时，应注意识别项目实施的约束条件、潜在风险和项目变更的潜在倾向</w:t>
      </w:r>
      <w:r w:rsidR="007F79BE">
        <w:rPr>
          <w:rFonts w:hint="eastAsia"/>
        </w:rPr>
        <w:t>。</w:t>
      </w:r>
    </w:p>
    <w:p w:rsidR="00547CCB" w:rsidRDefault="00547CCB" w:rsidP="007F79BE">
      <w:pPr>
        <w:pStyle w:val="af3"/>
        <w:spacing w:before="156" w:after="156"/>
      </w:pPr>
      <w:r>
        <w:rPr>
          <w:rFonts w:hint="eastAsia"/>
        </w:rPr>
        <w:t>方案设计</w:t>
      </w:r>
      <w:r w:rsidR="00134E91">
        <w:rPr>
          <w:rFonts w:hint="eastAsia"/>
        </w:rPr>
        <w:t>与规划</w:t>
      </w:r>
    </w:p>
    <w:p w:rsidR="00134E91" w:rsidRDefault="00134E91" w:rsidP="00134E91">
      <w:pPr>
        <w:pStyle w:val="afffffffffffe"/>
      </w:pPr>
      <w:r>
        <w:t>方案设计阶段是将需求分析转化为具体可执行的服务方案，包括数字化转型的战略、技术路线、实施步骤等。在此阶段，咨询机构需要为客户提供一个清晰、可执行的数字化转型路线图。主要步骤有：</w:t>
      </w:r>
    </w:p>
    <w:p w:rsidR="00134E91" w:rsidRDefault="00134E91" w:rsidP="00814939">
      <w:pPr>
        <w:pStyle w:val="afb"/>
        <w:numPr>
          <w:ilvl w:val="0"/>
          <w:numId w:val="43"/>
        </w:numPr>
        <w:tabs>
          <w:tab w:val="clear" w:pos="851"/>
          <w:tab w:val="num" w:pos="0"/>
        </w:tabs>
      </w:pPr>
      <w:r>
        <w:t>方案框架设计；</w:t>
      </w:r>
    </w:p>
    <w:p w:rsidR="00134E91" w:rsidRDefault="00134E91" w:rsidP="00814939">
      <w:pPr>
        <w:pStyle w:val="afb"/>
        <w:numPr>
          <w:ilvl w:val="0"/>
          <w:numId w:val="37"/>
        </w:numPr>
        <w:tabs>
          <w:tab w:val="clear" w:pos="851"/>
          <w:tab w:val="num" w:pos="0"/>
        </w:tabs>
      </w:pPr>
      <w:r>
        <w:t>技术路线规划；</w:t>
      </w:r>
    </w:p>
    <w:p w:rsidR="00134E91" w:rsidRDefault="00134E91" w:rsidP="00814939">
      <w:pPr>
        <w:pStyle w:val="afb"/>
        <w:numPr>
          <w:ilvl w:val="0"/>
          <w:numId w:val="37"/>
        </w:numPr>
        <w:tabs>
          <w:tab w:val="clear" w:pos="851"/>
          <w:tab w:val="num" w:pos="0"/>
        </w:tabs>
      </w:pPr>
      <w:r>
        <w:t>资源规划与分配；</w:t>
      </w:r>
    </w:p>
    <w:p w:rsidR="00134E91" w:rsidRDefault="00134E91" w:rsidP="00814939">
      <w:pPr>
        <w:pStyle w:val="afb"/>
        <w:numPr>
          <w:ilvl w:val="0"/>
          <w:numId w:val="37"/>
        </w:numPr>
        <w:tabs>
          <w:tab w:val="clear" w:pos="851"/>
          <w:tab w:val="num" w:pos="0"/>
        </w:tabs>
      </w:pPr>
      <w:r>
        <w:t>风险评估与管理；</w:t>
      </w:r>
    </w:p>
    <w:p w:rsidR="00134E91" w:rsidRDefault="00134E91" w:rsidP="00814939">
      <w:pPr>
        <w:pStyle w:val="afb"/>
        <w:numPr>
          <w:ilvl w:val="0"/>
          <w:numId w:val="37"/>
        </w:numPr>
        <w:tabs>
          <w:tab w:val="clear" w:pos="851"/>
          <w:tab w:val="num" w:pos="0"/>
        </w:tabs>
      </w:pPr>
      <w:r>
        <w:t>预算与成本控制。</w:t>
      </w:r>
    </w:p>
    <w:p w:rsidR="00134E91" w:rsidDel="00767D89" w:rsidRDefault="00134E91" w:rsidP="00134E91">
      <w:pPr>
        <w:pStyle w:val="afb"/>
        <w:numPr>
          <w:ilvl w:val="0"/>
          <w:numId w:val="0"/>
        </w:numPr>
        <w:ind w:left="851" w:hanging="426"/>
        <w:rPr>
          <w:del w:id="42" w:author="Administrator" w:date="2024-11-19T16:30:00Z"/>
        </w:rPr>
      </w:pPr>
      <w:del w:id="43" w:author="Administrator" w:date="2024-11-19T16:30:00Z">
        <w:r w:rsidDel="00767D89">
          <w:rPr>
            <w:rFonts w:hint="eastAsia"/>
          </w:rPr>
          <w:delText>交付物主要有：</w:delText>
        </w:r>
      </w:del>
    </w:p>
    <w:p w:rsidR="00134E91" w:rsidRPr="00134E91" w:rsidDel="00767D89" w:rsidRDefault="00134E91" w:rsidP="00814939">
      <w:pPr>
        <w:pStyle w:val="afb"/>
        <w:numPr>
          <w:ilvl w:val="0"/>
          <w:numId w:val="44"/>
        </w:numPr>
        <w:tabs>
          <w:tab w:val="clear" w:pos="851"/>
          <w:tab w:val="num" w:pos="0"/>
        </w:tabs>
        <w:rPr>
          <w:del w:id="44" w:author="Administrator" w:date="2024-11-19T16:30:00Z"/>
        </w:rPr>
      </w:pPr>
      <w:del w:id="45" w:author="Administrator" w:date="2024-11-19T16:30:00Z">
        <w:r w:rsidDel="00767D89">
          <w:delText>数字化转型实施方案；</w:delText>
        </w:r>
      </w:del>
    </w:p>
    <w:p w:rsidR="00134E91" w:rsidRPr="00134E91" w:rsidDel="00767D89" w:rsidRDefault="00134E91" w:rsidP="00814939">
      <w:pPr>
        <w:pStyle w:val="afb"/>
        <w:numPr>
          <w:ilvl w:val="0"/>
          <w:numId w:val="41"/>
        </w:numPr>
        <w:tabs>
          <w:tab w:val="clear" w:pos="851"/>
          <w:tab w:val="num" w:pos="0"/>
        </w:tabs>
        <w:rPr>
          <w:del w:id="46" w:author="Administrator" w:date="2024-11-19T16:30:00Z"/>
        </w:rPr>
      </w:pPr>
      <w:del w:id="47" w:author="Administrator" w:date="2024-11-19T16:30:00Z">
        <w:r w:rsidDel="00767D89">
          <w:delText>技术架构图；</w:delText>
        </w:r>
      </w:del>
    </w:p>
    <w:p w:rsidR="00134E91" w:rsidDel="00767D89" w:rsidRDefault="00134E91" w:rsidP="00814939">
      <w:pPr>
        <w:pStyle w:val="afb"/>
        <w:numPr>
          <w:ilvl w:val="0"/>
          <w:numId w:val="41"/>
        </w:numPr>
        <w:tabs>
          <w:tab w:val="clear" w:pos="851"/>
          <w:tab w:val="num" w:pos="0"/>
        </w:tabs>
        <w:rPr>
          <w:del w:id="48" w:author="Administrator" w:date="2024-11-19T16:30:00Z"/>
        </w:rPr>
      </w:pPr>
      <w:del w:id="49" w:author="Administrator" w:date="2024-11-19T16:30:00Z">
        <w:r w:rsidDel="00767D89">
          <w:delText>项目实施计划；</w:delText>
        </w:r>
      </w:del>
    </w:p>
    <w:p w:rsidR="00134E91" w:rsidDel="00767D89" w:rsidRDefault="00134E91" w:rsidP="00814939">
      <w:pPr>
        <w:pStyle w:val="afb"/>
        <w:numPr>
          <w:ilvl w:val="0"/>
          <w:numId w:val="41"/>
        </w:numPr>
        <w:tabs>
          <w:tab w:val="clear" w:pos="851"/>
          <w:tab w:val="num" w:pos="0"/>
        </w:tabs>
        <w:rPr>
          <w:del w:id="50" w:author="Administrator" w:date="2024-11-19T16:30:00Z"/>
        </w:rPr>
      </w:pPr>
      <w:del w:id="51" w:author="Administrator" w:date="2024-11-19T16:30:00Z">
        <w:r w:rsidDel="00767D89">
          <w:delText>资源分配与风险管理计划；</w:delText>
        </w:r>
      </w:del>
    </w:p>
    <w:p w:rsidR="00134E91" w:rsidRPr="00134E91" w:rsidDel="00767D89" w:rsidRDefault="00134E91" w:rsidP="00814939">
      <w:pPr>
        <w:pStyle w:val="afb"/>
        <w:numPr>
          <w:ilvl w:val="0"/>
          <w:numId w:val="41"/>
        </w:numPr>
        <w:tabs>
          <w:tab w:val="clear" w:pos="851"/>
          <w:tab w:val="num" w:pos="0"/>
        </w:tabs>
        <w:rPr>
          <w:del w:id="52" w:author="Administrator" w:date="2024-11-19T16:30:00Z"/>
        </w:rPr>
      </w:pPr>
      <w:del w:id="53" w:author="Administrator" w:date="2024-11-19T16:30:00Z">
        <w:r w:rsidDel="00767D89">
          <w:delText>预算与成本控制方案。</w:delText>
        </w:r>
      </w:del>
    </w:p>
    <w:p w:rsidR="00547CCB" w:rsidRDefault="00547CCB" w:rsidP="007F79BE">
      <w:pPr>
        <w:pStyle w:val="af3"/>
        <w:spacing w:before="156" w:after="156"/>
      </w:pPr>
      <w:r>
        <w:rPr>
          <w:rFonts w:hint="eastAsia"/>
        </w:rPr>
        <w:t>实施指导</w:t>
      </w:r>
    </w:p>
    <w:p w:rsidR="008F1808" w:rsidRDefault="008F1808" w:rsidP="008F1808">
      <w:pPr>
        <w:pStyle w:val="afffffffffffe"/>
      </w:pPr>
      <w:r>
        <w:t>在方案设计与规划阶段完成后，进入实际的实施和执行阶段。此时，咨询机构将根据前期方案，逐步将数字化转型的各项任务落实到具体的项目中。主要步骤有：</w:t>
      </w:r>
    </w:p>
    <w:p w:rsidR="008F1808" w:rsidRDefault="008F1808" w:rsidP="00814939">
      <w:pPr>
        <w:pStyle w:val="afb"/>
        <w:numPr>
          <w:ilvl w:val="0"/>
          <w:numId w:val="45"/>
        </w:numPr>
        <w:tabs>
          <w:tab w:val="clear" w:pos="851"/>
          <w:tab w:val="num" w:pos="0"/>
        </w:tabs>
      </w:pPr>
      <w:r>
        <w:t>项目启动与团队组建；</w:t>
      </w:r>
    </w:p>
    <w:p w:rsidR="008F1808" w:rsidRDefault="008F1808" w:rsidP="00814939">
      <w:pPr>
        <w:pStyle w:val="afb"/>
        <w:numPr>
          <w:ilvl w:val="0"/>
          <w:numId w:val="44"/>
        </w:numPr>
        <w:tabs>
          <w:tab w:val="clear" w:pos="851"/>
          <w:tab w:val="num" w:pos="0"/>
        </w:tabs>
      </w:pPr>
      <w:r>
        <w:t>系统集成与开发；</w:t>
      </w:r>
    </w:p>
    <w:p w:rsidR="008F1808" w:rsidRDefault="008F1808" w:rsidP="00814939">
      <w:pPr>
        <w:pStyle w:val="afb"/>
        <w:numPr>
          <w:ilvl w:val="0"/>
          <w:numId w:val="44"/>
        </w:numPr>
        <w:tabs>
          <w:tab w:val="clear" w:pos="851"/>
          <w:tab w:val="num" w:pos="0"/>
        </w:tabs>
      </w:pPr>
      <w:r>
        <w:t>流程优化与自动化；</w:t>
      </w:r>
    </w:p>
    <w:p w:rsidR="008F1808" w:rsidRDefault="008F1808" w:rsidP="00814939">
      <w:pPr>
        <w:pStyle w:val="afb"/>
        <w:numPr>
          <w:ilvl w:val="0"/>
          <w:numId w:val="44"/>
        </w:numPr>
        <w:tabs>
          <w:tab w:val="clear" w:pos="851"/>
          <w:tab w:val="num" w:pos="0"/>
        </w:tabs>
      </w:pPr>
      <w:r>
        <w:t>数据迁移与整合；</w:t>
      </w:r>
    </w:p>
    <w:p w:rsidR="008F1808" w:rsidRDefault="008F1808" w:rsidP="00814939">
      <w:pPr>
        <w:pStyle w:val="afb"/>
        <w:numPr>
          <w:ilvl w:val="0"/>
          <w:numId w:val="44"/>
        </w:numPr>
        <w:tabs>
          <w:tab w:val="clear" w:pos="851"/>
          <w:tab w:val="num" w:pos="0"/>
        </w:tabs>
      </w:pPr>
      <w:r>
        <w:t>技术培训与知识转移。</w:t>
      </w:r>
    </w:p>
    <w:p w:rsidR="006221B0" w:rsidDel="00767D89" w:rsidRDefault="006221B0" w:rsidP="006221B0">
      <w:pPr>
        <w:pStyle w:val="afb"/>
        <w:numPr>
          <w:ilvl w:val="0"/>
          <w:numId w:val="0"/>
        </w:numPr>
        <w:ind w:left="425"/>
        <w:rPr>
          <w:del w:id="54" w:author="Administrator" w:date="2024-11-19T16:30:00Z"/>
        </w:rPr>
      </w:pPr>
      <w:del w:id="55" w:author="Administrator" w:date="2024-11-19T16:30:00Z">
        <w:r w:rsidDel="00767D89">
          <w:rPr>
            <w:rFonts w:hint="eastAsia"/>
          </w:rPr>
          <w:delText>交付物主要有：</w:delText>
        </w:r>
      </w:del>
    </w:p>
    <w:p w:rsidR="006221B0" w:rsidRPr="006221B0" w:rsidDel="00767D89" w:rsidRDefault="006221B0" w:rsidP="00814939">
      <w:pPr>
        <w:pStyle w:val="afb"/>
        <w:numPr>
          <w:ilvl w:val="0"/>
          <w:numId w:val="46"/>
        </w:numPr>
        <w:tabs>
          <w:tab w:val="clear" w:pos="851"/>
          <w:tab w:val="num" w:pos="0"/>
        </w:tabs>
        <w:rPr>
          <w:del w:id="56" w:author="Administrator" w:date="2024-11-19T16:30:00Z"/>
        </w:rPr>
      </w:pPr>
      <w:del w:id="57" w:author="Administrator" w:date="2024-11-19T16:30:00Z">
        <w:r w:rsidRPr="006221B0" w:rsidDel="00767D89">
          <w:delText>已集成的技术系统</w:delText>
        </w:r>
        <w:r w:rsidDel="00767D89">
          <w:delText>；</w:delText>
        </w:r>
      </w:del>
    </w:p>
    <w:p w:rsidR="006221B0" w:rsidRPr="006221B0" w:rsidDel="00767D89" w:rsidRDefault="006221B0" w:rsidP="00814939">
      <w:pPr>
        <w:pStyle w:val="afb"/>
        <w:numPr>
          <w:ilvl w:val="0"/>
          <w:numId w:val="45"/>
        </w:numPr>
        <w:tabs>
          <w:tab w:val="clear" w:pos="851"/>
          <w:tab w:val="num" w:pos="0"/>
        </w:tabs>
        <w:rPr>
          <w:del w:id="58" w:author="Administrator" w:date="2024-11-19T16:30:00Z"/>
        </w:rPr>
      </w:pPr>
      <w:del w:id="59" w:author="Administrator" w:date="2024-11-19T16:30:00Z">
        <w:r w:rsidRPr="006221B0" w:rsidDel="00767D89">
          <w:delText>完成的业务流程优化方案</w:delText>
        </w:r>
        <w:r w:rsidDel="00767D89">
          <w:delText>；</w:delText>
        </w:r>
      </w:del>
    </w:p>
    <w:p w:rsidR="006221B0" w:rsidRPr="006221B0" w:rsidDel="00767D89" w:rsidRDefault="006221B0" w:rsidP="00814939">
      <w:pPr>
        <w:pStyle w:val="afb"/>
        <w:numPr>
          <w:ilvl w:val="0"/>
          <w:numId w:val="45"/>
        </w:numPr>
        <w:tabs>
          <w:tab w:val="clear" w:pos="851"/>
          <w:tab w:val="num" w:pos="0"/>
        </w:tabs>
        <w:rPr>
          <w:del w:id="60" w:author="Administrator" w:date="2024-11-19T16:30:00Z"/>
        </w:rPr>
      </w:pPr>
      <w:del w:id="61" w:author="Administrator" w:date="2024-11-19T16:30:00Z">
        <w:r w:rsidRPr="006221B0" w:rsidDel="00767D89">
          <w:delText>数据迁移和整合报告</w:delText>
        </w:r>
        <w:r w:rsidDel="00767D89">
          <w:delText>；</w:delText>
        </w:r>
      </w:del>
    </w:p>
    <w:p w:rsidR="006221B0" w:rsidRPr="006221B0" w:rsidDel="00767D89" w:rsidRDefault="006221B0" w:rsidP="00814939">
      <w:pPr>
        <w:pStyle w:val="afb"/>
        <w:numPr>
          <w:ilvl w:val="0"/>
          <w:numId w:val="45"/>
        </w:numPr>
        <w:tabs>
          <w:tab w:val="clear" w:pos="851"/>
          <w:tab w:val="num" w:pos="0"/>
        </w:tabs>
        <w:rPr>
          <w:del w:id="62" w:author="Administrator" w:date="2024-11-19T16:30:00Z"/>
        </w:rPr>
      </w:pPr>
      <w:del w:id="63" w:author="Administrator" w:date="2024-11-19T16:30:00Z">
        <w:r w:rsidRPr="006221B0" w:rsidDel="00767D89">
          <w:delText>培训材料和技术文档</w:delText>
        </w:r>
        <w:r w:rsidDel="00767D89">
          <w:delText>；</w:delText>
        </w:r>
      </w:del>
    </w:p>
    <w:p w:rsidR="006221B0" w:rsidRPr="008F1808" w:rsidDel="00767D89" w:rsidRDefault="006221B0" w:rsidP="00814939">
      <w:pPr>
        <w:pStyle w:val="afb"/>
        <w:numPr>
          <w:ilvl w:val="0"/>
          <w:numId w:val="45"/>
        </w:numPr>
        <w:tabs>
          <w:tab w:val="clear" w:pos="851"/>
          <w:tab w:val="num" w:pos="0"/>
        </w:tabs>
        <w:rPr>
          <w:del w:id="64" w:author="Administrator" w:date="2024-11-19T16:30:00Z"/>
        </w:rPr>
      </w:pPr>
      <w:del w:id="65" w:author="Administrator" w:date="2024-11-19T16:30:00Z">
        <w:r w:rsidRPr="006221B0" w:rsidDel="00767D89">
          <w:delText>项目实施阶段报告</w:delText>
        </w:r>
        <w:r w:rsidDel="00767D89">
          <w:delText>。</w:delText>
        </w:r>
      </w:del>
    </w:p>
    <w:p w:rsidR="00547CCB" w:rsidRDefault="000621F6" w:rsidP="007F79BE">
      <w:pPr>
        <w:pStyle w:val="af3"/>
        <w:spacing w:before="156" w:after="156"/>
      </w:pPr>
      <w:r>
        <w:rPr>
          <w:rFonts w:hint="eastAsia"/>
        </w:rPr>
        <w:t>过程监控与调整</w:t>
      </w:r>
    </w:p>
    <w:p w:rsidR="00547CCB" w:rsidRDefault="00547CCB" w:rsidP="000959EE">
      <w:pPr>
        <w:pStyle w:val="affffffffffff0"/>
        <w:numPr>
          <w:ilvl w:val="2"/>
          <w:numId w:val="32"/>
        </w:numPr>
        <w:ind w:left="0"/>
      </w:pPr>
      <w:r>
        <w:rPr>
          <w:rFonts w:hint="eastAsia"/>
        </w:rPr>
        <w:t>咨询机构应按策划方案的阶段节点及结束时，与顾客共同组织项目实施成效评估。评估方法应是预先策划，其结果应能被企业接受。评估过程包括：</w:t>
      </w:r>
    </w:p>
    <w:p w:rsidR="003C461A" w:rsidRDefault="000621F6" w:rsidP="00814939">
      <w:pPr>
        <w:pStyle w:val="afb"/>
        <w:numPr>
          <w:ilvl w:val="0"/>
          <w:numId w:val="47"/>
        </w:numPr>
        <w:tabs>
          <w:tab w:val="clear" w:pos="851"/>
          <w:tab w:val="num" w:pos="0"/>
        </w:tabs>
      </w:pPr>
      <w:r>
        <w:t>进度监控</w:t>
      </w:r>
      <w:r w:rsidR="003C461A">
        <w:rPr>
          <w:rFonts w:hint="eastAsia"/>
        </w:rPr>
        <w:t>；</w:t>
      </w:r>
    </w:p>
    <w:p w:rsidR="003C461A" w:rsidRDefault="000621F6" w:rsidP="00814939">
      <w:pPr>
        <w:pStyle w:val="afb"/>
        <w:numPr>
          <w:ilvl w:val="0"/>
          <w:numId w:val="46"/>
        </w:numPr>
        <w:tabs>
          <w:tab w:val="clear" w:pos="851"/>
          <w:tab w:val="num" w:pos="0"/>
        </w:tabs>
      </w:pPr>
      <w:r>
        <w:t>质量控制</w:t>
      </w:r>
      <w:r w:rsidR="00547CCB">
        <w:rPr>
          <w:rFonts w:hint="eastAsia"/>
        </w:rPr>
        <w:t>；</w:t>
      </w:r>
    </w:p>
    <w:p w:rsidR="00547CCB" w:rsidRDefault="000621F6" w:rsidP="00814939">
      <w:pPr>
        <w:pStyle w:val="afb"/>
        <w:numPr>
          <w:ilvl w:val="0"/>
          <w:numId w:val="46"/>
        </w:numPr>
        <w:tabs>
          <w:tab w:val="clear" w:pos="851"/>
          <w:tab w:val="num" w:pos="0"/>
        </w:tabs>
      </w:pPr>
      <w:r>
        <w:t>问题识别与处理</w:t>
      </w:r>
      <w:r w:rsidR="003C461A">
        <w:rPr>
          <w:rFonts w:hint="eastAsia"/>
        </w:rPr>
        <w:t>；</w:t>
      </w:r>
    </w:p>
    <w:p w:rsidR="003C461A" w:rsidRDefault="000621F6" w:rsidP="00814939">
      <w:pPr>
        <w:pStyle w:val="afb"/>
        <w:numPr>
          <w:ilvl w:val="0"/>
          <w:numId w:val="46"/>
        </w:numPr>
        <w:tabs>
          <w:tab w:val="clear" w:pos="851"/>
          <w:tab w:val="num" w:pos="0"/>
        </w:tabs>
      </w:pPr>
      <w:r>
        <w:t>客户沟通。</w:t>
      </w:r>
    </w:p>
    <w:p w:rsidR="00547CCB" w:rsidRDefault="00547CCB" w:rsidP="007F79BE">
      <w:pPr>
        <w:pStyle w:val="af3"/>
        <w:spacing w:before="156" w:after="156"/>
      </w:pPr>
      <w:r>
        <w:rPr>
          <w:rFonts w:hint="eastAsia"/>
        </w:rPr>
        <w:t>成果提交</w:t>
      </w:r>
    </w:p>
    <w:p w:rsidR="00547CCB" w:rsidRDefault="00547CCB" w:rsidP="00893D43">
      <w:pPr>
        <w:pStyle w:val="affffffffffff0"/>
        <w:numPr>
          <w:ilvl w:val="2"/>
          <w:numId w:val="32"/>
        </w:numPr>
        <w:ind w:left="0"/>
      </w:pPr>
      <w:r>
        <w:rPr>
          <w:rFonts w:hint="eastAsia"/>
        </w:rPr>
        <w:lastRenderedPageBreak/>
        <w:t>咨询机构在每个项目结束后，应组织对该项目的实施过程和成效进行总结，以提高企业</w:t>
      </w:r>
      <w:r w:rsidR="00C331FE">
        <w:rPr>
          <w:rFonts w:hint="eastAsia"/>
        </w:rPr>
        <w:t>数字化转型</w:t>
      </w:r>
      <w:r>
        <w:rPr>
          <w:rFonts w:hint="eastAsia"/>
        </w:rPr>
        <w:t>咨询服务的策划、实施和服务能力。总结过程包括：</w:t>
      </w:r>
    </w:p>
    <w:p w:rsidR="00893D43" w:rsidRDefault="00547CCB" w:rsidP="00814939">
      <w:pPr>
        <w:pStyle w:val="afb"/>
        <w:numPr>
          <w:ilvl w:val="0"/>
          <w:numId w:val="39"/>
        </w:numPr>
        <w:tabs>
          <w:tab w:val="clear" w:pos="851"/>
          <w:tab w:val="num" w:pos="0"/>
        </w:tabs>
      </w:pPr>
      <w:r>
        <w:rPr>
          <w:rFonts w:hint="eastAsia"/>
        </w:rPr>
        <w:t>应结合项目的策划、实施、评估等资料，对项目进行综合总结</w:t>
      </w:r>
      <w:r w:rsidR="00893D43">
        <w:rPr>
          <w:rFonts w:hint="eastAsia"/>
        </w:rPr>
        <w:t>；</w:t>
      </w:r>
    </w:p>
    <w:p w:rsidR="00893D43" w:rsidRDefault="00547CCB" w:rsidP="00814939">
      <w:pPr>
        <w:pStyle w:val="afb"/>
        <w:numPr>
          <w:ilvl w:val="0"/>
          <w:numId w:val="39"/>
        </w:numPr>
        <w:tabs>
          <w:tab w:val="clear" w:pos="851"/>
          <w:tab w:val="num" w:pos="0"/>
        </w:tabs>
      </w:pPr>
      <w:r>
        <w:rPr>
          <w:rFonts w:hint="eastAsia"/>
        </w:rPr>
        <w:t>应对企业反馈、诊断准确性、方案修订情况、实施偏差及偏差修正、实施过程的顾问表现等信息进行综合收集整理和编撰总结报告；</w:t>
      </w:r>
    </w:p>
    <w:p w:rsidR="00547CCB" w:rsidRDefault="00547CCB" w:rsidP="00814939">
      <w:pPr>
        <w:pStyle w:val="afb"/>
        <w:numPr>
          <w:ilvl w:val="0"/>
          <w:numId w:val="39"/>
        </w:numPr>
        <w:tabs>
          <w:tab w:val="clear" w:pos="851"/>
          <w:tab w:val="num" w:pos="0"/>
        </w:tabs>
      </w:pPr>
      <w:r>
        <w:rPr>
          <w:rFonts w:hint="eastAsia"/>
        </w:rPr>
        <w:t>总结报告通过内部评审后，整理项目实施的所有过程文件和评估报告归档管理。</w:t>
      </w:r>
    </w:p>
    <w:p w:rsidR="00547CCB" w:rsidRDefault="00547CCB" w:rsidP="00893D43">
      <w:pPr>
        <w:pStyle w:val="affffffffffff0"/>
        <w:numPr>
          <w:ilvl w:val="2"/>
          <w:numId w:val="32"/>
        </w:numPr>
        <w:ind w:left="0"/>
      </w:pPr>
      <w:r>
        <w:rPr>
          <w:rFonts w:hint="eastAsia"/>
        </w:rPr>
        <w:t>管理咨询服务机构在项目最终验收工作开始前向顾客提供项目成果清单，顾客能够按成果清单做确认，应关注：</w:t>
      </w:r>
    </w:p>
    <w:p w:rsidR="00547CCB" w:rsidRDefault="00D83D2D" w:rsidP="00814939">
      <w:pPr>
        <w:pStyle w:val="afb"/>
        <w:numPr>
          <w:ilvl w:val="0"/>
          <w:numId w:val="48"/>
        </w:numPr>
        <w:tabs>
          <w:tab w:val="clear" w:pos="851"/>
          <w:tab w:val="num" w:pos="0"/>
        </w:tabs>
      </w:pPr>
      <w:r>
        <w:rPr>
          <w:rFonts w:hint="eastAsia"/>
        </w:rPr>
        <w:t>项目成果的要求和期望、验收方法；</w:t>
      </w:r>
    </w:p>
    <w:p w:rsidR="00893D43" w:rsidRDefault="00547CCB" w:rsidP="00814939">
      <w:pPr>
        <w:pStyle w:val="afb"/>
        <w:numPr>
          <w:ilvl w:val="0"/>
          <w:numId w:val="39"/>
        </w:numPr>
        <w:tabs>
          <w:tab w:val="clear" w:pos="851"/>
          <w:tab w:val="num" w:pos="0"/>
        </w:tabs>
      </w:pPr>
      <w:r>
        <w:rPr>
          <w:rFonts w:hint="eastAsia"/>
        </w:rPr>
        <w:t>项目周期、可产生的变化和必要的文件；</w:t>
      </w:r>
    </w:p>
    <w:p w:rsidR="00893D43" w:rsidRDefault="00547CCB" w:rsidP="00814939">
      <w:pPr>
        <w:pStyle w:val="afb"/>
        <w:numPr>
          <w:ilvl w:val="0"/>
          <w:numId w:val="39"/>
        </w:numPr>
        <w:tabs>
          <w:tab w:val="clear" w:pos="851"/>
          <w:tab w:val="num" w:pos="0"/>
        </w:tabs>
      </w:pPr>
      <w:r>
        <w:rPr>
          <w:rFonts w:hint="eastAsia"/>
        </w:rPr>
        <w:t>合同约定的附加成果，或财务效益要求</w:t>
      </w:r>
      <w:r w:rsidR="00893D43">
        <w:rPr>
          <w:rFonts w:hint="eastAsia"/>
        </w:rPr>
        <w:t>；</w:t>
      </w:r>
    </w:p>
    <w:p w:rsidR="00547CCB" w:rsidRDefault="00547CCB" w:rsidP="00814939">
      <w:pPr>
        <w:pStyle w:val="afb"/>
        <w:numPr>
          <w:ilvl w:val="0"/>
          <w:numId w:val="39"/>
        </w:numPr>
        <w:tabs>
          <w:tab w:val="clear" w:pos="851"/>
          <w:tab w:val="num" w:pos="0"/>
        </w:tabs>
      </w:pPr>
      <w:r>
        <w:rPr>
          <w:rFonts w:hint="eastAsia"/>
        </w:rPr>
        <w:t>关于顾客满意度的评价结论</w:t>
      </w:r>
      <w:r w:rsidR="00893D43">
        <w:rPr>
          <w:rFonts w:hint="eastAsia"/>
        </w:rPr>
        <w:t>；</w:t>
      </w:r>
    </w:p>
    <w:p w:rsidR="00547CCB" w:rsidRDefault="00547CCB" w:rsidP="00814939">
      <w:pPr>
        <w:pStyle w:val="afb"/>
        <w:numPr>
          <w:ilvl w:val="0"/>
          <w:numId w:val="39"/>
        </w:numPr>
        <w:tabs>
          <w:tab w:val="clear" w:pos="851"/>
          <w:tab w:val="num" w:pos="0"/>
        </w:tabs>
      </w:pPr>
      <w:r>
        <w:rPr>
          <w:rFonts w:hint="eastAsia"/>
        </w:rPr>
        <w:t>关于项目计划、沟通与培训的辅助措施等措施的实施成效。</w:t>
      </w:r>
    </w:p>
    <w:p w:rsidR="00547CCB" w:rsidRDefault="00547CCB" w:rsidP="00893D43">
      <w:pPr>
        <w:pStyle w:val="af2"/>
        <w:spacing w:before="312" w:after="312"/>
        <w:ind w:left="0"/>
      </w:pPr>
      <w:r>
        <w:rPr>
          <w:rFonts w:hint="eastAsia"/>
        </w:rPr>
        <w:t>服务质量控制与持续改进</w:t>
      </w:r>
    </w:p>
    <w:p w:rsidR="00547CCB" w:rsidRPr="008F608A" w:rsidRDefault="008F608A" w:rsidP="00893D43">
      <w:pPr>
        <w:pStyle w:val="affffffffffff0"/>
        <w:numPr>
          <w:ilvl w:val="2"/>
          <w:numId w:val="32"/>
        </w:numPr>
        <w:ind w:left="0"/>
      </w:pPr>
      <w:r w:rsidRPr="008F608A">
        <w:t>在数字化转型咨询机构的服务过程中，</w:t>
      </w:r>
      <w:r w:rsidRPr="008F608A">
        <w:rPr>
          <w:bCs/>
        </w:rPr>
        <w:t>服务质量控制</w:t>
      </w:r>
      <w:r w:rsidRPr="008F608A">
        <w:t>和</w:t>
      </w:r>
      <w:r w:rsidRPr="008F608A">
        <w:rPr>
          <w:bCs/>
        </w:rPr>
        <w:t>持续改进</w:t>
      </w:r>
      <w:r w:rsidRPr="008F608A">
        <w:t>是确保项目顺利实施并达到预期效果的关键要素。两者不仅帮助服务提供商在项目实施期间维持高质量标准，还确保最终交付的成果符合客户的需求，并为未来的服务改进提供依据。</w:t>
      </w:r>
    </w:p>
    <w:p w:rsidR="00547CCB" w:rsidRDefault="00547CCB" w:rsidP="00893D43">
      <w:pPr>
        <w:pStyle w:val="affffffffffff0"/>
        <w:numPr>
          <w:ilvl w:val="2"/>
          <w:numId w:val="32"/>
        </w:numPr>
        <w:ind w:left="0"/>
      </w:pPr>
      <w:r>
        <w:rPr>
          <w:rFonts w:hint="eastAsia"/>
        </w:rPr>
        <w:t>咨询机构应按项目和按年度开展满意度调查，了解客户对服务的满意情况，并持续改进服务质量。满意度调查宜包含以下方面的内容：</w:t>
      </w:r>
    </w:p>
    <w:p w:rsidR="00547CCB" w:rsidRDefault="00547CCB" w:rsidP="00814939">
      <w:pPr>
        <w:pStyle w:val="afb"/>
        <w:numPr>
          <w:ilvl w:val="0"/>
          <w:numId w:val="40"/>
        </w:numPr>
        <w:tabs>
          <w:tab w:val="clear" w:pos="851"/>
          <w:tab w:val="num" w:pos="0"/>
        </w:tabs>
      </w:pPr>
      <w:r>
        <w:rPr>
          <w:rFonts w:hint="eastAsia"/>
        </w:rPr>
        <w:t>人员的职业素养和专业能力，机构的合同履约情况；</w:t>
      </w:r>
    </w:p>
    <w:p w:rsidR="00547CCB" w:rsidRDefault="00547CCB" w:rsidP="00814939">
      <w:pPr>
        <w:pStyle w:val="afb"/>
        <w:numPr>
          <w:ilvl w:val="0"/>
          <w:numId w:val="39"/>
        </w:numPr>
        <w:tabs>
          <w:tab w:val="clear" w:pos="851"/>
          <w:tab w:val="num" w:pos="0"/>
        </w:tabs>
      </w:pPr>
      <w:r>
        <w:rPr>
          <w:rFonts w:hint="eastAsia"/>
        </w:rPr>
        <w:t>项目交付成果和实施效果；</w:t>
      </w:r>
    </w:p>
    <w:p w:rsidR="008F608A" w:rsidRDefault="008F608A" w:rsidP="00814939">
      <w:pPr>
        <w:pStyle w:val="afb"/>
        <w:numPr>
          <w:ilvl w:val="0"/>
          <w:numId w:val="39"/>
        </w:numPr>
        <w:tabs>
          <w:tab w:val="clear" w:pos="851"/>
          <w:tab w:val="num" w:pos="0"/>
        </w:tabs>
      </w:pPr>
      <w:r>
        <w:t>服务质量、效果、沟通方面；</w:t>
      </w:r>
    </w:p>
    <w:p w:rsidR="00A70DB4" w:rsidRDefault="00547CCB" w:rsidP="00814939">
      <w:pPr>
        <w:pStyle w:val="afb"/>
        <w:numPr>
          <w:ilvl w:val="0"/>
          <w:numId w:val="39"/>
        </w:numPr>
        <w:tabs>
          <w:tab w:val="clear" w:pos="851"/>
          <w:tab w:val="num" w:pos="0"/>
        </w:tabs>
      </w:pPr>
      <w:r>
        <w:rPr>
          <w:rFonts w:hint="eastAsia"/>
        </w:rPr>
        <w:t>依据项目环境变化的适应能力。</w:t>
      </w:r>
    </w:p>
    <w:p w:rsidR="00B53B51" w:rsidRDefault="00B53B51" w:rsidP="00B53B51">
      <w:pPr>
        <w:pStyle w:val="afe"/>
      </w:pPr>
      <w:bookmarkStart w:id="66" w:name="BookMark5"/>
      <w:bookmarkEnd w:id="25"/>
    </w:p>
    <w:p w:rsidR="00B53B51" w:rsidRDefault="00B53B51" w:rsidP="00B53B51">
      <w:pPr>
        <w:pStyle w:val="aff4"/>
      </w:pPr>
    </w:p>
    <w:p w:rsidR="00D02CBB" w:rsidRPr="00BE5254" w:rsidRDefault="004B57F9" w:rsidP="00471C7D">
      <w:pPr>
        <w:pStyle w:val="afffff"/>
        <w:ind w:firstLineChars="0" w:firstLine="0"/>
        <w:jc w:val="center"/>
      </w:pPr>
      <w:bookmarkStart w:id="67" w:name="BookMark8"/>
      <w:bookmarkEnd w:id="66"/>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67"/>
    </w:p>
    <w:sectPr w:rsidR="00D02CBB" w:rsidRPr="00BE5254" w:rsidSect="00217268">
      <w:pgSz w:w="11906" w:h="16838" w:code="9"/>
      <w:pgMar w:top="1871"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FC0" w:rsidRDefault="002B4FC0" w:rsidP="00D86DB7">
      <w:r>
        <w:separator/>
      </w:r>
    </w:p>
    <w:p w:rsidR="002B4FC0" w:rsidRDefault="002B4FC0"/>
    <w:p w:rsidR="002B4FC0" w:rsidRDefault="002B4FC0"/>
  </w:endnote>
  <w:endnote w:type="continuationSeparator" w:id="1">
    <w:p w:rsidR="002B4FC0" w:rsidRDefault="002B4FC0" w:rsidP="00D86DB7">
      <w:r>
        <w:continuationSeparator/>
      </w:r>
    </w:p>
    <w:p w:rsidR="002B4FC0" w:rsidRDefault="002B4FC0"/>
    <w:p w:rsidR="002B4FC0" w:rsidRDefault="002B4FC0"/>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Default="00CC6F6C">
    <w:pPr>
      <w:pStyle w:val="affff3"/>
    </w:pPr>
    <w:r>
      <w:fldChar w:fldCharType="begin"/>
    </w:r>
    <w:r w:rsidR="00BA2731">
      <w:instrText>PAGE   \* MERGEFORMAT</w:instrText>
    </w:r>
    <w:r>
      <w:fldChar w:fldCharType="separate"/>
    </w:r>
    <w:r w:rsidR="00BA2731"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B51" w:rsidRDefault="00B53B51">
    <w:pPr>
      <w:pStyle w:val="afff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Pr="00324EDD" w:rsidRDefault="00BA2731" w:rsidP="00CD50A1">
    <w:pPr>
      <w:pStyle w:val="affff3"/>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Default="00CC6F6C" w:rsidP="00C94DF2">
    <w:pPr>
      <w:pStyle w:val="affffc"/>
    </w:pPr>
    <w:r>
      <w:fldChar w:fldCharType="begin"/>
    </w:r>
    <w:r w:rsidR="00BA2731">
      <w:instrText>PAGE   \* MERGEFORMAT</w:instrText>
    </w:r>
    <w:r>
      <w:fldChar w:fldCharType="separate"/>
    </w:r>
    <w:r w:rsidR="00767D89" w:rsidRPr="00767D89">
      <w:rPr>
        <w:noProof/>
        <w:lang w:val="zh-CN"/>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FC0" w:rsidRDefault="002B4FC0" w:rsidP="00D86DB7">
      <w:r>
        <w:separator/>
      </w:r>
    </w:p>
  </w:footnote>
  <w:footnote w:type="continuationSeparator" w:id="1">
    <w:p w:rsidR="002B4FC0" w:rsidRDefault="002B4FC0" w:rsidP="00D86DB7">
      <w:r>
        <w:continuationSeparator/>
      </w:r>
    </w:p>
    <w:p w:rsidR="002B4FC0" w:rsidRDefault="002B4FC0"/>
    <w:p w:rsidR="002B4FC0" w:rsidRDefault="002B4F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B51" w:rsidRDefault="00B53B51">
    <w:pPr>
      <w:pStyle w:val="afff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Pr="00E70388" w:rsidRDefault="00BA2731" w:rsidP="00617387">
    <w:pPr>
      <w:pStyle w:val="affff2"/>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Pr="00324EDD" w:rsidRDefault="00BA2731" w:rsidP="00E846C8">
    <w:pPr>
      <w:pStyle w:val="affff2"/>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Default="00CC6F6C" w:rsidP="00714F58">
    <w:pPr>
      <w:pStyle w:val="affff2"/>
      <w:jc w:val="right"/>
    </w:pPr>
    <w:fldSimple w:instr=" STYLEREF  标准文件_文件编号  \* MERGEFORMAT ">
      <w:r w:rsidR="00D83D2D">
        <w:rPr>
          <w:noProof/>
        </w:rPr>
        <w:t>T/CASMESXXX—2024</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Pr="00D84FA1" w:rsidRDefault="00CC6F6C" w:rsidP="00A2271D">
    <w:pPr>
      <w:pStyle w:val="afffff4"/>
    </w:pPr>
    <w:fldSimple w:instr=" STYLEREF  标准文件_文件编号  \* MERGEFORMAT ">
      <w:r w:rsidR="00767D89">
        <w:t>T/CASMESXXX</w:t>
      </w:r>
      <w:r w:rsidR="00767D89">
        <w:t>—</w:t>
      </w:r>
      <w:r w:rsidR="00767D89">
        <w:t>2024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nsid w:val="2C5917C3"/>
    <w:multiLevelType w:val="multilevel"/>
    <w:tmpl w:val="439C2298"/>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31B2E04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0E041094"/>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F3A22F6C"/>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31ACFC82"/>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59C3342"/>
    <w:multiLevelType w:val="multilevel"/>
    <w:tmpl w:val="ED0C9B78"/>
    <w:lvl w:ilvl="0">
      <w:start w:val="1"/>
      <w:numFmt w:val="lowerLetter"/>
      <w:pStyle w:val="afffa"/>
      <w:lvlText w:val="%1)"/>
      <w:lvlJc w:val="left"/>
      <w:pPr>
        <w:tabs>
          <w:tab w:val="num" w:pos="840"/>
        </w:tabs>
        <w:ind w:left="839" w:hanging="419"/>
      </w:pPr>
      <w:rPr>
        <w:rFonts w:ascii="宋体" w:eastAsia="宋体" w:hint="eastAsia"/>
        <w:b w:val="0"/>
        <w:i w:val="0"/>
        <w:sz w:val="21"/>
        <w:szCs w:val="21"/>
      </w:rPr>
    </w:lvl>
    <w:lvl w:ilvl="1">
      <w:start w:val="1"/>
      <w:numFmt w:val="decimal"/>
      <w:pStyle w:val="afffb"/>
      <w:lvlText w:val="%2)"/>
      <w:lvlJc w:val="left"/>
      <w:pPr>
        <w:tabs>
          <w:tab w:val="num" w:pos="1260"/>
        </w:tabs>
        <w:ind w:left="1259" w:hanging="419"/>
      </w:pPr>
      <w:rPr>
        <w:rFonts w:hint="eastAsia"/>
      </w:rPr>
    </w:lvl>
    <w:lvl w:ilvl="2">
      <w:start w:val="1"/>
      <w:numFmt w:val="decimal"/>
      <w:pStyle w:val="afffc"/>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2">
    <w:nsid w:val="76933334"/>
    <w:multiLevelType w:val="hybridMultilevel"/>
    <w:tmpl w:val="92A665E8"/>
    <w:lvl w:ilvl="0" w:tplc="11600844">
      <w:start w:val="1"/>
      <w:numFmt w:val="none"/>
      <w:lvlRestart w:val="0"/>
      <w:pStyle w:val="afffd"/>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8"/>
  </w:num>
  <w:num w:numId="3">
    <w:abstractNumId w:val="5"/>
  </w:num>
  <w:num w:numId="4">
    <w:abstractNumId w:val="8"/>
  </w:num>
  <w:num w:numId="5">
    <w:abstractNumId w:val="24"/>
  </w:num>
  <w:num w:numId="6">
    <w:abstractNumId w:val="9"/>
  </w:num>
  <w:num w:numId="7">
    <w:abstractNumId w:val="17"/>
  </w:num>
  <w:num w:numId="8">
    <w:abstractNumId w:val="7"/>
  </w:num>
  <w:num w:numId="9">
    <w:abstractNumId w:val="20"/>
  </w:num>
  <w:num w:numId="10">
    <w:abstractNumId w:val="22"/>
  </w:num>
  <w:num w:numId="11">
    <w:abstractNumId w:val="18"/>
  </w:num>
  <w:num w:numId="12">
    <w:abstractNumId w:val="30"/>
  </w:num>
  <w:num w:numId="13">
    <w:abstractNumId w:val="16"/>
  </w:num>
  <w:num w:numId="14">
    <w:abstractNumId w:val="32"/>
  </w:num>
  <w:num w:numId="15">
    <w:abstractNumId w:val="1"/>
  </w:num>
  <w:num w:numId="16">
    <w:abstractNumId w:val="21"/>
  </w:num>
  <w:num w:numId="17">
    <w:abstractNumId w:val="6"/>
  </w:num>
  <w:num w:numId="18">
    <w:abstractNumId w:val="14"/>
  </w:num>
  <w:num w:numId="19">
    <w:abstractNumId w:val="26"/>
  </w:num>
  <w:num w:numId="20">
    <w:abstractNumId w:val="27"/>
  </w:num>
  <w:num w:numId="21">
    <w:abstractNumId w:val="12"/>
  </w:num>
  <w:num w:numId="22">
    <w:abstractNumId w:val="13"/>
  </w:num>
  <w:num w:numId="23">
    <w:abstractNumId w:val="29"/>
  </w:num>
  <w:num w:numId="24">
    <w:abstractNumId w:val="2"/>
  </w:num>
  <w:num w:numId="25">
    <w:abstractNumId w:val="4"/>
  </w:num>
  <w:num w:numId="26">
    <w:abstractNumId w:val="15"/>
  </w:num>
  <w:num w:numId="27">
    <w:abstractNumId w:val="25"/>
  </w:num>
  <w:num w:numId="28">
    <w:abstractNumId w:val="11"/>
  </w:num>
  <w:num w:numId="29">
    <w:abstractNumId w:val="23"/>
  </w:num>
  <w:num w:numId="30">
    <w:abstractNumId w:val="19"/>
  </w:num>
  <w:num w:numId="31">
    <w:abstractNumId w:val="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31"/>
  </w:num>
  <w:num w:numId="51">
    <w:abstractNumId w:val="31"/>
  </w:num>
  <w:num w:numId="52">
    <w:abstractNumId w:val="3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SortMethod w:val="0000"/>
  <w:trackRevision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1326"/>
    <w:rsid w:val="0000040A"/>
    <w:rsid w:val="00000A94"/>
    <w:rsid w:val="00001972"/>
    <w:rsid w:val="00001D9A"/>
    <w:rsid w:val="00002920"/>
    <w:rsid w:val="000049CD"/>
    <w:rsid w:val="00005FB4"/>
    <w:rsid w:val="00006E6B"/>
    <w:rsid w:val="00007B3A"/>
    <w:rsid w:val="00007CC7"/>
    <w:rsid w:val="000107E0"/>
    <w:rsid w:val="00011A83"/>
    <w:rsid w:val="00011FDE"/>
    <w:rsid w:val="00012A67"/>
    <w:rsid w:val="00012FFD"/>
    <w:rsid w:val="0001332C"/>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155"/>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1F6"/>
    <w:rsid w:val="00062284"/>
    <w:rsid w:val="000622D4"/>
    <w:rsid w:val="0006357D"/>
    <w:rsid w:val="00063AB0"/>
    <w:rsid w:val="0006430C"/>
    <w:rsid w:val="00064628"/>
    <w:rsid w:val="00065C57"/>
    <w:rsid w:val="00065EE0"/>
    <w:rsid w:val="00066B76"/>
    <w:rsid w:val="00066EAB"/>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59EE"/>
    <w:rsid w:val="00096D08"/>
    <w:rsid w:val="00096D63"/>
    <w:rsid w:val="000A035F"/>
    <w:rsid w:val="000A0B60"/>
    <w:rsid w:val="000A0EB8"/>
    <w:rsid w:val="000A11DA"/>
    <w:rsid w:val="000A19FC"/>
    <w:rsid w:val="000A296B"/>
    <w:rsid w:val="000A35E5"/>
    <w:rsid w:val="000A3944"/>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A38"/>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06A12"/>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4E91"/>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46B0"/>
    <w:rsid w:val="00175475"/>
    <w:rsid w:val="001754E3"/>
    <w:rsid w:val="001757AA"/>
    <w:rsid w:val="00175FB0"/>
    <w:rsid w:val="00176DFD"/>
    <w:rsid w:val="00181CB4"/>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2C"/>
    <w:rsid w:val="002124D4"/>
    <w:rsid w:val="002142EA"/>
    <w:rsid w:val="002148F0"/>
    <w:rsid w:val="00215BA1"/>
    <w:rsid w:val="002166FD"/>
    <w:rsid w:val="00217268"/>
    <w:rsid w:val="002200C4"/>
    <w:rsid w:val="002204BB"/>
    <w:rsid w:val="00221B79"/>
    <w:rsid w:val="00221C6B"/>
    <w:rsid w:val="00223D70"/>
    <w:rsid w:val="002241B4"/>
    <w:rsid w:val="00224E12"/>
    <w:rsid w:val="00225124"/>
    <w:rsid w:val="002253A1"/>
    <w:rsid w:val="00225CF8"/>
    <w:rsid w:val="00225F57"/>
    <w:rsid w:val="0022794E"/>
    <w:rsid w:val="00227A64"/>
    <w:rsid w:val="002309FE"/>
    <w:rsid w:val="00230D16"/>
    <w:rsid w:val="002322C0"/>
    <w:rsid w:val="002330B8"/>
    <w:rsid w:val="00233D64"/>
    <w:rsid w:val="0023482A"/>
    <w:rsid w:val="00234B93"/>
    <w:rsid w:val="002359CB"/>
    <w:rsid w:val="00236A32"/>
    <w:rsid w:val="00243540"/>
    <w:rsid w:val="002435B5"/>
    <w:rsid w:val="0024395E"/>
    <w:rsid w:val="0024497B"/>
    <w:rsid w:val="002449BA"/>
    <w:rsid w:val="0024515B"/>
    <w:rsid w:val="00246021"/>
    <w:rsid w:val="00246537"/>
    <w:rsid w:val="0024666E"/>
    <w:rsid w:val="0024684A"/>
    <w:rsid w:val="0024725F"/>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4FC0"/>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14F1"/>
    <w:rsid w:val="002D2136"/>
    <w:rsid w:val="002D2718"/>
    <w:rsid w:val="002D3076"/>
    <w:rsid w:val="002D3315"/>
    <w:rsid w:val="002D42B5"/>
    <w:rsid w:val="002D4F1A"/>
    <w:rsid w:val="002D5DF1"/>
    <w:rsid w:val="002D5E52"/>
    <w:rsid w:val="002D66F1"/>
    <w:rsid w:val="002D6EB9"/>
    <w:rsid w:val="002D6EC6"/>
    <w:rsid w:val="002D70CF"/>
    <w:rsid w:val="002D79AC"/>
    <w:rsid w:val="002E039D"/>
    <w:rsid w:val="002E2A8C"/>
    <w:rsid w:val="002E2F53"/>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2DBC"/>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9AD"/>
    <w:rsid w:val="003B1E2D"/>
    <w:rsid w:val="003B1F18"/>
    <w:rsid w:val="003B2A20"/>
    <w:rsid w:val="003B5BF0"/>
    <w:rsid w:val="003B60BF"/>
    <w:rsid w:val="003B6BE3"/>
    <w:rsid w:val="003B7487"/>
    <w:rsid w:val="003C010C"/>
    <w:rsid w:val="003C0A6C"/>
    <w:rsid w:val="003C14F8"/>
    <w:rsid w:val="003C2E63"/>
    <w:rsid w:val="003C4468"/>
    <w:rsid w:val="003C461A"/>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3F7FF7"/>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47854"/>
    <w:rsid w:val="0045007F"/>
    <w:rsid w:val="0045240E"/>
    <w:rsid w:val="00452D6B"/>
    <w:rsid w:val="004534E4"/>
    <w:rsid w:val="00453904"/>
    <w:rsid w:val="00453BD3"/>
    <w:rsid w:val="00454484"/>
    <w:rsid w:val="0045517B"/>
    <w:rsid w:val="00455ED7"/>
    <w:rsid w:val="00456DE6"/>
    <w:rsid w:val="00457347"/>
    <w:rsid w:val="0046104A"/>
    <w:rsid w:val="00462503"/>
    <w:rsid w:val="004629A1"/>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699B"/>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B0272"/>
    <w:rsid w:val="004B0A02"/>
    <w:rsid w:val="004B0DAA"/>
    <w:rsid w:val="004B16A6"/>
    <w:rsid w:val="004B17D0"/>
    <w:rsid w:val="004B1FB8"/>
    <w:rsid w:val="004B2701"/>
    <w:rsid w:val="004B2E1B"/>
    <w:rsid w:val="004B3AA8"/>
    <w:rsid w:val="004B3E93"/>
    <w:rsid w:val="004B573B"/>
    <w:rsid w:val="004B57F9"/>
    <w:rsid w:val="004B5E9C"/>
    <w:rsid w:val="004B5ED0"/>
    <w:rsid w:val="004B6B5B"/>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A4C"/>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07CC9"/>
    <w:rsid w:val="005103C9"/>
    <w:rsid w:val="00510A7B"/>
    <w:rsid w:val="00510BC6"/>
    <w:rsid w:val="00512F6E"/>
    <w:rsid w:val="00513038"/>
    <w:rsid w:val="00514174"/>
    <w:rsid w:val="0051538B"/>
    <w:rsid w:val="00516088"/>
    <w:rsid w:val="00516B0B"/>
    <w:rsid w:val="00517C3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3AB"/>
    <w:rsid w:val="00543BDA"/>
    <w:rsid w:val="005441CC"/>
    <w:rsid w:val="00545274"/>
    <w:rsid w:val="005453B7"/>
    <w:rsid w:val="005458A1"/>
    <w:rsid w:val="005471C1"/>
    <w:rsid w:val="005479DA"/>
    <w:rsid w:val="00547BCC"/>
    <w:rsid w:val="00547CC6"/>
    <w:rsid w:val="00547CCB"/>
    <w:rsid w:val="0055013B"/>
    <w:rsid w:val="00550E9F"/>
    <w:rsid w:val="00551F6F"/>
    <w:rsid w:val="00555044"/>
    <w:rsid w:val="00561475"/>
    <w:rsid w:val="0056278E"/>
    <w:rsid w:val="005642F2"/>
    <w:rsid w:val="0056487B"/>
    <w:rsid w:val="00564FB9"/>
    <w:rsid w:val="005654D5"/>
    <w:rsid w:val="00565F95"/>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5E61"/>
    <w:rsid w:val="005861EE"/>
    <w:rsid w:val="00586630"/>
    <w:rsid w:val="00586F3A"/>
    <w:rsid w:val="0058714D"/>
    <w:rsid w:val="005874A2"/>
    <w:rsid w:val="00587ADD"/>
    <w:rsid w:val="0059106D"/>
    <w:rsid w:val="00592395"/>
    <w:rsid w:val="00592A9D"/>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21B0"/>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67811"/>
    <w:rsid w:val="00667AAD"/>
    <w:rsid w:val="0067123A"/>
    <w:rsid w:val="00672060"/>
    <w:rsid w:val="006727F9"/>
    <w:rsid w:val="00672BFD"/>
    <w:rsid w:val="00676D2B"/>
    <w:rsid w:val="006770F4"/>
    <w:rsid w:val="0067797C"/>
    <w:rsid w:val="00677A84"/>
    <w:rsid w:val="00677D7A"/>
    <w:rsid w:val="0068026D"/>
    <w:rsid w:val="006805DE"/>
    <w:rsid w:val="00680A27"/>
    <w:rsid w:val="00681002"/>
    <w:rsid w:val="006816A4"/>
    <w:rsid w:val="006819B8"/>
    <w:rsid w:val="006821C8"/>
    <w:rsid w:val="00683E8C"/>
    <w:rsid w:val="006840A6"/>
    <w:rsid w:val="006850CD"/>
    <w:rsid w:val="006856D5"/>
    <w:rsid w:val="00685AAB"/>
    <w:rsid w:val="00687E14"/>
    <w:rsid w:val="0069071F"/>
    <w:rsid w:val="00692537"/>
    <w:rsid w:val="006A07AA"/>
    <w:rsid w:val="006A0CBF"/>
    <w:rsid w:val="006A25E5"/>
    <w:rsid w:val="006A2B46"/>
    <w:rsid w:val="006A336D"/>
    <w:rsid w:val="006A36B1"/>
    <w:rsid w:val="006A37B9"/>
    <w:rsid w:val="006A633B"/>
    <w:rsid w:val="006B002D"/>
    <w:rsid w:val="006B0D19"/>
    <w:rsid w:val="006B1326"/>
    <w:rsid w:val="006B14D3"/>
    <w:rsid w:val="006B2672"/>
    <w:rsid w:val="006B2842"/>
    <w:rsid w:val="006B3EC2"/>
    <w:rsid w:val="006B4000"/>
    <w:rsid w:val="006B54BF"/>
    <w:rsid w:val="006B5F44"/>
    <w:rsid w:val="006B5F90"/>
    <w:rsid w:val="006B62E4"/>
    <w:rsid w:val="006B6711"/>
    <w:rsid w:val="006B6F64"/>
    <w:rsid w:val="006C1BBA"/>
    <w:rsid w:val="006C2079"/>
    <w:rsid w:val="006C5526"/>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1E24"/>
    <w:rsid w:val="006E3696"/>
    <w:rsid w:val="006E383B"/>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CE3"/>
    <w:rsid w:val="00726E8E"/>
    <w:rsid w:val="00727FA2"/>
    <w:rsid w:val="007322D9"/>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3090"/>
    <w:rsid w:val="007548F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67D89"/>
    <w:rsid w:val="0077008A"/>
    <w:rsid w:val="0077036F"/>
    <w:rsid w:val="0077109C"/>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393A"/>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2D89"/>
    <w:rsid w:val="007C3C23"/>
    <w:rsid w:val="007C4593"/>
    <w:rsid w:val="007C5309"/>
    <w:rsid w:val="007C6069"/>
    <w:rsid w:val="007C67E4"/>
    <w:rsid w:val="007C7E71"/>
    <w:rsid w:val="007D06C4"/>
    <w:rsid w:val="007D1168"/>
    <w:rsid w:val="007D1352"/>
    <w:rsid w:val="007D1910"/>
    <w:rsid w:val="007D1E37"/>
    <w:rsid w:val="007D2508"/>
    <w:rsid w:val="007D346A"/>
    <w:rsid w:val="007D3B2D"/>
    <w:rsid w:val="007D56DB"/>
    <w:rsid w:val="007D57B4"/>
    <w:rsid w:val="007D6518"/>
    <w:rsid w:val="007D69A2"/>
    <w:rsid w:val="007D76BD"/>
    <w:rsid w:val="007D7B5F"/>
    <w:rsid w:val="007E0BF1"/>
    <w:rsid w:val="007E157E"/>
    <w:rsid w:val="007E159F"/>
    <w:rsid w:val="007E32F4"/>
    <w:rsid w:val="007E6A72"/>
    <w:rsid w:val="007F0ED8"/>
    <w:rsid w:val="007F0F63"/>
    <w:rsid w:val="007F16D5"/>
    <w:rsid w:val="007F656E"/>
    <w:rsid w:val="007F6894"/>
    <w:rsid w:val="007F75CE"/>
    <w:rsid w:val="007F75EB"/>
    <w:rsid w:val="007F79BE"/>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939"/>
    <w:rsid w:val="00814E00"/>
    <w:rsid w:val="00815419"/>
    <w:rsid w:val="00815F9F"/>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B6"/>
    <w:rsid w:val="0083348C"/>
    <w:rsid w:val="00834669"/>
    <w:rsid w:val="00834D63"/>
    <w:rsid w:val="008373D3"/>
    <w:rsid w:val="00840617"/>
    <w:rsid w:val="00840982"/>
    <w:rsid w:val="00840F84"/>
    <w:rsid w:val="00842A47"/>
    <w:rsid w:val="00842A7F"/>
    <w:rsid w:val="0084369B"/>
    <w:rsid w:val="00843C13"/>
    <w:rsid w:val="00843F36"/>
    <w:rsid w:val="00844B61"/>
    <w:rsid w:val="008454F8"/>
    <w:rsid w:val="00845781"/>
    <w:rsid w:val="008463A8"/>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3ABB"/>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1127"/>
    <w:rsid w:val="008911E7"/>
    <w:rsid w:val="008928C9"/>
    <w:rsid w:val="008930CB"/>
    <w:rsid w:val="008934AA"/>
    <w:rsid w:val="008938DC"/>
    <w:rsid w:val="00893D43"/>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2E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6B2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808"/>
    <w:rsid w:val="008F1ED3"/>
    <w:rsid w:val="008F4C29"/>
    <w:rsid w:val="008F4F0C"/>
    <w:rsid w:val="008F608A"/>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41123"/>
    <w:rsid w:val="00941327"/>
    <w:rsid w:val="0094145D"/>
    <w:rsid w:val="009429D5"/>
    <w:rsid w:val="00942BF1"/>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18D"/>
    <w:rsid w:val="00972840"/>
    <w:rsid w:val="00973721"/>
    <w:rsid w:val="00973820"/>
    <w:rsid w:val="00977010"/>
    <w:rsid w:val="00977758"/>
    <w:rsid w:val="00977865"/>
    <w:rsid w:val="00977D02"/>
    <w:rsid w:val="0098050A"/>
    <w:rsid w:val="009809BB"/>
    <w:rsid w:val="00982540"/>
    <w:rsid w:val="0098364B"/>
    <w:rsid w:val="00983D8F"/>
    <w:rsid w:val="0098516B"/>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78F"/>
    <w:rsid w:val="009A086E"/>
    <w:rsid w:val="009A089C"/>
    <w:rsid w:val="009A118E"/>
    <w:rsid w:val="009A21CD"/>
    <w:rsid w:val="009A278C"/>
    <w:rsid w:val="009A2BC2"/>
    <w:rsid w:val="009A2F8F"/>
    <w:rsid w:val="009A34F4"/>
    <w:rsid w:val="009A42C1"/>
    <w:rsid w:val="009A4B8F"/>
    <w:rsid w:val="009A5153"/>
    <w:rsid w:val="009A5429"/>
    <w:rsid w:val="009A5BCB"/>
    <w:rsid w:val="009A5E46"/>
    <w:rsid w:val="009A686A"/>
    <w:rsid w:val="009A72AD"/>
    <w:rsid w:val="009B09E0"/>
    <w:rsid w:val="009B0BC5"/>
    <w:rsid w:val="009B1247"/>
    <w:rsid w:val="009B1781"/>
    <w:rsid w:val="009B25A8"/>
    <w:rsid w:val="009B3758"/>
    <w:rsid w:val="009B3958"/>
    <w:rsid w:val="009B41C7"/>
    <w:rsid w:val="009B4B2B"/>
    <w:rsid w:val="009B6029"/>
    <w:rsid w:val="009B6971"/>
    <w:rsid w:val="009C018D"/>
    <w:rsid w:val="009C1405"/>
    <w:rsid w:val="009C1E30"/>
    <w:rsid w:val="009C27F1"/>
    <w:rsid w:val="009C3152"/>
    <w:rsid w:val="009C4CFA"/>
    <w:rsid w:val="009C5070"/>
    <w:rsid w:val="009D112C"/>
    <w:rsid w:val="009D17E9"/>
    <w:rsid w:val="009D196C"/>
    <w:rsid w:val="009D21AB"/>
    <w:rsid w:val="009D2665"/>
    <w:rsid w:val="009D2FC9"/>
    <w:rsid w:val="009D3281"/>
    <w:rsid w:val="009D3981"/>
    <w:rsid w:val="009D42CA"/>
    <w:rsid w:val="009D440C"/>
    <w:rsid w:val="009D47FA"/>
    <w:rsid w:val="009D4C5B"/>
    <w:rsid w:val="009D50D2"/>
    <w:rsid w:val="009D6BCA"/>
    <w:rsid w:val="009E0F62"/>
    <w:rsid w:val="009E1688"/>
    <w:rsid w:val="009E3A73"/>
    <w:rsid w:val="009E4A58"/>
    <w:rsid w:val="009E5A2D"/>
    <w:rsid w:val="009E5AB2"/>
    <w:rsid w:val="009E6219"/>
    <w:rsid w:val="009E7A9E"/>
    <w:rsid w:val="009E7CCD"/>
    <w:rsid w:val="009F008F"/>
    <w:rsid w:val="009F03B3"/>
    <w:rsid w:val="009F272A"/>
    <w:rsid w:val="009F37DB"/>
    <w:rsid w:val="009F3883"/>
    <w:rsid w:val="009F621C"/>
    <w:rsid w:val="00A0096C"/>
    <w:rsid w:val="00A0148B"/>
    <w:rsid w:val="00A01757"/>
    <w:rsid w:val="00A020A3"/>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97E"/>
    <w:rsid w:val="00A41C79"/>
    <w:rsid w:val="00A41CB5"/>
    <w:rsid w:val="00A42CDF"/>
    <w:rsid w:val="00A4452E"/>
    <w:rsid w:val="00A4472C"/>
    <w:rsid w:val="00A44E69"/>
    <w:rsid w:val="00A4661E"/>
    <w:rsid w:val="00A51383"/>
    <w:rsid w:val="00A5240A"/>
    <w:rsid w:val="00A53D2C"/>
    <w:rsid w:val="00A541CA"/>
    <w:rsid w:val="00A55BD6"/>
    <w:rsid w:val="00A55D50"/>
    <w:rsid w:val="00A57142"/>
    <w:rsid w:val="00A6198A"/>
    <w:rsid w:val="00A633B6"/>
    <w:rsid w:val="00A64667"/>
    <w:rsid w:val="00A648CD"/>
    <w:rsid w:val="00A6537A"/>
    <w:rsid w:val="00A65CB0"/>
    <w:rsid w:val="00A67072"/>
    <w:rsid w:val="00A67838"/>
    <w:rsid w:val="00A67866"/>
    <w:rsid w:val="00A70B07"/>
    <w:rsid w:val="00A70DB4"/>
    <w:rsid w:val="00A71536"/>
    <w:rsid w:val="00A72050"/>
    <w:rsid w:val="00A723F8"/>
    <w:rsid w:val="00A725DB"/>
    <w:rsid w:val="00A74062"/>
    <w:rsid w:val="00A74C65"/>
    <w:rsid w:val="00A76BCA"/>
    <w:rsid w:val="00A77CCB"/>
    <w:rsid w:val="00A82F8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97BFF"/>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5FF6"/>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370"/>
    <w:rsid w:val="00AE37E5"/>
    <w:rsid w:val="00AE4A86"/>
    <w:rsid w:val="00AE55D6"/>
    <w:rsid w:val="00AE56A6"/>
    <w:rsid w:val="00AE5EB4"/>
    <w:rsid w:val="00AE7201"/>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10534"/>
    <w:rsid w:val="00B1100F"/>
    <w:rsid w:val="00B113DB"/>
    <w:rsid w:val="00B118E5"/>
    <w:rsid w:val="00B11D8A"/>
    <w:rsid w:val="00B12981"/>
    <w:rsid w:val="00B12B2E"/>
    <w:rsid w:val="00B130C7"/>
    <w:rsid w:val="00B147DD"/>
    <w:rsid w:val="00B156FD"/>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A69"/>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1623"/>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2E9D"/>
    <w:rsid w:val="00BB3BB3"/>
    <w:rsid w:val="00BB469B"/>
    <w:rsid w:val="00BB5F8F"/>
    <w:rsid w:val="00BB633F"/>
    <w:rsid w:val="00BB6500"/>
    <w:rsid w:val="00BB657A"/>
    <w:rsid w:val="00BB6778"/>
    <w:rsid w:val="00BC1A4E"/>
    <w:rsid w:val="00BC2FDE"/>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222E"/>
    <w:rsid w:val="00C04904"/>
    <w:rsid w:val="00C056B3"/>
    <w:rsid w:val="00C060FF"/>
    <w:rsid w:val="00C07685"/>
    <w:rsid w:val="00C103E5"/>
    <w:rsid w:val="00C13319"/>
    <w:rsid w:val="00C13EE9"/>
    <w:rsid w:val="00C147D6"/>
    <w:rsid w:val="00C16707"/>
    <w:rsid w:val="00C17304"/>
    <w:rsid w:val="00C17DA8"/>
    <w:rsid w:val="00C17EE7"/>
    <w:rsid w:val="00C21540"/>
    <w:rsid w:val="00C21906"/>
    <w:rsid w:val="00C21BFA"/>
    <w:rsid w:val="00C22148"/>
    <w:rsid w:val="00C22700"/>
    <w:rsid w:val="00C24C8D"/>
    <w:rsid w:val="00C24CA4"/>
    <w:rsid w:val="00C25301"/>
    <w:rsid w:val="00C25FE2"/>
    <w:rsid w:val="00C26B53"/>
    <w:rsid w:val="00C278C6"/>
    <w:rsid w:val="00C279B2"/>
    <w:rsid w:val="00C31D26"/>
    <w:rsid w:val="00C331FE"/>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07A"/>
    <w:rsid w:val="00C753CD"/>
    <w:rsid w:val="00C779EE"/>
    <w:rsid w:val="00C80CB8"/>
    <w:rsid w:val="00C819F8"/>
    <w:rsid w:val="00C8248C"/>
    <w:rsid w:val="00C82BE9"/>
    <w:rsid w:val="00C83624"/>
    <w:rsid w:val="00C84E33"/>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2D1B"/>
    <w:rsid w:val="00CA375D"/>
    <w:rsid w:val="00CA509B"/>
    <w:rsid w:val="00CA5F5D"/>
    <w:rsid w:val="00CA6586"/>
    <w:rsid w:val="00CA662A"/>
    <w:rsid w:val="00CA7AFD"/>
    <w:rsid w:val="00CA7C3C"/>
    <w:rsid w:val="00CB0189"/>
    <w:rsid w:val="00CB04AD"/>
    <w:rsid w:val="00CB061A"/>
    <w:rsid w:val="00CB0BA2"/>
    <w:rsid w:val="00CB1A42"/>
    <w:rsid w:val="00CB1B0C"/>
    <w:rsid w:val="00CB2C0B"/>
    <w:rsid w:val="00CB517D"/>
    <w:rsid w:val="00CB5EED"/>
    <w:rsid w:val="00CB7BE4"/>
    <w:rsid w:val="00CC038D"/>
    <w:rsid w:val="00CC08DB"/>
    <w:rsid w:val="00CC39FF"/>
    <w:rsid w:val="00CC3C2F"/>
    <w:rsid w:val="00CC428C"/>
    <w:rsid w:val="00CC4AC8"/>
    <w:rsid w:val="00CC5233"/>
    <w:rsid w:val="00CC5DE6"/>
    <w:rsid w:val="00CC6E4E"/>
    <w:rsid w:val="00CC6F6C"/>
    <w:rsid w:val="00CC6FE8"/>
    <w:rsid w:val="00CC7202"/>
    <w:rsid w:val="00CD0FCA"/>
    <w:rsid w:val="00CD2808"/>
    <w:rsid w:val="00CD28BF"/>
    <w:rsid w:val="00CD3AA0"/>
    <w:rsid w:val="00CD4092"/>
    <w:rsid w:val="00CD4A20"/>
    <w:rsid w:val="00CD50A1"/>
    <w:rsid w:val="00CD519E"/>
    <w:rsid w:val="00CD5418"/>
    <w:rsid w:val="00CD5806"/>
    <w:rsid w:val="00CD6248"/>
    <w:rsid w:val="00CD76AB"/>
    <w:rsid w:val="00CE0C4F"/>
    <w:rsid w:val="00CE30EA"/>
    <w:rsid w:val="00CE5F3D"/>
    <w:rsid w:val="00CE6C2C"/>
    <w:rsid w:val="00CF048A"/>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CAF"/>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4CD0"/>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83706"/>
    <w:rsid w:val="00D83915"/>
    <w:rsid w:val="00D83D2D"/>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44"/>
    <w:rsid w:val="00DA64F8"/>
    <w:rsid w:val="00DA6C15"/>
    <w:rsid w:val="00DB0258"/>
    <w:rsid w:val="00DB38EE"/>
    <w:rsid w:val="00DB498B"/>
    <w:rsid w:val="00DB66CA"/>
    <w:rsid w:val="00DB6BCA"/>
    <w:rsid w:val="00DB73F7"/>
    <w:rsid w:val="00DB7F7F"/>
    <w:rsid w:val="00DC0321"/>
    <w:rsid w:val="00DC12BC"/>
    <w:rsid w:val="00DC3067"/>
    <w:rsid w:val="00DC370B"/>
    <w:rsid w:val="00DC57E2"/>
    <w:rsid w:val="00DC5B90"/>
    <w:rsid w:val="00DC72E1"/>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41F9"/>
    <w:rsid w:val="00E04943"/>
    <w:rsid w:val="00E04FC3"/>
    <w:rsid w:val="00E06241"/>
    <w:rsid w:val="00E06404"/>
    <w:rsid w:val="00E11A85"/>
    <w:rsid w:val="00E12495"/>
    <w:rsid w:val="00E131F4"/>
    <w:rsid w:val="00E15CCD"/>
    <w:rsid w:val="00E16D50"/>
    <w:rsid w:val="00E174A5"/>
    <w:rsid w:val="00E202EF"/>
    <w:rsid w:val="00E210B5"/>
    <w:rsid w:val="00E23D99"/>
    <w:rsid w:val="00E24068"/>
    <w:rsid w:val="00E2439F"/>
    <w:rsid w:val="00E2552F"/>
    <w:rsid w:val="00E279DB"/>
    <w:rsid w:val="00E3137A"/>
    <w:rsid w:val="00E32CCF"/>
    <w:rsid w:val="00E32FF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3664"/>
    <w:rsid w:val="00E5408A"/>
    <w:rsid w:val="00E553BC"/>
    <w:rsid w:val="00E55C90"/>
    <w:rsid w:val="00E55E4A"/>
    <w:rsid w:val="00E56800"/>
    <w:rsid w:val="00E571F8"/>
    <w:rsid w:val="00E60261"/>
    <w:rsid w:val="00E60C63"/>
    <w:rsid w:val="00E62FF9"/>
    <w:rsid w:val="00E62FFD"/>
    <w:rsid w:val="00E635D6"/>
    <w:rsid w:val="00E639BC"/>
    <w:rsid w:val="00E65CF1"/>
    <w:rsid w:val="00E66031"/>
    <w:rsid w:val="00E664CC"/>
    <w:rsid w:val="00E6755F"/>
    <w:rsid w:val="00E70388"/>
    <w:rsid w:val="00E70D0A"/>
    <w:rsid w:val="00E70F92"/>
    <w:rsid w:val="00E734AD"/>
    <w:rsid w:val="00E748D4"/>
    <w:rsid w:val="00E74C54"/>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A790E"/>
    <w:rsid w:val="00EB1E69"/>
    <w:rsid w:val="00EB2086"/>
    <w:rsid w:val="00EB5EDF"/>
    <w:rsid w:val="00EB60FE"/>
    <w:rsid w:val="00EB74DB"/>
    <w:rsid w:val="00EC139E"/>
    <w:rsid w:val="00EC15E0"/>
    <w:rsid w:val="00EC21FB"/>
    <w:rsid w:val="00EC252B"/>
    <w:rsid w:val="00EC27F2"/>
    <w:rsid w:val="00EC2D4F"/>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177"/>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4DB5"/>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43A"/>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4E75"/>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2215"/>
    <w:rsid w:val="00F93A8A"/>
    <w:rsid w:val="00F95248"/>
    <w:rsid w:val="00F956A9"/>
    <w:rsid w:val="00F963ED"/>
    <w:rsid w:val="00F966CF"/>
    <w:rsid w:val="00F967B6"/>
    <w:rsid w:val="00F96CAE"/>
    <w:rsid w:val="00F9737D"/>
    <w:rsid w:val="00F97C99"/>
    <w:rsid w:val="00F97D9A"/>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C769A"/>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24C"/>
    <w:rsid w:val="00FF0D4D"/>
    <w:rsid w:val="00FF1356"/>
    <w:rsid w:val="00FF13FC"/>
    <w:rsid w:val="00FF3850"/>
    <w:rsid w:val="00FF3E7D"/>
    <w:rsid w:val="00FF451E"/>
    <w:rsid w:val="00FF48C3"/>
    <w:rsid w:val="00FF5B99"/>
    <w:rsid w:val="00FF730C"/>
    <w:rsid w:val="00FF73F4"/>
    <w:rsid w:val="00FF776B"/>
    <w:rsid w:val="00FF7CE4"/>
    <w:rsid w:val="00FF7E39"/>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e">
    <w:name w:val="Normal"/>
    <w:qFormat/>
    <w:rsid w:val="0023482A"/>
    <w:pPr>
      <w:widowControl w:val="0"/>
      <w:adjustRightInd w:val="0"/>
      <w:spacing w:line="400" w:lineRule="exact"/>
      <w:jc w:val="both"/>
    </w:pPr>
    <w:rPr>
      <w:kern w:val="2"/>
      <w:sz w:val="21"/>
      <w:szCs w:val="21"/>
    </w:rPr>
  </w:style>
  <w:style w:type="paragraph" w:styleId="1">
    <w:name w:val="heading 1"/>
    <w:basedOn w:val="afffe"/>
    <w:next w:val="afffe"/>
    <w:link w:val="1Char"/>
    <w:qFormat/>
    <w:rsid w:val="00D4734F"/>
    <w:pPr>
      <w:keepNext/>
      <w:keepLines/>
      <w:spacing w:before="340" w:after="330" w:line="578" w:lineRule="auto"/>
      <w:outlineLvl w:val="0"/>
    </w:pPr>
    <w:rPr>
      <w:b/>
      <w:bCs/>
      <w:kern w:val="44"/>
      <w:sz w:val="44"/>
      <w:szCs w:val="44"/>
    </w:rPr>
  </w:style>
  <w:style w:type="paragraph" w:styleId="22">
    <w:name w:val="heading 2"/>
    <w:basedOn w:val="afffe"/>
    <w:next w:val="afffe"/>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e"/>
    <w:next w:val="afffe"/>
    <w:link w:val="3Char"/>
    <w:qFormat/>
    <w:rsid w:val="00D4734F"/>
    <w:pPr>
      <w:keepNext/>
      <w:keepLines/>
      <w:spacing w:before="260" w:after="260" w:line="416" w:lineRule="auto"/>
      <w:outlineLvl w:val="2"/>
    </w:pPr>
    <w:rPr>
      <w:b/>
      <w:bCs/>
      <w:sz w:val="32"/>
      <w:szCs w:val="32"/>
    </w:rPr>
  </w:style>
  <w:style w:type="paragraph" w:styleId="4">
    <w:name w:val="heading 4"/>
    <w:basedOn w:val="afffe"/>
    <w:next w:val="afffe"/>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e"/>
    <w:next w:val="afffe"/>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e"/>
    <w:next w:val="afffe"/>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e"/>
    <w:next w:val="afffe"/>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e"/>
    <w:next w:val="afffe"/>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e"/>
    <w:next w:val="afffe"/>
    <w:link w:val="9Char"/>
    <w:qFormat/>
    <w:rsid w:val="00D4734F"/>
    <w:pPr>
      <w:keepNext/>
      <w:keepLines/>
      <w:adjustRightInd/>
      <w:spacing w:before="240" w:after="64" w:line="320" w:lineRule="auto"/>
      <w:outlineLvl w:val="8"/>
    </w:pPr>
    <w:rPr>
      <w:rFonts w:ascii="Arial" w:eastAsia="黑体" w:hAnsi="Arial"/>
    </w:rPr>
  </w:style>
  <w:style w:type="character" w:default="1" w:styleId="affff">
    <w:name w:val="Default Paragraph Font"/>
    <w:uiPriority w:val="1"/>
    <w:semiHidden/>
    <w:unhideWhenUsed/>
  </w:style>
  <w:style w:type="table" w:default="1" w:styleId="affff0">
    <w:name w:val="Normal Table"/>
    <w:uiPriority w:val="99"/>
    <w:semiHidden/>
    <w:unhideWhenUsed/>
    <w:qFormat/>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f2">
    <w:name w:val="header"/>
    <w:basedOn w:val="afffe"/>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f2"/>
    <w:uiPriority w:val="99"/>
    <w:rsid w:val="00D86DB7"/>
    <w:rPr>
      <w:rFonts w:ascii="Times New Roman" w:eastAsia="宋体" w:hAnsi="Times New Roman" w:cs="Times New Roman"/>
      <w:sz w:val="18"/>
      <w:szCs w:val="18"/>
    </w:rPr>
  </w:style>
  <w:style w:type="paragraph" w:styleId="affff3">
    <w:name w:val="footer"/>
    <w:basedOn w:val="afffe"/>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3"/>
    <w:uiPriority w:val="99"/>
    <w:rsid w:val="00D86DB7"/>
    <w:rPr>
      <w:rFonts w:ascii="宋体" w:eastAsia="宋体" w:hAnsi="Times New Roman" w:cs="Times New Roman"/>
      <w:sz w:val="18"/>
      <w:szCs w:val="18"/>
    </w:rPr>
  </w:style>
  <w:style w:type="paragraph" w:styleId="affff4">
    <w:name w:val="Balloon Text"/>
    <w:basedOn w:val="afffe"/>
    <w:link w:val="Char1"/>
    <w:uiPriority w:val="99"/>
    <w:semiHidden/>
    <w:unhideWhenUsed/>
    <w:rsid w:val="00153C7E"/>
    <w:rPr>
      <w:sz w:val="18"/>
      <w:szCs w:val="18"/>
    </w:rPr>
  </w:style>
  <w:style w:type="character" w:customStyle="1" w:styleId="Char1">
    <w:name w:val="批注框文本 Char"/>
    <w:link w:val="affff4"/>
    <w:uiPriority w:val="99"/>
    <w:semiHidden/>
    <w:rsid w:val="00153C7E"/>
    <w:rPr>
      <w:sz w:val="18"/>
      <w:szCs w:val="18"/>
    </w:rPr>
  </w:style>
  <w:style w:type="paragraph" w:styleId="affff5">
    <w:name w:val="Quote"/>
    <w:basedOn w:val="afffe"/>
    <w:next w:val="afffe"/>
    <w:link w:val="Char2"/>
    <w:uiPriority w:val="29"/>
    <w:qFormat/>
    <w:rsid w:val="00D4734F"/>
    <w:rPr>
      <w:i/>
      <w:iCs/>
      <w:color w:val="000000"/>
    </w:rPr>
  </w:style>
  <w:style w:type="character" w:customStyle="1" w:styleId="Char2">
    <w:name w:val="引用 Char"/>
    <w:link w:val="affff5"/>
    <w:uiPriority w:val="29"/>
    <w:rsid w:val="00D4734F"/>
    <w:rPr>
      <w:i/>
      <w:iCs/>
      <w:color w:val="000000"/>
    </w:rPr>
  </w:style>
  <w:style w:type="character" w:styleId="affff6">
    <w:name w:val="Strong"/>
    <w:uiPriority w:val="22"/>
    <w:qFormat/>
    <w:rsid w:val="00D4734F"/>
    <w:rPr>
      <w:b/>
      <w:bCs/>
    </w:rPr>
  </w:style>
  <w:style w:type="character" w:styleId="affff7">
    <w:name w:val="Emphasis"/>
    <w:uiPriority w:val="20"/>
    <w:qFormat/>
    <w:rsid w:val="00D4734F"/>
    <w:rPr>
      <w:i/>
      <w:iCs/>
    </w:rPr>
  </w:style>
  <w:style w:type="paragraph" w:styleId="affff8">
    <w:name w:val="Title"/>
    <w:basedOn w:val="afffe"/>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8"/>
    <w:rsid w:val="00D4734F"/>
    <w:rPr>
      <w:rFonts w:ascii="Arial" w:eastAsia="宋体" w:hAnsi="Arial" w:cs="Arial"/>
      <w:b/>
      <w:bCs/>
      <w:sz w:val="32"/>
      <w:szCs w:val="32"/>
    </w:rPr>
  </w:style>
  <w:style w:type="paragraph" w:customStyle="1" w:styleId="affff9">
    <w:name w:val="标准标志"/>
    <w:next w:val="afffe"/>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e"/>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rsid w:val="00C94DF2"/>
    <w:pPr>
      <w:ind w:left="227"/>
    </w:pPr>
    <w:rPr>
      <w:rFonts w:ascii="宋体" w:hAnsi="Times New Roman"/>
      <w:sz w:val="18"/>
    </w:rPr>
  </w:style>
  <w:style w:type="paragraph" w:customStyle="1" w:styleId="affffc">
    <w:name w:val="标准文件_页脚奇数页"/>
    <w:rsid w:val="00C94DF2"/>
    <w:pPr>
      <w:ind w:right="227"/>
      <w:jc w:val="right"/>
    </w:pPr>
    <w:rPr>
      <w:rFonts w:ascii="宋体" w:hAnsi="Times New Roman"/>
      <w:sz w:val="18"/>
    </w:rPr>
  </w:style>
  <w:style w:type="paragraph" w:customStyle="1" w:styleId="affffd">
    <w:name w:val="标准书眉一"/>
    <w:rsid w:val="00D4734F"/>
    <w:pPr>
      <w:jc w:val="both"/>
    </w:pPr>
    <w:rPr>
      <w:rFonts w:ascii="Times New Roman" w:hAnsi="Times New Roman"/>
    </w:rPr>
  </w:style>
  <w:style w:type="paragraph" w:customStyle="1" w:styleId="ICS">
    <w:name w:val="标准文件_ICS"/>
    <w:basedOn w:val="afffe"/>
    <w:rsid w:val="00D4734F"/>
    <w:pPr>
      <w:spacing w:line="0" w:lineRule="atLeast"/>
    </w:pPr>
    <w:rPr>
      <w:rFonts w:ascii="黑体" w:eastAsia="黑体" w:hAnsi="宋体"/>
    </w:rPr>
  </w:style>
  <w:style w:type="paragraph" w:customStyle="1" w:styleId="affffe">
    <w:name w:val="标准文件_标准正文"/>
    <w:basedOn w:val="afffe"/>
    <w:next w:val="afffff"/>
    <w:rsid w:val="00071CC0"/>
    <w:pPr>
      <w:snapToGrid w:val="0"/>
      <w:ind w:firstLineChars="200" w:firstLine="200"/>
    </w:pPr>
    <w:rPr>
      <w:kern w:val="0"/>
    </w:rPr>
  </w:style>
  <w:style w:type="paragraph" w:customStyle="1" w:styleId="afffff0">
    <w:name w:val="标准文件_版本"/>
    <w:basedOn w:val="affffe"/>
    <w:rsid w:val="00D4734F"/>
    <w:pPr>
      <w:adjustRightInd/>
      <w:snapToGrid/>
      <w:ind w:firstLineChars="0" w:firstLine="0"/>
    </w:pPr>
    <w:rPr>
      <w:rFonts w:ascii="宋体" w:hAnsi="宋体"/>
      <w:kern w:val="2"/>
    </w:rPr>
  </w:style>
  <w:style w:type="paragraph" w:customStyle="1" w:styleId="afffff1">
    <w:name w:val="标准文件_标准部门"/>
    <w:basedOn w:val="afffe"/>
    <w:rsid w:val="00D4734F"/>
    <w:pPr>
      <w:jc w:val="center"/>
    </w:pPr>
    <w:rPr>
      <w:rFonts w:ascii="黑体" w:eastAsia="黑体"/>
      <w:kern w:val="0"/>
      <w:sz w:val="44"/>
    </w:rPr>
  </w:style>
  <w:style w:type="paragraph" w:customStyle="1" w:styleId="afffff2">
    <w:name w:val="标准文件_标准代替"/>
    <w:basedOn w:val="afffe"/>
    <w:next w:val="afffe"/>
    <w:rsid w:val="00D4734F"/>
    <w:pPr>
      <w:spacing w:line="310" w:lineRule="exact"/>
      <w:jc w:val="right"/>
    </w:pPr>
    <w:rPr>
      <w:rFonts w:ascii="宋体" w:hAnsi="宋体"/>
      <w:kern w:val="0"/>
    </w:rPr>
  </w:style>
  <w:style w:type="paragraph" w:customStyle="1" w:styleId="afffff3">
    <w:name w:val="标准文件_标准名称标题"/>
    <w:basedOn w:val="afffe"/>
    <w:next w:val="afffe"/>
    <w:rsid w:val="00D4734F"/>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e"/>
    <w:rsid w:val="00D4734F"/>
    <w:pPr>
      <w:tabs>
        <w:tab w:val="center" w:pos="4154"/>
        <w:tab w:val="right" w:pos="8306"/>
      </w:tabs>
      <w:spacing w:after="120"/>
      <w:jc w:val="right"/>
    </w:pPr>
    <w:rPr>
      <w:rFonts w:ascii="黑体" w:eastAsia="黑体" w:hAnsi="宋体"/>
      <w:noProof/>
      <w:sz w:val="21"/>
    </w:rPr>
  </w:style>
  <w:style w:type="paragraph" w:customStyle="1" w:styleId="afffff5">
    <w:name w:val="标准文件_页眉偶数页"/>
    <w:basedOn w:val="afffff4"/>
    <w:next w:val="afffe"/>
    <w:rsid w:val="00D4734F"/>
    <w:pPr>
      <w:jc w:val="left"/>
    </w:pPr>
  </w:style>
  <w:style w:type="paragraph" w:customStyle="1" w:styleId="afffff6">
    <w:name w:val="标准文件_参考文献标题"/>
    <w:basedOn w:val="afffe"/>
    <w:next w:val="afffe"/>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7">
    <w:name w:val="标准文件_发布"/>
    <w:rsid w:val="00D4734F"/>
    <w:rPr>
      <w:rFonts w:ascii="黑体" w:eastAsia="黑体"/>
      <w:spacing w:val="0"/>
      <w:w w:val="100"/>
      <w:position w:val="3"/>
      <w:sz w:val="28"/>
    </w:rPr>
  </w:style>
  <w:style w:type="paragraph" w:customStyle="1" w:styleId="ad">
    <w:name w:val="标准文件_方框数字列项"/>
    <w:basedOn w:val="afffff"/>
    <w:rsid w:val="00E90391"/>
    <w:pPr>
      <w:numPr>
        <w:numId w:val="3"/>
      </w:numPr>
      <w:ind w:firstLineChars="0" w:firstLine="0"/>
    </w:pPr>
  </w:style>
  <w:style w:type="paragraph" w:customStyle="1" w:styleId="afffff8">
    <w:name w:val="标准文件_封面标准编号"/>
    <w:basedOn w:val="afffe"/>
    <w:next w:val="afffff2"/>
    <w:rsid w:val="00D4734F"/>
    <w:pPr>
      <w:spacing w:line="310" w:lineRule="exact"/>
      <w:jc w:val="right"/>
    </w:pPr>
    <w:rPr>
      <w:rFonts w:ascii="黑体" w:eastAsia="黑体"/>
      <w:kern w:val="0"/>
      <w:sz w:val="28"/>
    </w:rPr>
  </w:style>
  <w:style w:type="paragraph" w:customStyle="1" w:styleId="afffff9">
    <w:name w:val="标准文件_封面标准分类号"/>
    <w:basedOn w:val="afffe"/>
    <w:rsid w:val="00D4734F"/>
    <w:rPr>
      <w:rFonts w:ascii="黑体" w:eastAsia="黑体"/>
      <w:b/>
      <w:kern w:val="0"/>
      <w:sz w:val="28"/>
    </w:rPr>
  </w:style>
  <w:style w:type="paragraph" w:customStyle="1" w:styleId="afffffa">
    <w:name w:val="标准文件_封面标准名称"/>
    <w:basedOn w:val="afffe"/>
    <w:rsid w:val="00D4734F"/>
    <w:pPr>
      <w:spacing w:line="240" w:lineRule="auto"/>
      <w:jc w:val="center"/>
    </w:pPr>
    <w:rPr>
      <w:rFonts w:ascii="黑体" w:eastAsia="黑体"/>
      <w:kern w:val="0"/>
      <w:sz w:val="52"/>
    </w:rPr>
  </w:style>
  <w:style w:type="paragraph" w:customStyle="1" w:styleId="afffffb">
    <w:name w:val="标准文件_封面标准英文名称"/>
    <w:basedOn w:val="afffe"/>
    <w:rsid w:val="00D4734F"/>
    <w:pPr>
      <w:spacing w:line="240" w:lineRule="auto"/>
      <w:jc w:val="center"/>
    </w:pPr>
    <w:rPr>
      <w:rFonts w:ascii="黑体" w:eastAsia="黑体"/>
      <w:b/>
      <w:sz w:val="28"/>
    </w:rPr>
  </w:style>
  <w:style w:type="paragraph" w:customStyle="1" w:styleId="afffffc">
    <w:name w:val="标准文件_封面发布日期"/>
    <w:basedOn w:val="afffe"/>
    <w:rsid w:val="00D4734F"/>
    <w:pPr>
      <w:spacing w:line="310" w:lineRule="exact"/>
    </w:pPr>
    <w:rPr>
      <w:rFonts w:ascii="黑体" w:eastAsia="黑体"/>
      <w:kern w:val="0"/>
      <w:sz w:val="28"/>
    </w:rPr>
  </w:style>
  <w:style w:type="paragraph" w:customStyle="1" w:styleId="afffffd">
    <w:name w:val="标准文件_封面密级"/>
    <w:basedOn w:val="afffe"/>
    <w:rsid w:val="00D4734F"/>
    <w:rPr>
      <w:rFonts w:eastAsia="黑体"/>
      <w:sz w:val="32"/>
    </w:rPr>
  </w:style>
  <w:style w:type="paragraph" w:customStyle="1" w:styleId="afffffe">
    <w:name w:val="标准文件_封面实施日期"/>
    <w:basedOn w:val="afffe"/>
    <w:rsid w:val="00D4734F"/>
    <w:pPr>
      <w:spacing w:line="310" w:lineRule="exact"/>
      <w:jc w:val="right"/>
    </w:pPr>
    <w:rPr>
      <w:rFonts w:ascii="黑体" w:eastAsia="黑体"/>
      <w:sz w:val="28"/>
    </w:rPr>
  </w:style>
  <w:style w:type="paragraph" w:customStyle="1" w:styleId="affffff">
    <w:name w:val="标准文件_封面抬头"/>
    <w:basedOn w:val="afffff"/>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5">
    <w:name w:val="标准文件_附录表标题"/>
    <w:next w:val="afffff"/>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
    <w:rsid w:val="002A5977"/>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f1"/>
    <w:rsid w:val="00D4734F"/>
    <w:pPr>
      <w:numPr>
        <w:numId w:val="4"/>
      </w:numPr>
      <w:tabs>
        <w:tab w:val="left" w:pos="6406"/>
      </w:tabs>
      <w:spacing w:before="220" w:after="320"/>
      <w:jc w:val="center"/>
      <w:outlineLvl w:val="0"/>
    </w:pPr>
    <w:rPr>
      <w:rFonts w:ascii="黑体" w:eastAsia="黑体" w:hAnsi="Times New Roman"/>
      <w:sz w:val="21"/>
    </w:rPr>
  </w:style>
  <w:style w:type="paragraph" w:styleId="affffff1">
    <w:name w:val="Body Text"/>
    <w:basedOn w:val="afffe"/>
    <w:link w:val="Char5"/>
    <w:rsid w:val="00D4734F"/>
    <w:pPr>
      <w:spacing w:after="120"/>
    </w:pPr>
  </w:style>
  <w:style w:type="character" w:customStyle="1" w:styleId="Char5">
    <w:name w:val="正文文本 Char"/>
    <w:link w:val="affffff1"/>
    <w:rsid w:val="00D4734F"/>
    <w:rPr>
      <w:rFonts w:ascii="Times New Roman" w:eastAsia="宋体" w:hAnsi="Times New Roman" w:cs="Times New Roman"/>
      <w:szCs w:val="20"/>
    </w:rPr>
  </w:style>
  <w:style w:type="paragraph" w:customStyle="1" w:styleId="affffff2">
    <w:name w:val="标准文件_附录章标题"/>
    <w:next w:val="afffff"/>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3">
    <w:name w:val="标准文件_公式后的破折号"/>
    <w:basedOn w:val="afffff"/>
    <w:next w:val="afffff"/>
    <w:rsid w:val="00D4734F"/>
    <w:pPr>
      <w:ind w:leftChars="200" w:left="488" w:hangingChars="290" w:hanging="289"/>
    </w:pPr>
  </w:style>
  <w:style w:type="paragraph" w:customStyle="1" w:styleId="a6">
    <w:name w:val="标准文件_前言、引言标题"/>
    <w:next w:val="afffe"/>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f4">
    <w:name w:val="标准文件_目次、标准名称标题"/>
    <w:basedOn w:val="a6"/>
    <w:next w:val="afffff"/>
    <w:rsid w:val="00C643F9"/>
    <w:pPr>
      <w:spacing w:line="460" w:lineRule="exact"/>
    </w:pPr>
  </w:style>
  <w:style w:type="paragraph" w:customStyle="1" w:styleId="affffff5">
    <w:name w:val="标准文件_目录标题"/>
    <w:basedOn w:val="afffe"/>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f"/>
    <w:qFormat/>
    <w:rsid w:val="0055013B"/>
    <w:pPr>
      <w:widowControl/>
      <w:numPr>
        <w:ilvl w:val="4"/>
      </w:numPr>
      <w:outlineLvl w:val="3"/>
    </w:pPr>
  </w:style>
  <w:style w:type="character" w:styleId="affffff6">
    <w:name w:val="Subtle Reference"/>
    <w:uiPriority w:val="31"/>
    <w:qFormat/>
    <w:rsid w:val="001F69B4"/>
    <w:rPr>
      <w:smallCaps/>
      <w:color w:val="C0504D"/>
      <w:u w:val="single"/>
    </w:rPr>
  </w:style>
  <w:style w:type="paragraph" w:customStyle="1" w:styleId="affffff7">
    <w:name w:val="标准文件_示例后续"/>
    <w:basedOn w:val="afffe"/>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6">
    <w:name w:val="标准文件_四级条标题"/>
    <w:next w:val="afffff"/>
    <w:qFormat/>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8">
    <w:name w:val="footnote text"/>
    <w:basedOn w:val="afffe"/>
    <w:next w:val="afffe"/>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8"/>
    <w:semiHidden/>
    <w:rsid w:val="00D4734F"/>
    <w:rPr>
      <w:rFonts w:ascii="宋体" w:eastAsia="宋体" w:hAnsi="Times New Roman" w:cs="Times New Roman"/>
      <w:sz w:val="18"/>
      <w:szCs w:val="18"/>
    </w:rPr>
  </w:style>
  <w:style w:type="paragraph" w:customStyle="1" w:styleId="affffff9">
    <w:name w:val="标准文件_条文脚注"/>
    <w:basedOn w:val="affffff8"/>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e"/>
    <w:next w:val="afffff"/>
    <w:rsid w:val="0096381A"/>
    <w:pPr>
      <w:numPr>
        <w:numId w:val="21"/>
      </w:numPr>
      <w:spacing w:line="240" w:lineRule="auto"/>
      <w:jc w:val="left"/>
    </w:pPr>
    <w:rPr>
      <w:rFonts w:ascii="宋体" w:hAnsi="宋体"/>
      <w:sz w:val="18"/>
    </w:rPr>
  </w:style>
  <w:style w:type="character" w:styleId="affffffa">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b">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f"/>
    <w:qFormat/>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
    <w:qFormat/>
    <w:rsid w:val="0055013B"/>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
    <w:qFormat/>
    <w:rsid w:val="0055013B"/>
    <w:pPr>
      <w:numPr>
        <w:ilvl w:val="2"/>
      </w:numPr>
      <w:spacing w:beforeLines="50" w:afterLines="50"/>
      <w:outlineLvl w:val="1"/>
    </w:pPr>
  </w:style>
  <w:style w:type="paragraph" w:customStyle="1" w:styleId="affffffc">
    <w:name w:val="标准文件_一致程度"/>
    <w:basedOn w:val="afffe"/>
    <w:rsid w:val="00D4734F"/>
    <w:pPr>
      <w:spacing w:line="440" w:lineRule="exact"/>
      <w:jc w:val="center"/>
    </w:pPr>
    <w:rPr>
      <w:sz w:val="28"/>
    </w:rPr>
  </w:style>
  <w:style w:type="paragraph" w:customStyle="1" w:styleId="affffffd">
    <w:name w:val="标准文件_引言标题"/>
    <w:next w:val="afffe"/>
    <w:rsid w:val="00D4734F"/>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e"/>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e"/>
    <w:next w:val="afffff"/>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e"/>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f">
    <w:name w:val="标准文件_正文公式"/>
    <w:basedOn w:val="afffe"/>
    <w:next w:val="affffe"/>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
    <w:rsid w:val="00970CDC"/>
    <w:pPr>
      <w:numPr>
        <w:numId w:val="11"/>
      </w:numPr>
      <w:spacing w:beforeLines="50" w:afterLines="50"/>
      <w:jc w:val="center"/>
    </w:pPr>
    <w:rPr>
      <w:rFonts w:ascii="黑体" w:eastAsia="黑体" w:hAnsi="Times New Roman"/>
      <w:sz w:val="21"/>
    </w:rPr>
  </w:style>
  <w:style w:type="paragraph" w:customStyle="1" w:styleId="afff9">
    <w:name w:val="标准文件_正文英文表标题"/>
    <w:next w:val="afffff"/>
    <w:rsid w:val="00D4734F"/>
    <w:pPr>
      <w:numPr>
        <w:numId w:val="12"/>
      </w:numPr>
      <w:jc w:val="center"/>
    </w:pPr>
    <w:rPr>
      <w:rFonts w:ascii="黑体" w:eastAsia="黑体" w:hAnsi="Times New Roman"/>
      <w:sz w:val="21"/>
    </w:rPr>
  </w:style>
  <w:style w:type="paragraph" w:customStyle="1" w:styleId="aff1">
    <w:name w:val="标准文件_正文英文图标题"/>
    <w:next w:val="afffff"/>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2"/>
      </w:numPr>
    </w:pPr>
    <w:rPr>
      <w:rFonts w:ascii="宋体" w:hAnsi="Times New Roman"/>
      <w:sz w:val="21"/>
    </w:rPr>
  </w:style>
  <w:style w:type="character" w:styleId="afffffff0">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e"/>
    <w:rsid w:val="00D4734F"/>
    <w:pPr>
      <w:numPr>
        <w:ilvl w:val="3"/>
        <w:numId w:val="15"/>
      </w:numPr>
      <w:adjustRightInd/>
      <w:spacing w:line="240" w:lineRule="auto"/>
    </w:pPr>
    <w:rPr>
      <w:rFonts w:ascii="宋体" w:hAnsi="宋体"/>
      <w:szCs w:val="24"/>
    </w:rPr>
  </w:style>
  <w:style w:type="paragraph" w:customStyle="1" w:styleId="afffffff1">
    <w:name w:val="发布部门"/>
    <w:next w:val="afffff"/>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e"/>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rsid w:val="00D4734F"/>
    <w:pPr>
      <w:spacing w:before="180" w:line="180" w:lineRule="exact"/>
      <w:jc w:val="center"/>
    </w:pPr>
    <w:rPr>
      <w:rFonts w:ascii="宋体" w:hAnsi="Times New Roman"/>
      <w:sz w:val="21"/>
    </w:rPr>
  </w:style>
  <w:style w:type="paragraph" w:customStyle="1" w:styleId="afffffff6">
    <w:name w:val="封面标准文稿类别"/>
    <w:rsid w:val="00D4734F"/>
    <w:pPr>
      <w:spacing w:before="440" w:line="400" w:lineRule="exact"/>
      <w:jc w:val="center"/>
    </w:pPr>
    <w:rPr>
      <w:rFonts w:ascii="宋体" w:hAnsi="Times New Roman"/>
      <w:sz w:val="24"/>
    </w:rPr>
  </w:style>
  <w:style w:type="paragraph" w:customStyle="1" w:styleId="afffffff7">
    <w:name w:val="封面标准英文名称"/>
    <w:rsid w:val="00815419"/>
    <w:pPr>
      <w:widowControl w:val="0"/>
      <w:spacing w:line="360" w:lineRule="exact"/>
      <w:jc w:val="center"/>
    </w:pPr>
    <w:rPr>
      <w:rFonts w:ascii="Times New Roman" w:hAnsi="Times New Roman"/>
      <w:sz w:val="28"/>
    </w:rPr>
  </w:style>
  <w:style w:type="paragraph" w:customStyle="1" w:styleId="afffffff8">
    <w:name w:val="封面一致性程度标识"/>
    <w:rsid w:val="00D4734F"/>
    <w:pPr>
      <w:spacing w:before="440" w:line="440" w:lineRule="exact"/>
      <w:jc w:val="center"/>
    </w:pPr>
    <w:rPr>
      <w:rFonts w:ascii="Times New Roman" w:hAnsi="Times New Roman"/>
      <w:sz w:val="28"/>
    </w:rPr>
  </w:style>
  <w:style w:type="paragraph" w:customStyle="1" w:styleId="afffffff9">
    <w:name w:val="封面正文"/>
    <w:rsid w:val="00D4734F"/>
    <w:pPr>
      <w:jc w:val="both"/>
    </w:pPr>
    <w:rPr>
      <w:rFonts w:ascii="Times New Roman" w:hAnsi="Times New Roman"/>
    </w:rPr>
  </w:style>
  <w:style w:type="paragraph" w:customStyle="1" w:styleId="afffffffa">
    <w:name w:val="附录二级无标题条"/>
    <w:basedOn w:val="afffe"/>
    <w:next w:val="afffff"/>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f"/>
    <w:rsid w:val="00D4734F"/>
    <w:pPr>
      <w:outlineLvl w:val="4"/>
    </w:pPr>
  </w:style>
  <w:style w:type="paragraph" w:customStyle="1" w:styleId="afffffffc">
    <w:name w:val="附录四级无标题条"/>
    <w:basedOn w:val="afffffffb"/>
    <w:next w:val="afffff"/>
    <w:rsid w:val="00D4734F"/>
    <w:pPr>
      <w:outlineLvl w:val="5"/>
    </w:pPr>
  </w:style>
  <w:style w:type="paragraph" w:customStyle="1" w:styleId="afffffffd">
    <w:name w:val="附录图"/>
    <w:next w:val="afffff"/>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28"/>
      </w:numPr>
    </w:pPr>
    <w:rPr>
      <w:rFonts w:ascii="宋体" w:hAnsi="Times New Roman"/>
      <w:sz w:val="21"/>
    </w:rPr>
  </w:style>
  <w:style w:type="paragraph" w:customStyle="1" w:styleId="afffffffe">
    <w:name w:val="附录五级无标题条"/>
    <w:basedOn w:val="afffffffc"/>
    <w:next w:val="afffff"/>
    <w:rsid w:val="00D4734F"/>
    <w:pPr>
      <w:outlineLvl w:val="6"/>
    </w:pPr>
  </w:style>
  <w:style w:type="paragraph" w:customStyle="1" w:styleId="affffffff">
    <w:name w:val="附录性质"/>
    <w:basedOn w:val="afffe"/>
    <w:rsid w:val="00D4734F"/>
    <w:pPr>
      <w:widowControl/>
      <w:adjustRightInd/>
      <w:jc w:val="center"/>
    </w:pPr>
    <w:rPr>
      <w:rFonts w:ascii="黑体" w:eastAsia="黑体"/>
    </w:rPr>
  </w:style>
  <w:style w:type="paragraph" w:customStyle="1" w:styleId="affffffff0">
    <w:name w:val="附录一级无标题条"/>
    <w:basedOn w:val="affffff2"/>
    <w:next w:val="afffff"/>
    <w:rsid w:val="00D4734F"/>
    <w:pPr>
      <w:autoSpaceDN w:val="0"/>
      <w:outlineLvl w:val="2"/>
    </w:pPr>
    <w:rPr>
      <w:rFonts w:ascii="宋体" w:eastAsia="宋体" w:hAnsi="宋体"/>
    </w:rPr>
  </w:style>
  <w:style w:type="character" w:customStyle="1" w:styleId="affffffff1">
    <w:name w:val="个人答复风格"/>
    <w:rsid w:val="00D4734F"/>
    <w:rPr>
      <w:rFonts w:ascii="Arial" w:eastAsia="宋体" w:hAnsi="Arial" w:cs="Arial"/>
      <w:color w:val="auto"/>
      <w:spacing w:val="0"/>
      <w:sz w:val="20"/>
    </w:rPr>
  </w:style>
  <w:style w:type="character" w:customStyle="1" w:styleId="affffffff2">
    <w:name w:val="个人撰写风格"/>
    <w:rsid w:val="00D4734F"/>
    <w:rPr>
      <w:rFonts w:ascii="Arial" w:eastAsia="宋体" w:hAnsi="Arial" w:cs="Arial"/>
      <w:color w:val="auto"/>
      <w:spacing w:val="0"/>
      <w:sz w:val="20"/>
    </w:rPr>
  </w:style>
  <w:style w:type="paragraph" w:customStyle="1" w:styleId="affffffff3">
    <w:name w:val="脚注后续"/>
    <w:rsid w:val="00D4734F"/>
    <w:pPr>
      <w:ind w:leftChars="350" w:left="350"/>
      <w:jc w:val="both"/>
    </w:pPr>
    <w:rPr>
      <w:rFonts w:ascii="宋体" w:hAnsi="Times New Roman"/>
      <w:sz w:val="18"/>
    </w:rPr>
  </w:style>
  <w:style w:type="paragraph" w:customStyle="1" w:styleId="afffd">
    <w:name w:val="列项——"/>
    <w:rsid w:val="00D4734F"/>
    <w:pPr>
      <w:widowControl w:val="0"/>
      <w:numPr>
        <w:numId w:val="14"/>
      </w:numPr>
      <w:jc w:val="both"/>
    </w:pPr>
    <w:rPr>
      <w:rFonts w:ascii="宋体" w:hAnsi="宋体"/>
      <w:sz w:val="21"/>
    </w:rPr>
  </w:style>
  <w:style w:type="paragraph" w:customStyle="1" w:styleId="affffffff4">
    <w:name w:val="列项·"/>
    <w:basedOn w:val="afffff"/>
    <w:rsid w:val="00D4734F"/>
    <w:pPr>
      <w:tabs>
        <w:tab w:val="left" w:pos="840"/>
      </w:tabs>
    </w:pPr>
  </w:style>
  <w:style w:type="paragraph" w:customStyle="1" w:styleId="affffffff5">
    <w:name w:val="目次、索引正文"/>
    <w:rsid w:val="00D4734F"/>
    <w:pPr>
      <w:spacing w:line="320" w:lineRule="exact"/>
      <w:jc w:val="both"/>
    </w:pPr>
    <w:rPr>
      <w:rFonts w:ascii="宋体" w:hAnsi="Times New Roman"/>
      <w:sz w:val="21"/>
    </w:rPr>
  </w:style>
  <w:style w:type="paragraph" w:customStyle="1" w:styleId="210">
    <w:name w:val="目录 21"/>
    <w:basedOn w:val="afffe"/>
    <w:next w:val="afffe"/>
    <w:autoRedefine/>
    <w:semiHidden/>
    <w:rsid w:val="00D4734F"/>
    <w:pPr>
      <w:adjustRightInd/>
      <w:spacing w:line="240" w:lineRule="auto"/>
      <w:jc w:val="left"/>
    </w:pPr>
    <w:rPr>
      <w:bCs/>
      <w:iCs/>
    </w:rPr>
  </w:style>
  <w:style w:type="paragraph" w:customStyle="1" w:styleId="31">
    <w:name w:val="目录 31"/>
    <w:basedOn w:val="afffe"/>
    <w:next w:val="afffe"/>
    <w:autoRedefine/>
    <w:semiHidden/>
    <w:rsid w:val="00D4734F"/>
    <w:pPr>
      <w:spacing w:line="240" w:lineRule="auto"/>
    </w:pPr>
    <w:rPr>
      <w:rFonts w:ascii="宋体" w:hAnsi="宋体"/>
      <w:iCs/>
    </w:rPr>
  </w:style>
  <w:style w:type="paragraph" w:customStyle="1" w:styleId="41">
    <w:name w:val="目录 41"/>
    <w:basedOn w:val="afffe"/>
    <w:next w:val="afffe"/>
    <w:autoRedefine/>
    <w:semiHidden/>
    <w:rsid w:val="00D4734F"/>
    <w:pPr>
      <w:adjustRightInd/>
      <w:spacing w:line="240" w:lineRule="auto"/>
      <w:jc w:val="left"/>
    </w:pPr>
  </w:style>
  <w:style w:type="paragraph" w:customStyle="1" w:styleId="51">
    <w:name w:val="目录 51"/>
    <w:basedOn w:val="afffe"/>
    <w:next w:val="afffe"/>
    <w:autoRedefine/>
    <w:semiHidden/>
    <w:rsid w:val="00D4734F"/>
    <w:pPr>
      <w:spacing w:line="240" w:lineRule="auto"/>
    </w:pPr>
    <w:rPr>
      <w:rFonts w:ascii="宋体" w:hAnsi="宋体"/>
    </w:rPr>
  </w:style>
  <w:style w:type="paragraph" w:customStyle="1" w:styleId="61">
    <w:name w:val="目录 61"/>
    <w:basedOn w:val="afffe"/>
    <w:next w:val="afffe"/>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6">
    <w:name w:val="其他标准称谓"/>
    <w:rsid w:val="00D4734F"/>
    <w:pPr>
      <w:spacing w:line="0" w:lineRule="atLeast"/>
      <w:jc w:val="distribute"/>
    </w:pPr>
    <w:rPr>
      <w:rFonts w:ascii="黑体" w:eastAsia="黑体" w:hAnsi="宋体"/>
      <w:sz w:val="52"/>
    </w:rPr>
  </w:style>
  <w:style w:type="paragraph" w:customStyle="1" w:styleId="affffffff7">
    <w:name w:val="其他发布部门"/>
    <w:basedOn w:val="afffffff1"/>
    <w:rsid w:val="00D4734F"/>
    <w:pPr>
      <w:framePr w:wrap="around"/>
      <w:spacing w:line="0" w:lineRule="atLeast"/>
    </w:pPr>
    <w:rPr>
      <w:rFonts w:ascii="黑体" w:eastAsia="黑体"/>
      <w:b w:val="0"/>
    </w:rPr>
  </w:style>
  <w:style w:type="paragraph" w:customStyle="1" w:styleId="afff1">
    <w:name w:val="前言标题"/>
    <w:next w:val="afffe"/>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e"/>
    <w:rsid w:val="00D4734F"/>
    <w:pPr>
      <w:numPr>
        <w:ilvl w:val="4"/>
        <w:numId w:val="15"/>
      </w:numPr>
      <w:adjustRightInd/>
      <w:spacing w:line="240" w:lineRule="auto"/>
    </w:pPr>
    <w:rPr>
      <w:rFonts w:ascii="宋体" w:hAnsi="宋体"/>
      <w:szCs w:val="24"/>
    </w:rPr>
  </w:style>
  <w:style w:type="paragraph" w:customStyle="1" w:styleId="affffffff8">
    <w:name w:val="实施日期"/>
    <w:basedOn w:val="afffffff2"/>
    <w:rsid w:val="00D4734F"/>
    <w:pPr>
      <w:framePr w:hSpace="0" w:wrap="around" w:xAlign="right"/>
      <w:jc w:val="right"/>
    </w:pPr>
  </w:style>
  <w:style w:type="paragraph" w:customStyle="1" w:styleId="a3">
    <w:name w:val="四级无标题条"/>
    <w:basedOn w:val="afffe"/>
    <w:rsid w:val="00D4734F"/>
    <w:pPr>
      <w:numPr>
        <w:ilvl w:val="5"/>
        <w:numId w:val="15"/>
      </w:numPr>
      <w:adjustRightInd/>
      <w:spacing w:line="240" w:lineRule="auto"/>
    </w:pPr>
    <w:rPr>
      <w:rFonts w:ascii="宋体" w:hAnsi="宋体"/>
      <w:szCs w:val="24"/>
    </w:rPr>
  </w:style>
  <w:style w:type="paragraph" w:styleId="affffffff9">
    <w:name w:val="table of figures"/>
    <w:basedOn w:val="afffe"/>
    <w:next w:val="afffe"/>
    <w:semiHidden/>
    <w:rsid w:val="00D4734F"/>
    <w:pPr>
      <w:adjustRightInd/>
      <w:spacing w:line="240" w:lineRule="auto"/>
      <w:jc w:val="left"/>
    </w:pPr>
    <w:rPr>
      <w:szCs w:val="24"/>
    </w:rPr>
  </w:style>
  <w:style w:type="paragraph" w:customStyle="1" w:styleId="affffffffa">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
    <w:rsid w:val="00D4734F"/>
    <w:pPr>
      <w:jc w:val="both"/>
    </w:pPr>
    <w:rPr>
      <w:rFonts w:ascii="宋体" w:hAnsi="宋体"/>
      <w:sz w:val="21"/>
    </w:rPr>
  </w:style>
  <w:style w:type="paragraph" w:customStyle="1" w:styleId="a4">
    <w:name w:val="五级无标题条"/>
    <w:basedOn w:val="afffe"/>
    <w:rsid w:val="00D4734F"/>
    <w:pPr>
      <w:numPr>
        <w:ilvl w:val="6"/>
        <w:numId w:val="15"/>
      </w:numPr>
      <w:adjustRightInd/>
    </w:pPr>
    <w:rPr>
      <w:szCs w:val="24"/>
    </w:rPr>
  </w:style>
  <w:style w:type="character" w:styleId="affffffffc">
    <w:name w:val="page number"/>
    <w:rsid w:val="00D4734F"/>
    <w:rPr>
      <w:rFonts w:ascii="宋体" w:eastAsia="宋体" w:hAnsi="Times New Roman"/>
      <w:sz w:val="18"/>
    </w:rPr>
  </w:style>
  <w:style w:type="paragraph" w:customStyle="1" w:styleId="a0">
    <w:name w:val="一级无标题条"/>
    <w:basedOn w:val="afffe"/>
    <w:rsid w:val="00D4734F"/>
    <w:pPr>
      <w:numPr>
        <w:ilvl w:val="2"/>
        <w:numId w:val="15"/>
      </w:numPr>
      <w:adjustRightInd/>
      <w:spacing w:before="10" w:after="10" w:line="240" w:lineRule="auto"/>
    </w:pPr>
    <w:rPr>
      <w:rFonts w:ascii="宋体" w:hAnsi="宋体"/>
      <w:szCs w:val="24"/>
    </w:rPr>
  </w:style>
  <w:style w:type="paragraph" w:styleId="affffffffd">
    <w:name w:val="Normal Indent"/>
    <w:basedOn w:val="afffe"/>
    <w:rsid w:val="00D4734F"/>
    <w:pPr>
      <w:ind w:firstLine="420"/>
    </w:pPr>
  </w:style>
  <w:style w:type="paragraph" w:customStyle="1" w:styleId="affffffffe">
    <w:name w:val="注:后续"/>
    <w:rsid w:val="00D4734F"/>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rsid w:val="00D4734F"/>
    <w:pPr>
      <w:ind w:leftChars="0" w:left="1406" w:firstLineChars="0" w:hanging="499"/>
    </w:pPr>
  </w:style>
  <w:style w:type="paragraph" w:customStyle="1" w:styleId="afffffffff0">
    <w:name w:val="标准文件_一级无标题"/>
    <w:basedOn w:val="afff3"/>
    <w:qFormat/>
    <w:rsid w:val="00BA263B"/>
    <w:pPr>
      <w:spacing w:beforeLines="0" w:afterLines="0"/>
      <w:outlineLvl w:val="9"/>
    </w:pPr>
    <w:rPr>
      <w:rFonts w:ascii="宋体" w:eastAsia="宋体"/>
    </w:rPr>
  </w:style>
  <w:style w:type="paragraph" w:customStyle="1" w:styleId="afffffffff1">
    <w:name w:val="标准文件_五级无标题"/>
    <w:basedOn w:val="afff7"/>
    <w:qFormat/>
    <w:rsid w:val="00BA263B"/>
    <w:pPr>
      <w:spacing w:beforeLines="0" w:afterLines="0"/>
      <w:outlineLvl w:val="9"/>
    </w:pPr>
    <w:rPr>
      <w:rFonts w:ascii="宋体" w:eastAsia="宋体"/>
    </w:rPr>
  </w:style>
  <w:style w:type="paragraph" w:customStyle="1" w:styleId="afffffffff2">
    <w:name w:val="标准文件_三级无标题"/>
    <w:basedOn w:val="afff5"/>
    <w:qFormat/>
    <w:rsid w:val="00BA263B"/>
    <w:pPr>
      <w:spacing w:beforeLines="0" w:afterLines="0"/>
      <w:outlineLvl w:val="9"/>
    </w:pPr>
    <w:rPr>
      <w:rFonts w:ascii="宋体" w:eastAsia="宋体"/>
    </w:rPr>
  </w:style>
  <w:style w:type="paragraph" w:customStyle="1" w:styleId="afffffffff3">
    <w:name w:val="标准文件_二级无标题"/>
    <w:basedOn w:val="afff4"/>
    <w:qFormat/>
    <w:rsid w:val="00BA263B"/>
    <w:pPr>
      <w:spacing w:beforeLines="0" w:afterLines="0"/>
      <w:outlineLvl w:val="9"/>
    </w:pPr>
    <w:rPr>
      <w:rFonts w:ascii="宋体" w:eastAsia="宋体"/>
    </w:rPr>
  </w:style>
  <w:style w:type="paragraph" w:customStyle="1" w:styleId="afffffffff4">
    <w:name w:val="标准_四级无标题"/>
    <w:basedOn w:val="afff6"/>
    <w:next w:val="afffff"/>
    <w:qFormat/>
    <w:rsid w:val="00D27582"/>
    <w:rPr>
      <w:rFonts w:eastAsia="宋体"/>
    </w:rPr>
  </w:style>
  <w:style w:type="paragraph" w:customStyle="1" w:styleId="afffffffff5">
    <w:name w:val="标准文件_四级无标题"/>
    <w:basedOn w:val="afff6"/>
    <w:qFormat/>
    <w:rsid w:val="00BA263B"/>
    <w:pPr>
      <w:spacing w:beforeLines="0" w:afterLines="0"/>
      <w:outlineLvl w:val="9"/>
    </w:pPr>
    <w:rPr>
      <w:rFonts w:ascii="宋体" w:eastAsia="宋体" w:hAnsi="黑体"/>
      <w:szCs w:val="52"/>
    </w:rPr>
  </w:style>
  <w:style w:type="paragraph" w:customStyle="1" w:styleId="aff7">
    <w:name w:val="标准文件_大写罗马数字编号列项"/>
    <w:basedOn w:val="afffff"/>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
    <w:rsid w:val="00E34A98"/>
    <w:pPr>
      <w:numPr>
        <w:numId w:val="17"/>
      </w:numPr>
      <w:ind w:firstLineChars="0" w:firstLine="0"/>
    </w:pPr>
    <w:rPr>
      <w:rFonts w:cs="Arial"/>
      <w:szCs w:val="28"/>
    </w:rPr>
  </w:style>
  <w:style w:type="paragraph" w:customStyle="1" w:styleId="afffffffff6">
    <w:name w:val="标准文件_附录标题"/>
    <w:basedOn w:val="aff9"/>
    <w:qFormat/>
    <w:rsid w:val="00C9435D"/>
    <w:pPr>
      <w:numPr>
        <w:numId w:val="0"/>
      </w:numPr>
      <w:spacing w:after="280"/>
      <w:outlineLvl w:val="9"/>
    </w:pPr>
  </w:style>
  <w:style w:type="paragraph" w:customStyle="1" w:styleId="afffffffff7">
    <w:name w:val="标准文件_二级项"/>
    <w:rsid w:val="00200333"/>
    <w:rPr>
      <w:rFonts w:ascii="宋体" w:hAnsi="Times New Roman"/>
      <w:sz w:val="21"/>
    </w:rPr>
  </w:style>
  <w:style w:type="paragraph" w:customStyle="1" w:styleId="af9">
    <w:name w:val="标准文件_三级项"/>
    <w:basedOn w:val="afffe"/>
    <w:rsid w:val="00E82554"/>
    <w:pPr>
      <w:numPr>
        <w:ilvl w:val="2"/>
        <w:numId w:val="28"/>
      </w:numPr>
      <w:spacing w:line="-300" w:lineRule="auto"/>
    </w:pPr>
    <w:rPr>
      <w:rFonts w:ascii="Times New Roman" w:hAnsi="Times New Roman"/>
    </w:rPr>
  </w:style>
  <w:style w:type="paragraph" w:customStyle="1" w:styleId="afff0">
    <w:name w:val="图表脚注说明"/>
    <w:basedOn w:val="afffe"/>
    <w:next w:val="afffff"/>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rsid w:val="00200333"/>
    <w:pPr>
      <w:numPr>
        <w:numId w:val="22"/>
      </w:numPr>
      <w:jc w:val="both"/>
    </w:pPr>
    <w:rPr>
      <w:rFonts w:ascii="宋体" w:hAnsi="Times New Roman"/>
      <w:sz w:val="21"/>
    </w:rPr>
  </w:style>
  <w:style w:type="paragraph" w:customStyle="1" w:styleId="afffffffff8">
    <w:name w:val="标准文件_索引字母"/>
    <w:next w:val="afffff"/>
    <w:qFormat/>
    <w:rsid w:val="00977D02"/>
    <w:pPr>
      <w:jc w:val="center"/>
    </w:pPr>
    <w:rPr>
      <w:rFonts w:ascii="宋体" w:eastAsia="Times New Roman" w:hAnsi="宋体"/>
      <w:b/>
      <w:kern w:val="2"/>
      <w:sz w:val="21"/>
    </w:rPr>
  </w:style>
  <w:style w:type="paragraph" w:customStyle="1" w:styleId="afffffffff9">
    <w:name w:val="标准文件_附录前"/>
    <w:next w:val="afffff"/>
    <w:qFormat/>
    <w:rsid w:val="00B56FBE"/>
    <w:pPr>
      <w:spacing w:line="20" w:lineRule="atLeast"/>
      <w:ind w:firstLine="200"/>
    </w:pPr>
    <w:rPr>
      <w:rFonts w:ascii="宋体" w:hAnsi="宋体"/>
      <w:kern w:val="2"/>
      <w:sz w:val="10"/>
    </w:rPr>
  </w:style>
  <w:style w:type="paragraph" w:customStyle="1" w:styleId="afffffffffa">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b">
    <w:name w:val="标准文件_表格"/>
    <w:basedOn w:val="afffff"/>
    <w:qFormat/>
    <w:rsid w:val="006D16C4"/>
    <w:pPr>
      <w:ind w:firstLineChars="0" w:firstLine="0"/>
      <w:jc w:val="center"/>
    </w:pPr>
    <w:rPr>
      <w:sz w:val="18"/>
    </w:rPr>
  </w:style>
  <w:style w:type="paragraph" w:customStyle="1" w:styleId="afff8">
    <w:name w:val="标准文件_注："/>
    <w:next w:val="afffff"/>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c"/>
    <w:rsid w:val="00FA73B1"/>
    <w:pPr>
      <w:widowControl w:val="0"/>
      <w:numPr>
        <w:numId w:val="25"/>
      </w:numPr>
      <w:jc w:val="both"/>
    </w:pPr>
    <w:rPr>
      <w:rFonts w:ascii="宋体" w:hAnsi="Times New Roman"/>
      <w:sz w:val="18"/>
      <w:szCs w:val="18"/>
    </w:rPr>
  </w:style>
  <w:style w:type="paragraph" w:customStyle="1" w:styleId="aff0">
    <w:name w:val="标准文件_示例×："/>
    <w:basedOn w:val="afffe"/>
    <w:next w:val="afffffffffc"/>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f"/>
    <w:qFormat/>
    <w:rsid w:val="00BA263B"/>
    <w:rPr>
      <w:rFonts w:ascii="宋体" w:hAnsi="Times New Roman"/>
      <w:noProof/>
      <w:sz w:val="21"/>
    </w:rPr>
  </w:style>
  <w:style w:type="paragraph" w:customStyle="1" w:styleId="afffffffffd">
    <w:name w:val="标准文件_表格续"/>
    <w:basedOn w:val="afffff"/>
    <w:next w:val="afffff"/>
    <w:qFormat/>
    <w:rsid w:val="003F6272"/>
    <w:pPr>
      <w:jc w:val="center"/>
    </w:pPr>
    <w:rPr>
      <w:rFonts w:ascii="黑体" w:eastAsia="黑体" w:hAnsi="黑体"/>
    </w:rPr>
  </w:style>
  <w:style w:type="paragraph" w:styleId="10">
    <w:name w:val="toc 1"/>
    <w:basedOn w:val="afffe"/>
    <w:next w:val="afffe"/>
    <w:autoRedefine/>
    <w:uiPriority w:val="39"/>
    <w:unhideWhenUsed/>
    <w:rsid w:val="00EB1E69"/>
    <w:rPr>
      <w:rFonts w:ascii="宋体"/>
    </w:rPr>
  </w:style>
  <w:style w:type="table" w:styleId="afffffffffe">
    <w:name w:val="Table Grid"/>
    <w:basedOn w:val="affff0"/>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
    <w:name w:val="Placeholder Text"/>
    <w:basedOn w:val="affff"/>
    <w:uiPriority w:val="99"/>
    <w:semiHidden/>
    <w:rsid w:val="00445574"/>
    <w:rPr>
      <w:color w:val="808080"/>
    </w:rPr>
  </w:style>
  <w:style w:type="paragraph" w:customStyle="1" w:styleId="2">
    <w:name w:val="标准文件_二级项2"/>
    <w:basedOn w:val="afffff"/>
    <w:qFormat/>
    <w:rsid w:val="00200333"/>
    <w:pPr>
      <w:numPr>
        <w:ilvl w:val="1"/>
        <w:numId w:val="28"/>
      </w:numPr>
      <w:ind w:left="1271" w:firstLineChars="0" w:hanging="420"/>
    </w:pPr>
  </w:style>
  <w:style w:type="paragraph" w:customStyle="1" w:styleId="21">
    <w:name w:val="标准文件_三级项2"/>
    <w:basedOn w:val="afffff"/>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f"/>
    <w:qFormat/>
    <w:rsid w:val="00AE070A"/>
    <w:pPr>
      <w:numPr>
        <w:numId w:val="29"/>
      </w:numPr>
      <w:spacing w:line="300" w:lineRule="exact"/>
      <w:ind w:left="1271" w:firstLineChars="0" w:hanging="420"/>
    </w:pPr>
    <w:rPr>
      <w:rFonts w:ascii="Times New Roman"/>
    </w:rPr>
  </w:style>
  <w:style w:type="paragraph" w:customStyle="1" w:styleId="affffffffff0">
    <w:name w:val="标准文件_提示"/>
    <w:basedOn w:val="afffff"/>
    <w:next w:val="afffff"/>
    <w:qFormat/>
    <w:rsid w:val="00365F86"/>
    <w:pPr>
      <w:ind w:firstLine="420"/>
    </w:pPr>
    <w:rPr>
      <w:rFonts w:ascii="黑体" w:eastAsia="黑体"/>
    </w:rPr>
  </w:style>
  <w:style w:type="character" w:customStyle="1" w:styleId="affffffffff1">
    <w:name w:val="标准文件_来源"/>
    <w:basedOn w:val="affff"/>
    <w:uiPriority w:val="1"/>
    <w:qFormat/>
    <w:rsid w:val="00991875"/>
    <w:rPr>
      <w:rFonts w:eastAsia="宋体"/>
      <w:sz w:val="21"/>
    </w:rPr>
  </w:style>
  <w:style w:type="paragraph" w:customStyle="1" w:styleId="affffffffff2">
    <w:name w:val="标准文件_图表说明"/>
    <w:qFormat/>
    <w:rsid w:val="00A8446B"/>
    <w:pPr>
      <w:spacing w:line="276" w:lineRule="auto"/>
      <w:ind w:firstLine="420"/>
    </w:pPr>
    <w:rPr>
      <w:rFonts w:ascii="宋体" w:hAnsi="宋体"/>
      <w:kern w:val="2"/>
      <w:sz w:val="18"/>
    </w:rPr>
  </w:style>
  <w:style w:type="paragraph" w:customStyle="1" w:styleId="affffffffff3">
    <w:name w:val="其他发布日期"/>
    <w:basedOn w:val="afffffff2"/>
    <w:rsid w:val="00CD50A1"/>
    <w:pPr>
      <w:framePr w:w="3997" w:h="471" w:hRule="exact" w:hSpace="0" w:vSpace="181" w:wrap="around" w:vAnchor="page" w:hAnchor="page" w:x="1419" w:y="14097"/>
    </w:pPr>
  </w:style>
  <w:style w:type="paragraph" w:customStyle="1" w:styleId="affffffffff4">
    <w:name w:val="其他实施日期"/>
    <w:basedOn w:val="affffffff8"/>
    <w:rsid w:val="00CD50A1"/>
    <w:pPr>
      <w:framePr w:w="3997" w:h="471" w:hRule="exact" w:vSpace="181" w:wrap="around" w:vAnchor="page" w:hAnchor="page" w:x="7089" w:y="14097"/>
    </w:pPr>
  </w:style>
  <w:style w:type="paragraph" w:customStyle="1" w:styleId="affffffffff5">
    <w:name w:val="标准文件_文件编号"/>
    <w:basedOn w:val="afffff"/>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A952D7"/>
    <w:pPr>
      <w:framePr w:wrap="auto"/>
      <w:spacing w:before="57"/>
    </w:pPr>
    <w:rPr>
      <w:sz w:val="21"/>
    </w:rPr>
  </w:style>
  <w:style w:type="paragraph" w:customStyle="1" w:styleId="affffffffff7">
    <w:name w:val="标准文件_文件名称"/>
    <w:basedOn w:val="afffff"/>
    <w:next w:val="afffff"/>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e"/>
    <w:next w:val="afffe"/>
    <w:autoRedefine/>
    <w:uiPriority w:val="39"/>
    <w:unhideWhenUsed/>
    <w:rsid w:val="00EB1E69"/>
    <w:pPr>
      <w:spacing w:line="300" w:lineRule="exact"/>
      <w:ind w:left="420"/>
    </w:pPr>
    <w:rPr>
      <w:rFonts w:ascii="宋体"/>
    </w:rPr>
  </w:style>
  <w:style w:type="paragraph" w:styleId="40">
    <w:name w:val="toc 4"/>
    <w:basedOn w:val="afffe"/>
    <w:next w:val="afffe"/>
    <w:autoRedefine/>
    <w:uiPriority w:val="39"/>
    <w:unhideWhenUsed/>
    <w:rsid w:val="00EB1E69"/>
    <w:pPr>
      <w:tabs>
        <w:tab w:val="right" w:leader="dot" w:pos="9344"/>
      </w:tabs>
      <w:spacing w:line="300" w:lineRule="exact"/>
      <w:ind w:left="629"/>
    </w:pPr>
    <w:rPr>
      <w:rFonts w:ascii="宋体"/>
    </w:rPr>
  </w:style>
  <w:style w:type="paragraph" w:styleId="50">
    <w:name w:val="toc 5"/>
    <w:basedOn w:val="afffe"/>
    <w:next w:val="afffe"/>
    <w:autoRedefine/>
    <w:uiPriority w:val="39"/>
    <w:unhideWhenUsed/>
    <w:rsid w:val="00EB1E69"/>
    <w:pPr>
      <w:ind w:left="839"/>
    </w:pPr>
    <w:rPr>
      <w:rFonts w:ascii="宋体"/>
    </w:rPr>
  </w:style>
  <w:style w:type="paragraph" w:styleId="60">
    <w:name w:val="toc 6"/>
    <w:basedOn w:val="afffe"/>
    <w:next w:val="afffe"/>
    <w:autoRedefine/>
    <w:uiPriority w:val="39"/>
    <w:unhideWhenUsed/>
    <w:rsid w:val="00EB1E69"/>
    <w:pPr>
      <w:spacing w:line="300" w:lineRule="exact"/>
      <w:ind w:left="1049"/>
    </w:pPr>
    <w:rPr>
      <w:rFonts w:ascii="宋体"/>
    </w:rPr>
  </w:style>
  <w:style w:type="paragraph" w:styleId="70">
    <w:name w:val="toc 7"/>
    <w:basedOn w:val="afffe"/>
    <w:next w:val="afffe"/>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
    <w:next w:val="afffff"/>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
    <w:next w:val="afffff"/>
    <w:qFormat/>
    <w:rsid w:val="009B6029"/>
    <w:pPr>
      <w:numPr>
        <w:numId w:val="30"/>
      </w:numPr>
      <w:spacing w:line="14" w:lineRule="exact"/>
      <w:ind w:firstLineChars="0" w:firstLine="0"/>
      <w:jc w:val="center"/>
    </w:pPr>
    <w:rPr>
      <w:rFonts w:eastAsia="黑体"/>
      <w:vanish/>
      <w:sz w:val="2"/>
    </w:rPr>
  </w:style>
  <w:style w:type="paragraph" w:styleId="23">
    <w:name w:val="toc 2"/>
    <w:basedOn w:val="afffe"/>
    <w:next w:val="afffe"/>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f"/>
    <w:next w:val="afffff"/>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f"/>
    <w:next w:val="afffff"/>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f"/>
    <w:next w:val="afffff"/>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f"/>
    <w:next w:val="afffff"/>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f"/>
    <w:next w:val="afffff"/>
    <w:qFormat/>
    <w:rsid w:val="005E3C18"/>
    <w:pPr>
      <w:numPr>
        <w:ilvl w:val="5"/>
        <w:numId w:val="31"/>
      </w:numPr>
      <w:spacing w:beforeLines="50" w:afterLines="50"/>
      <w:ind w:firstLineChars="0"/>
    </w:pPr>
    <w:rPr>
      <w:rFonts w:ascii="黑体" w:eastAsia="黑体"/>
    </w:rPr>
  </w:style>
  <w:style w:type="paragraph" w:customStyle="1" w:styleId="affffffffff8">
    <w:name w:val="标准文件_注后"/>
    <w:basedOn w:val="afffff"/>
    <w:qFormat/>
    <w:rsid w:val="00614CC1"/>
    <w:pPr>
      <w:ind w:left="811" w:firstLineChars="0" w:firstLine="0"/>
    </w:pPr>
    <w:rPr>
      <w:sz w:val="18"/>
    </w:rPr>
  </w:style>
  <w:style w:type="paragraph" w:customStyle="1" w:styleId="X">
    <w:name w:val="标准文件_注X后"/>
    <w:basedOn w:val="afffff"/>
    <w:qFormat/>
    <w:rsid w:val="00614CC1"/>
    <w:pPr>
      <w:ind w:left="811" w:firstLineChars="0" w:firstLine="0"/>
    </w:pPr>
    <w:rPr>
      <w:sz w:val="18"/>
    </w:rPr>
  </w:style>
  <w:style w:type="paragraph" w:customStyle="1" w:styleId="affffffffff9">
    <w:name w:val="标准文件_示例后"/>
    <w:basedOn w:val="afffff"/>
    <w:qFormat/>
    <w:rsid w:val="00AC5DF4"/>
    <w:pPr>
      <w:ind w:left="964" w:firstLineChars="0" w:firstLine="0"/>
    </w:pPr>
    <w:rPr>
      <w:sz w:val="18"/>
    </w:rPr>
  </w:style>
  <w:style w:type="paragraph" w:customStyle="1" w:styleId="X0">
    <w:name w:val="标准文件_示例X后"/>
    <w:basedOn w:val="afffff"/>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a">
    <w:name w:val="标准文件_索引项"/>
    <w:basedOn w:val="afffff"/>
    <w:next w:val="afffff"/>
    <w:qFormat/>
    <w:rsid w:val="00E210B5"/>
    <w:pPr>
      <w:tabs>
        <w:tab w:val="right" w:leader="dot" w:pos="9356"/>
      </w:tabs>
      <w:ind w:left="210" w:firstLineChars="0" w:hanging="210"/>
      <w:jc w:val="left"/>
    </w:pPr>
  </w:style>
  <w:style w:type="paragraph" w:customStyle="1" w:styleId="affffffffffb">
    <w:name w:val="标准文件_附录一级无标题"/>
    <w:basedOn w:val="affa"/>
    <w:qFormat/>
    <w:rsid w:val="009D6BCA"/>
    <w:pPr>
      <w:spacing w:beforeLines="0" w:afterLines="0" w:line="276" w:lineRule="auto"/>
      <w:outlineLvl w:val="9"/>
    </w:pPr>
    <w:rPr>
      <w:rFonts w:ascii="宋体" w:eastAsia="宋体"/>
    </w:rPr>
  </w:style>
  <w:style w:type="paragraph" w:customStyle="1" w:styleId="affffffffffc">
    <w:name w:val="标准文件_附录二级无标题"/>
    <w:basedOn w:val="affb"/>
    <w:rsid w:val="009D6BCA"/>
    <w:pPr>
      <w:spacing w:beforeLines="0" w:afterLines="0" w:line="276" w:lineRule="auto"/>
      <w:outlineLvl w:val="9"/>
    </w:pPr>
    <w:rPr>
      <w:rFonts w:ascii="宋体" w:eastAsia="宋体"/>
    </w:rPr>
  </w:style>
  <w:style w:type="paragraph" w:customStyle="1" w:styleId="affffffffffd">
    <w:name w:val="标准文件_附录三级无标题"/>
    <w:basedOn w:val="affc"/>
    <w:qFormat/>
    <w:rsid w:val="00A41CB5"/>
    <w:pPr>
      <w:spacing w:beforeLines="0" w:afterLines="0" w:line="276" w:lineRule="auto"/>
      <w:outlineLvl w:val="9"/>
    </w:pPr>
    <w:rPr>
      <w:rFonts w:ascii="宋体" w:eastAsia="宋体"/>
    </w:rPr>
  </w:style>
  <w:style w:type="paragraph" w:customStyle="1" w:styleId="affffffffffe">
    <w:name w:val="标准文件_附录四级无标题"/>
    <w:basedOn w:val="affd"/>
    <w:qFormat/>
    <w:rsid w:val="00A41CB5"/>
    <w:pPr>
      <w:spacing w:beforeLines="0" w:afterLines="0" w:line="276" w:lineRule="auto"/>
      <w:outlineLvl w:val="9"/>
    </w:pPr>
    <w:rPr>
      <w:rFonts w:ascii="宋体" w:eastAsia="宋体"/>
    </w:rPr>
  </w:style>
  <w:style w:type="paragraph" w:customStyle="1" w:styleId="afffffffffff">
    <w:name w:val="标准文件_附录五级无标题"/>
    <w:basedOn w:val="affe"/>
    <w:qFormat/>
    <w:rsid w:val="00A41CB5"/>
    <w:pPr>
      <w:spacing w:beforeLines="0" w:afterLines="0" w:line="276" w:lineRule="auto"/>
      <w:outlineLvl w:val="9"/>
    </w:pPr>
    <w:rPr>
      <w:rFonts w:ascii="宋体" w:eastAsia="宋体"/>
    </w:rPr>
  </w:style>
  <w:style w:type="paragraph" w:customStyle="1" w:styleId="afffffffffc">
    <w:name w:val="标准文件_示例内容"/>
    <w:basedOn w:val="afffff"/>
    <w:qFormat/>
    <w:rsid w:val="009674AD"/>
    <w:pPr>
      <w:ind w:firstLine="420"/>
    </w:pPr>
    <w:rPr>
      <w:sz w:val="18"/>
    </w:rPr>
  </w:style>
  <w:style w:type="paragraph" w:customStyle="1" w:styleId="afffffffffff0">
    <w:name w:val="标准文件_引言一级无标题"/>
    <w:basedOn w:val="a7"/>
    <w:next w:val="afffff"/>
    <w:qFormat/>
    <w:rsid w:val="00843C13"/>
    <w:pPr>
      <w:spacing w:beforeLines="0" w:afterLines="0" w:line="276" w:lineRule="auto"/>
    </w:pPr>
    <w:rPr>
      <w:rFonts w:ascii="宋体" w:eastAsia="宋体"/>
    </w:rPr>
  </w:style>
  <w:style w:type="paragraph" w:customStyle="1" w:styleId="afffffffffff1">
    <w:name w:val="标准文件_引言二级无标题"/>
    <w:basedOn w:val="a8"/>
    <w:next w:val="afffff"/>
    <w:qFormat/>
    <w:rsid w:val="00843C13"/>
    <w:pPr>
      <w:spacing w:beforeLines="0" w:afterLines="0" w:line="276" w:lineRule="auto"/>
    </w:pPr>
    <w:rPr>
      <w:rFonts w:ascii="宋体" w:eastAsia="宋体"/>
    </w:rPr>
  </w:style>
  <w:style w:type="paragraph" w:customStyle="1" w:styleId="afffffffffff2">
    <w:name w:val="标准文件_引言三级无标题"/>
    <w:basedOn w:val="a9"/>
    <w:next w:val="afffff"/>
    <w:qFormat/>
    <w:rsid w:val="00534BDF"/>
    <w:pPr>
      <w:spacing w:beforeLines="0" w:afterLines="0" w:line="276" w:lineRule="auto"/>
    </w:pPr>
    <w:rPr>
      <w:rFonts w:ascii="宋体" w:eastAsia="宋体"/>
    </w:rPr>
  </w:style>
  <w:style w:type="paragraph" w:customStyle="1" w:styleId="afffffffffff3">
    <w:name w:val="标准文件_引言四级无标题"/>
    <w:basedOn w:val="aa"/>
    <w:next w:val="afffff"/>
    <w:qFormat/>
    <w:rsid w:val="00534BDF"/>
    <w:pPr>
      <w:spacing w:beforeLines="0" w:afterLines="0" w:line="276" w:lineRule="auto"/>
    </w:pPr>
    <w:rPr>
      <w:rFonts w:ascii="宋体" w:eastAsia="宋体"/>
    </w:rPr>
  </w:style>
  <w:style w:type="paragraph" w:customStyle="1" w:styleId="afffffffffff4">
    <w:name w:val="标准文件_引言五级无标题"/>
    <w:basedOn w:val="ab"/>
    <w:next w:val="afffff"/>
    <w:qFormat/>
    <w:rsid w:val="00534BDF"/>
    <w:pPr>
      <w:spacing w:beforeLines="0" w:afterLines="0" w:line="276" w:lineRule="auto"/>
    </w:pPr>
    <w:rPr>
      <w:rFonts w:ascii="宋体" w:eastAsia="宋体"/>
    </w:rPr>
  </w:style>
  <w:style w:type="paragraph" w:customStyle="1" w:styleId="afffffffffff5">
    <w:name w:val="标准文件_索引标题"/>
    <w:basedOn w:val="afffff6"/>
    <w:next w:val="afffff"/>
    <w:qFormat/>
    <w:rsid w:val="002643C3"/>
    <w:rPr>
      <w:rFonts w:hAnsi="黑体"/>
    </w:rPr>
  </w:style>
  <w:style w:type="paragraph" w:customStyle="1" w:styleId="afffffffffff6">
    <w:name w:val="标准文件_脚注内容"/>
    <w:basedOn w:val="afffff"/>
    <w:qFormat/>
    <w:rsid w:val="00DC3067"/>
    <w:pPr>
      <w:ind w:leftChars="200" w:left="400" w:hangingChars="200" w:hanging="200"/>
    </w:pPr>
    <w:rPr>
      <w:sz w:val="15"/>
    </w:rPr>
  </w:style>
  <w:style w:type="paragraph" w:customStyle="1" w:styleId="afffffffffff7">
    <w:name w:val="标准文件_术语条一"/>
    <w:basedOn w:val="afffffffff0"/>
    <w:next w:val="afffff"/>
    <w:qFormat/>
    <w:rsid w:val="00AF0C18"/>
  </w:style>
  <w:style w:type="paragraph" w:customStyle="1" w:styleId="afffffffffff8">
    <w:name w:val="标准文件_术语条二"/>
    <w:basedOn w:val="afffffffff3"/>
    <w:next w:val="afffff"/>
    <w:qFormat/>
    <w:rsid w:val="00AF0C18"/>
  </w:style>
  <w:style w:type="paragraph" w:customStyle="1" w:styleId="afffffffffff9">
    <w:name w:val="标准文件_术语条三"/>
    <w:basedOn w:val="afffffffff2"/>
    <w:next w:val="afffff"/>
    <w:qFormat/>
    <w:rsid w:val="00AF0C18"/>
  </w:style>
  <w:style w:type="paragraph" w:customStyle="1" w:styleId="afffffffffffa">
    <w:name w:val="标准文件_术语条四"/>
    <w:basedOn w:val="afffffffff5"/>
    <w:next w:val="afffff"/>
    <w:qFormat/>
    <w:rsid w:val="00AF0C18"/>
  </w:style>
  <w:style w:type="paragraph" w:customStyle="1" w:styleId="afffffffffffb">
    <w:name w:val="标准文件_术语条五"/>
    <w:basedOn w:val="afffffffff1"/>
    <w:next w:val="afffff"/>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c">
    <w:name w:val="发布"/>
    <w:basedOn w:val="affff"/>
    <w:rsid w:val="007B7453"/>
    <w:rPr>
      <w:rFonts w:ascii="黑体" w:eastAsia="黑体"/>
      <w:spacing w:val="85"/>
      <w:w w:val="100"/>
      <w:position w:val="3"/>
      <w:sz w:val="28"/>
      <w:szCs w:val="28"/>
    </w:rPr>
  </w:style>
  <w:style w:type="paragraph" w:styleId="afffffffffffd">
    <w:name w:val="Normal (Web)"/>
    <w:basedOn w:val="afffe"/>
    <w:uiPriority w:val="99"/>
    <w:unhideWhenUsed/>
    <w:qFormat/>
    <w:rsid w:val="0024684A"/>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customStyle="1" w:styleId="afffffffffffe">
    <w:name w:val="段"/>
    <w:link w:val="Char7"/>
    <w:qFormat/>
    <w:rsid w:val="00647191"/>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e"/>
    <w:qFormat/>
    <w:rsid w:val="00647191"/>
    <w:rPr>
      <w:rFonts w:ascii="宋体" w:hAnsi="Times New Roman"/>
      <w:sz w:val="21"/>
    </w:rPr>
  </w:style>
  <w:style w:type="paragraph" w:customStyle="1" w:styleId="af3">
    <w:name w:val="一级条标题"/>
    <w:next w:val="afffffffffffe"/>
    <w:link w:val="Char8"/>
    <w:qFormat/>
    <w:rsid w:val="00647191"/>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e"/>
    <w:qFormat/>
    <w:rsid w:val="00647191"/>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e"/>
    <w:link w:val="Char9"/>
    <w:qFormat/>
    <w:rsid w:val="00647191"/>
    <w:pPr>
      <w:numPr>
        <w:ilvl w:val="2"/>
      </w:numPr>
      <w:spacing w:before="50" w:after="50"/>
      <w:outlineLvl w:val="3"/>
    </w:pPr>
  </w:style>
  <w:style w:type="paragraph" w:customStyle="1" w:styleId="af5">
    <w:name w:val="三级条标题"/>
    <w:basedOn w:val="af4"/>
    <w:next w:val="afffffffffffe"/>
    <w:qFormat/>
    <w:rsid w:val="00647191"/>
    <w:pPr>
      <w:numPr>
        <w:ilvl w:val="3"/>
      </w:numPr>
      <w:ind w:left="0"/>
      <w:outlineLvl w:val="4"/>
    </w:pPr>
  </w:style>
  <w:style w:type="paragraph" w:customStyle="1" w:styleId="af6">
    <w:name w:val="四级条标题"/>
    <w:basedOn w:val="af5"/>
    <w:next w:val="afffffffffffe"/>
    <w:qFormat/>
    <w:rsid w:val="00647191"/>
    <w:pPr>
      <w:numPr>
        <w:ilvl w:val="4"/>
      </w:numPr>
      <w:ind w:left="0"/>
      <w:outlineLvl w:val="5"/>
    </w:pPr>
  </w:style>
  <w:style w:type="paragraph" w:customStyle="1" w:styleId="af7">
    <w:name w:val="五级条标题"/>
    <w:basedOn w:val="af6"/>
    <w:next w:val="afffffffffffe"/>
    <w:qFormat/>
    <w:rsid w:val="00647191"/>
    <w:pPr>
      <w:numPr>
        <w:ilvl w:val="5"/>
      </w:numPr>
      <w:ind w:left="0"/>
      <w:outlineLvl w:val="6"/>
    </w:pPr>
  </w:style>
  <w:style w:type="paragraph" w:customStyle="1" w:styleId="affffffffffff">
    <w:name w:val="前言、引言标题"/>
    <w:next w:val="afffffffffffe"/>
    <w:qFormat/>
    <w:rsid w:val="00647191"/>
    <w:pPr>
      <w:keepNext/>
      <w:pageBreakBefore/>
      <w:shd w:val="clear" w:color="FFFFFF" w:fill="FFFFFF"/>
      <w:spacing w:before="640" w:after="560"/>
      <w:jc w:val="center"/>
      <w:outlineLvl w:val="0"/>
    </w:pPr>
    <w:rPr>
      <w:rFonts w:ascii="黑体" w:eastAsia="黑体" w:hAnsi="Times New Roman"/>
      <w:sz w:val="32"/>
    </w:rPr>
  </w:style>
  <w:style w:type="character" w:customStyle="1" w:styleId="Char8">
    <w:name w:val="一级条标题 Char"/>
    <w:link w:val="af3"/>
    <w:rsid w:val="00647191"/>
    <w:rPr>
      <w:rFonts w:ascii="黑体" w:eastAsia="黑体" w:hAnsi="Times New Roman"/>
      <w:sz w:val="21"/>
      <w:szCs w:val="21"/>
    </w:rPr>
  </w:style>
  <w:style w:type="character" w:customStyle="1" w:styleId="Char9">
    <w:name w:val="二级条标题 Char"/>
    <w:basedOn w:val="Char8"/>
    <w:link w:val="af4"/>
    <w:rsid w:val="00647191"/>
  </w:style>
  <w:style w:type="character" w:customStyle="1" w:styleId="Chara">
    <w:name w:val="二级无 Char"/>
    <w:link w:val="affffffffffff0"/>
    <w:rsid w:val="00775037"/>
    <w:rPr>
      <w:rFonts w:ascii="宋体"/>
      <w:sz w:val="21"/>
      <w:szCs w:val="21"/>
    </w:rPr>
  </w:style>
  <w:style w:type="paragraph" w:customStyle="1" w:styleId="affffffffffff0">
    <w:name w:val="二级无"/>
    <w:basedOn w:val="afffe"/>
    <w:link w:val="Chara"/>
    <w:rsid w:val="00775037"/>
    <w:pPr>
      <w:widowControl/>
      <w:adjustRightInd/>
      <w:spacing w:line="240" w:lineRule="auto"/>
      <w:jc w:val="left"/>
      <w:outlineLvl w:val="3"/>
    </w:pPr>
    <w:rPr>
      <w:rFonts w:ascii="宋体"/>
      <w:kern w:val="0"/>
    </w:rPr>
  </w:style>
  <w:style w:type="paragraph" w:customStyle="1" w:styleId="afffb">
    <w:name w:val="数字编号列项（二级）"/>
    <w:rsid w:val="009A078F"/>
    <w:pPr>
      <w:numPr>
        <w:ilvl w:val="1"/>
        <w:numId w:val="34"/>
      </w:numPr>
      <w:jc w:val="both"/>
    </w:pPr>
    <w:rPr>
      <w:rFonts w:ascii="宋体" w:hAnsi="Times New Roman"/>
      <w:sz w:val="21"/>
    </w:rPr>
  </w:style>
  <w:style w:type="paragraph" w:customStyle="1" w:styleId="afffa">
    <w:name w:val="字母编号列项（一级）"/>
    <w:rsid w:val="009A078F"/>
    <w:pPr>
      <w:numPr>
        <w:numId w:val="34"/>
      </w:numPr>
      <w:jc w:val="both"/>
    </w:pPr>
    <w:rPr>
      <w:rFonts w:ascii="宋体" w:hAnsi="Times New Roman"/>
      <w:sz w:val="21"/>
    </w:rPr>
  </w:style>
  <w:style w:type="paragraph" w:customStyle="1" w:styleId="afffc">
    <w:name w:val="编号列项（三级）"/>
    <w:rsid w:val="009A078F"/>
    <w:pPr>
      <w:numPr>
        <w:ilvl w:val="2"/>
        <w:numId w:val="34"/>
      </w:numPr>
    </w:pPr>
    <w:rPr>
      <w:rFonts w:ascii="宋体" w:hAnsi="Times New Roman"/>
      <w:sz w:val="21"/>
    </w:rPr>
  </w:style>
  <w:style w:type="paragraph" w:customStyle="1" w:styleId="affffffffffff1">
    <w:name w:val="一级无"/>
    <w:basedOn w:val="af3"/>
    <w:rsid w:val="009A078F"/>
    <w:pPr>
      <w:numPr>
        <w:ilvl w:val="0"/>
        <w:numId w:val="0"/>
      </w:numPr>
      <w:spacing w:beforeLines="0" w:afterLines="0"/>
    </w:pPr>
    <w:rPr>
      <w:rFonts w:ascii="宋体" w:eastAsia="宋体"/>
    </w:rPr>
  </w:style>
  <w:style w:type="paragraph" w:customStyle="1" w:styleId="affffffffffff2">
    <w:name w:val="列项——（一级）"/>
    <w:rsid w:val="00683E8C"/>
    <w:pPr>
      <w:widowControl w:val="0"/>
      <w:ind w:left="833" w:hanging="408"/>
      <w:jc w:val="both"/>
    </w:pPr>
    <w:rPr>
      <w:rFonts w:ascii="宋体" w:hAnsi="Times New Roman"/>
      <w:sz w:val="21"/>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16937951">
      <w:bodyDiv w:val="1"/>
      <w:marLeft w:val="0"/>
      <w:marRight w:val="0"/>
      <w:marTop w:val="0"/>
      <w:marBottom w:val="0"/>
      <w:divBdr>
        <w:top w:val="none" w:sz="0" w:space="0" w:color="auto"/>
        <w:left w:val="none" w:sz="0" w:space="0" w:color="auto"/>
        <w:bottom w:val="none" w:sz="0" w:space="0" w:color="auto"/>
        <w:right w:val="none" w:sz="0" w:space="0" w:color="auto"/>
      </w:divBdr>
    </w:div>
    <w:div w:id="594748808">
      <w:bodyDiv w:val="1"/>
      <w:marLeft w:val="0"/>
      <w:marRight w:val="0"/>
      <w:marTop w:val="0"/>
      <w:marBottom w:val="0"/>
      <w:divBdr>
        <w:top w:val="none" w:sz="0" w:space="0" w:color="auto"/>
        <w:left w:val="none" w:sz="0" w:space="0" w:color="auto"/>
        <w:bottom w:val="none" w:sz="0" w:space="0" w:color="auto"/>
        <w:right w:val="none" w:sz="0" w:space="0" w:color="auto"/>
      </w:divBdr>
    </w:div>
    <w:div w:id="901721351">
      <w:bodyDiv w:val="1"/>
      <w:marLeft w:val="0"/>
      <w:marRight w:val="0"/>
      <w:marTop w:val="0"/>
      <w:marBottom w:val="0"/>
      <w:divBdr>
        <w:top w:val="none" w:sz="0" w:space="0" w:color="auto"/>
        <w:left w:val="none" w:sz="0" w:space="0" w:color="auto"/>
        <w:bottom w:val="none" w:sz="0" w:space="0" w:color="auto"/>
        <w:right w:val="none" w:sz="0" w:space="0" w:color="auto"/>
      </w:divBdr>
    </w:div>
    <w:div w:id="1250043528">
      <w:bodyDiv w:val="1"/>
      <w:marLeft w:val="0"/>
      <w:marRight w:val="0"/>
      <w:marTop w:val="0"/>
      <w:marBottom w:val="0"/>
      <w:divBdr>
        <w:top w:val="none" w:sz="0" w:space="0" w:color="auto"/>
        <w:left w:val="none" w:sz="0" w:space="0" w:color="auto"/>
        <w:bottom w:val="none" w:sz="0" w:space="0" w:color="auto"/>
        <w:right w:val="none" w:sz="0" w:space="0" w:color="auto"/>
      </w:divBdr>
    </w:div>
    <w:div w:id="1254582001">
      <w:bodyDiv w:val="1"/>
      <w:marLeft w:val="0"/>
      <w:marRight w:val="0"/>
      <w:marTop w:val="0"/>
      <w:marBottom w:val="0"/>
      <w:divBdr>
        <w:top w:val="none" w:sz="0" w:space="0" w:color="auto"/>
        <w:left w:val="none" w:sz="0" w:space="0" w:color="auto"/>
        <w:bottom w:val="none" w:sz="0" w:space="0" w:color="auto"/>
        <w:right w:val="none" w:sz="0" w:space="0" w:color="auto"/>
      </w:divBdr>
      <w:divsChild>
        <w:div w:id="377123206">
          <w:marLeft w:val="0"/>
          <w:marRight w:val="0"/>
          <w:marTop w:val="0"/>
          <w:marBottom w:val="0"/>
          <w:divBdr>
            <w:top w:val="none" w:sz="0" w:space="0" w:color="auto"/>
            <w:left w:val="none" w:sz="0" w:space="0" w:color="auto"/>
            <w:bottom w:val="none" w:sz="0" w:space="0" w:color="auto"/>
            <w:right w:val="none" w:sz="0" w:space="0" w:color="auto"/>
          </w:divBdr>
        </w:div>
      </w:divsChild>
    </w:div>
    <w:div w:id="1420326518">
      <w:bodyDiv w:val="1"/>
      <w:marLeft w:val="0"/>
      <w:marRight w:val="0"/>
      <w:marTop w:val="0"/>
      <w:marBottom w:val="0"/>
      <w:divBdr>
        <w:top w:val="none" w:sz="0" w:space="0" w:color="auto"/>
        <w:left w:val="none" w:sz="0" w:space="0" w:color="auto"/>
        <w:bottom w:val="none" w:sz="0" w:space="0" w:color="auto"/>
        <w:right w:val="none" w:sz="0" w:space="0" w:color="auto"/>
      </w:divBdr>
      <w:divsChild>
        <w:div w:id="1219589023">
          <w:marLeft w:val="0"/>
          <w:marRight w:val="0"/>
          <w:marTop w:val="0"/>
          <w:marBottom w:val="0"/>
          <w:divBdr>
            <w:top w:val="none" w:sz="0" w:space="0" w:color="auto"/>
            <w:left w:val="none" w:sz="0" w:space="0" w:color="auto"/>
            <w:bottom w:val="none" w:sz="0" w:space="0" w:color="auto"/>
            <w:right w:val="none" w:sz="0" w:space="0" w:color="auto"/>
          </w:divBdr>
        </w:div>
      </w:divsChild>
    </w:div>
    <w:div w:id="1493644009">
      <w:bodyDiv w:val="1"/>
      <w:marLeft w:val="0"/>
      <w:marRight w:val="0"/>
      <w:marTop w:val="0"/>
      <w:marBottom w:val="0"/>
      <w:divBdr>
        <w:top w:val="none" w:sz="0" w:space="0" w:color="auto"/>
        <w:left w:val="none" w:sz="0" w:space="0" w:color="auto"/>
        <w:bottom w:val="none" w:sz="0" w:space="0" w:color="auto"/>
        <w:right w:val="none" w:sz="0" w:space="0" w:color="auto"/>
      </w:divBdr>
    </w:div>
    <w:div w:id="1749695519">
      <w:bodyDiv w:val="1"/>
      <w:marLeft w:val="0"/>
      <w:marRight w:val="0"/>
      <w:marTop w:val="0"/>
      <w:marBottom w:val="0"/>
      <w:divBdr>
        <w:top w:val="none" w:sz="0" w:space="0" w:color="auto"/>
        <w:left w:val="none" w:sz="0" w:space="0" w:color="auto"/>
        <w:bottom w:val="none" w:sz="0" w:space="0" w:color="auto"/>
        <w:right w:val="none" w:sz="0" w:space="0" w:color="auto"/>
      </w:divBdr>
      <w:divsChild>
        <w:div w:id="198469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andard.sist.org.cn/StdSearch/stdDetail.aspx?AppID=GB/T%2043439-2023&amp;v=GB/T%2043439-2023%24"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AD7202" w:rsidRDefault="006437AC">
          <w:pPr>
            <w:pStyle w:val="88D0A9E6ED8E41A5BC258D89F7A9C41B"/>
          </w:pPr>
          <w:r w:rsidRPr="00751A05">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37AC"/>
    <w:rsid w:val="0001699B"/>
    <w:rsid w:val="00027AEA"/>
    <w:rsid w:val="00030617"/>
    <w:rsid w:val="00056889"/>
    <w:rsid w:val="0006145A"/>
    <w:rsid w:val="00072661"/>
    <w:rsid w:val="000D331D"/>
    <w:rsid w:val="000F5FC3"/>
    <w:rsid w:val="00153266"/>
    <w:rsid w:val="00194D3E"/>
    <w:rsid w:val="001A702B"/>
    <w:rsid w:val="001D32F4"/>
    <w:rsid w:val="001D52BD"/>
    <w:rsid w:val="001E62F8"/>
    <w:rsid w:val="00225F38"/>
    <w:rsid w:val="00246495"/>
    <w:rsid w:val="0024789A"/>
    <w:rsid w:val="00297853"/>
    <w:rsid w:val="002F749F"/>
    <w:rsid w:val="0031610D"/>
    <w:rsid w:val="003429B6"/>
    <w:rsid w:val="0037088D"/>
    <w:rsid w:val="00371C08"/>
    <w:rsid w:val="0038089F"/>
    <w:rsid w:val="00382FF5"/>
    <w:rsid w:val="003B0021"/>
    <w:rsid w:val="003C7CCD"/>
    <w:rsid w:val="003D4CB6"/>
    <w:rsid w:val="003E0251"/>
    <w:rsid w:val="003E0BE7"/>
    <w:rsid w:val="003F5AA3"/>
    <w:rsid w:val="003F7F4F"/>
    <w:rsid w:val="00412F5B"/>
    <w:rsid w:val="0041382D"/>
    <w:rsid w:val="004163BD"/>
    <w:rsid w:val="00435D85"/>
    <w:rsid w:val="004378FE"/>
    <w:rsid w:val="00495FC9"/>
    <w:rsid w:val="004B297C"/>
    <w:rsid w:val="004B79C0"/>
    <w:rsid w:val="004D7267"/>
    <w:rsid w:val="004E49C4"/>
    <w:rsid w:val="004E67A3"/>
    <w:rsid w:val="00535FCC"/>
    <w:rsid w:val="00573622"/>
    <w:rsid w:val="005743C3"/>
    <w:rsid w:val="00575CF8"/>
    <w:rsid w:val="00596C6F"/>
    <w:rsid w:val="005A4631"/>
    <w:rsid w:val="0061005F"/>
    <w:rsid w:val="006437AC"/>
    <w:rsid w:val="006637D3"/>
    <w:rsid w:val="006A354E"/>
    <w:rsid w:val="006B0113"/>
    <w:rsid w:val="0071423F"/>
    <w:rsid w:val="007651D9"/>
    <w:rsid w:val="007A4FB5"/>
    <w:rsid w:val="007B7BB6"/>
    <w:rsid w:val="007C21F4"/>
    <w:rsid w:val="007C3B06"/>
    <w:rsid w:val="007F2B27"/>
    <w:rsid w:val="00804026"/>
    <w:rsid w:val="00804442"/>
    <w:rsid w:val="0081249B"/>
    <w:rsid w:val="00814D22"/>
    <w:rsid w:val="008A60F9"/>
    <w:rsid w:val="008C5F98"/>
    <w:rsid w:val="008D0910"/>
    <w:rsid w:val="008D1554"/>
    <w:rsid w:val="008E7A01"/>
    <w:rsid w:val="008F76AB"/>
    <w:rsid w:val="009022C9"/>
    <w:rsid w:val="0090598B"/>
    <w:rsid w:val="00935CEC"/>
    <w:rsid w:val="0098327D"/>
    <w:rsid w:val="0099779D"/>
    <w:rsid w:val="009C3050"/>
    <w:rsid w:val="00A3313D"/>
    <w:rsid w:val="00A7473B"/>
    <w:rsid w:val="00A80897"/>
    <w:rsid w:val="00A941E2"/>
    <w:rsid w:val="00AA53A5"/>
    <w:rsid w:val="00AC621D"/>
    <w:rsid w:val="00AD7202"/>
    <w:rsid w:val="00B02A73"/>
    <w:rsid w:val="00B623FB"/>
    <w:rsid w:val="00B7240F"/>
    <w:rsid w:val="00B73D1F"/>
    <w:rsid w:val="00B8672A"/>
    <w:rsid w:val="00BD3A0C"/>
    <w:rsid w:val="00BE77D5"/>
    <w:rsid w:val="00BF4953"/>
    <w:rsid w:val="00C12B07"/>
    <w:rsid w:val="00C13D7D"/>
    <w:rsid w:val="00CB2152"/>
    <w:rsid w:val="00CD5E64"/>
    <w:rsid w:val="00CE1427"/>
    <w:rsid w:val="00D01B51"/>
    <w:rsid w:val="00D01D46"/>
    <w:rsid w:val="00D2514D"/>
    <w:rsid w:val="00D32A15"/>
    <w:rsid w:val="00D360AB"/>
    <w:rsid w:val="00D36491"/>
    <w:rsid w:val="00D63EA4"/>
    <w:rsid w:val="00D63F81"/>
    <w:rsid w:val="00DB5662"/>
    <w:rsid w:val="00DB736A"/>
    <w:rsid w:val="00DD0A33"/>
    <w:rsid w:val="00DD3954"/>
    <w:rsid w:val="00DD3AD1"/>
    <w:rsid w:val="00DD61D1"/>
    <w:rsid w:val="00E05D3A"/>
    <w:rsid w:val="00E108D5"/>
    <w:rsid w:val="00E73C53"/>
    <w:rsid w:val="00E940B1"/>
    <w:rsid w:val="00E97425"/>
    <w:rsid w:val="00EA715E"/>
    <w:rsid w:val="00EC7482"/>
    <w:rsid w:val="00ED2DC9"/>
    <w:rsid w:val="00EE2892"/>
    <w:rsid w:val="00F226C3"/>
    <w:rsid w:val="00F26780"/>
    <w:rsid w:val="00F524A8"/>
    <w:rsid w:val="00F77BD4"/>
    <w:rsid w:val="00F978E3"/>
    <w:rsid w:val="00FD7794"/>
    <w:rsid w:val="00FE1E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3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6491"/>
    <w:rPr>
      <w:color w:val="808080"/>
    </w:rPr>
  </w:style>
  <w:style w:type="paragraph" w:customStyle="1" w:styleId="88D0A9E6ED8E41A5BC258D89F7A9C41B">
    <w:name w:val="88D0A9E6ED8E41A5BC258D89F7A9C41B"/>
    <w:rsid w:val="004163BD"/>
    <w:pPr>
      <w:widowControl w:val="0"/>
      <w:jc w:val="both"/>
    </w:pPr>
  </w:style>
  <w:style w:type="paragraph" w:customStyle="1" w:styleId="884199A17297406FA321D1C53A4BC5F6">
    <w:name w:val="884199A17297406FA321D1C53A4BC5F6"/>
    <w:rsid w:val="004163BD"/>
    <w:pPr>
      <w:widowControl w:val="0"/>
      <w:jc w:val="both"/>
    </w:pPr>
  </w:style>
  <w:style w:type="paragraph" w:customStyle="1" w:styleId="2370AB3DE1204602B877E9BFD40E9C45">
    <w:name w:val="2370AB3DE1204602B877E9BFD40E9C45"/>
    <w:rsid w:val="004163B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299</TotalTime>
  <Pages>8</Pages>
  <Words>733</Words>
  <Characters>4184</Characters>
  <Application>Microsoft Office Word</Application>
  <DocSecurity>0</DocSecurity>
  <Lines>34</Lines>
  <Paragraphs>9</Paragraphs>
  <ScaleCrop>false</ScaleCrop>
  <Company>PCMI</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Administrator</cp:lastModifiedBy>
  <cp:revision>219</cp:revision>
  <cp:lastPrinted>2024-11-11T09:08:00Z</cp:lastPrinted>
  <dcterms:created xsi:type="dcterms:W3CDTF">2022-05-25T05:34:00Z</dcterms:created>
  <dcterms:modified xsi:type="dcterms:W3CDTF">2024-11-19T08:32:00Z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