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36E0B" w14:paraId="70239730" w14:textId="77777777">
        <w:tc>
          <w:tcPr>
            <w:tcW w:w="509" w:type="dxa"/>
          </w:tcPr>
          <w:p w14:paraId="11B587B1" w14:textId="77777777" w:rsidR="00936E0B" w:rsidRDefault="001B6E25">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C234539" w14:textId="77777777" w:rsidR="00936E0B" w:rsidRDefault="001B6E25">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936E0B" w14:paraId="75F3723F" w14:textId="77777777">
        <w:tc>
          <w:tcPr>
            <w:tcW w:w="509" w:type="dxa"/>
          </w:tcPr>
          <w:p w14:paraId="206BF377" w14:textId="77777777" w:rsidR="00936E0B" w:rsidRDefault="001B6E25">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867ECC7" w14:textId="77777777" w:rsidR="00936E0B" w:rsidRDefault="001B6E25">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14:paraId="1772C091" w14:textId="77777777" w:rsidR="00936E0B" w:rsidRDefault="001B6E25">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285240E3" w14:textId="25BA506D" w:rsidR="00936E0B" w:rsidRDefault="001B6E25">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D468DD">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proofErr w:type="spellStart"/>
      <w:r>
        <w:t>XXXX</w:t>
      </w:r>
      <w:proofErr w:type="spellEnd"/>
      <w:r>
        <w:fldChar w:fldCharType="end"/>
      </w:r>
      <w:bookmarkEnd w:id="5"/>
    </w:p>
    <w:p w14:paraId="768FFF81" w14:textId="77777777" w:rsidR="00936E0B" w:rsidRDefault="001B6E25">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0D49FD2A" w14:textId="77777777" w:rsidR="00936E0B" w:rsidRDefault="001B6E25">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1A7FE90" wp14:editId="74DDA04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0CEA1BA"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6A81ED20" w14:textId="77777777" w:rsidR="00936E0B" w:rsidRDefault="00936E0B">
      <w:pPr>
        <w:pStyle w:val="afffff0"/>
        <w:framePr w:w="9639" w:h="6976" w:hRule="exact" w:hSpace="0" w:vSpace="0" w:wrap="around" w:hAnchor="page" w:y="6408"/>
        <w:jc w:val="center"/>
        <w:rPr>
          <w:rFonts w:ascii="黑体" w:eastAsia="黑体" w:hAnsi="黑体" w:hint="eastAsia"/>
          <w:b w:val="0"/>
          <w:bCs w:val="0"/>
          <w:w w:val="100"/>
        </w:rPr>
      </w:pPr>
    </w:p>
    <w:p w14:paraId="1572DFA9" w14:textId="77777777" w:rsidR="00936E0B" w:rsidRDefault="001B6E25">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FA7D79" w:rsidRPr="00FA7D79">
        <w:rPr>
          <w:rFonts w:hint="eastAsia"/>
        </w:rPr>
        <w:t>无人机智能感知运营系统</w:t>
      </w:r>
      <w:r>
        <w:fldChar w:fldCharType="end"/>
      </w:r>
      <w:bookmarkEnd w:id="7"/>
    </w:p>
    <w:p w14:paraId="72FB139C" w14:textId="77777777" w:rsidR="00936E0B" w:rsidRDefault="00936E0B">
      <w:pPr>
        <w:framePr w:w="9639" w:h="6974" w:hRule="exact" w:wrap="around" w:vAnchor="page" w:hAnchor="page" w:x="1419" w:y="6408" w:anchorLock="1"/>
        <w:ind w:left="-1418"/>
      </w:pPr>
    </w:p>
    <w:p w14:paraId="252C30E0" w14:textId="77777777" w:rsidR="00936E0B" w:rsidRDefault="001B6E2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FA7D79" w:rsidRPr="00FA7D79">
        <w:rPr>
          <w:rFonts w:eastAsia="黑体"/>
          <w:szCs w:val="28"/>
        </w:rPr>
        <w:t>Unmanned aerial vehicle intelligent perception operation system</w:t>
      </w:r>
      <w:r>
        <w:rPr>
          <w:rFonts w:eastAsia="黑体"/>
          <w:szCs w:val="28"/>
        </w:rPr>
        <w:fldChar w:fldCharType="end"/>
      </w:r>
      <w:bookmarkEnd w:id="8"/>
    </w:p>
    <w:p w14:paraId="2B5BB5C0" w14:textId="77777777" w:rsidR="00936E0B" w:rsidRDefault="00936E0B">
      <w:pPr>
        <w:framePr w:w="9639" w:h="6974" w:hRule="exact" w:wrap="around" w:vAnchor="page" w:hAnchor="page" w:x="1419" w:y="6408" w:anchorLock="1"/>
        <w:spacing w:line="760" w:lineRule="exact"/>
        <w:ind w:left="-1418"/>
      </w:pPr>
    </w:p>
    <w:p w14:paraId="78585F50" w14:textId="77777777" w:rsidR="00936E0B" w:rsidRDefault="001B6E25">
      <w:pPr>
        <w:pStyle w:val="affffffffff0"/>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714D74B9" w14:textId="77777777" w:rsidR="00936E0B" w:rsidRDefault="001B6E2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4383D65E" w14:textId="77777777" w:rsidR="00936E0B" w:rsidRDefault="001B6E25">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3C3A30D" w14:textId="77777777" w:rsidR="00936E0B" w:rsidRDefault="001B6E25">
      <w:pPr>
        <w:rPr>
          <w:rFonts w:ascii="宋体" w:hAnsi="宋体" w:hint="eastAsia"/>
          <w:sz w:val="28"/>
          <w:szCs w:val="28"/>
        </w:rPr>
        <w:sectPr w:rsidR="00936E0B" w:rsidSect="00A314A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55B501C" wp14:editId="4B1D2D8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3EC7D5B"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7352E776" w14:textId="77777777" w:rsidR="00A314A0" w:rsidRDefault="00A314A0" w:rsidP="00A314A0">
      <w:pPr>
        <w:pStyle w:val="affffffa"/>
        <w:spacing w:after="360"/>
      </w:pPr>
      <w:bookmarkStart w:id="16" w:name="BookMark1"/>
      <w:bookmarkStart w:id="17" w:name="_Toc137288571"/>
      <w:bookmarkStart w:id="18" w:name="_Toc141272483"/>
      <w:bookmarkStart w:id="19" w:name="_Toc148629163"/>
      <w:bookmarkStart w:id="20" w:name="_Toc159252381"/>
      <w:bookmarkStart w:id="21" w:name="_Toc137628779"/>
      <w:bookmarkStart w:id="22" w:name="_Toc147912174"/>
      <w:bookmarkStart w:id="23" w:name="_Toc160092234"/>
      <w:bookmarkStart w:id="24" w:name="_Toc147136679"/>
      <w:bookmarkStart w:id="25" w:name="_Toc147912237"/>
      <w:bookmarkStart w:id="26" w:name="_Toc171330263"/>
      <w:r w:rsidRPr="00A314A0">
        <w:rPr>
          <w:rFonts w:hint="eastAsia"/>
          <w:spacing w:val="320"/>
        </w:rPr>
        <w:lastRenderedPageBreak/>
        <w:t>目</w:t>
      </w:r>
      <w:r>
        <w:rPr>
          <w:rFonts w:hint="eastAsia"/>
        </w:rPr>
        <w:t>次</w:t>
      </w:r>
    </w:p>
    <w:p w14:paraId="4E868D7B"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r w:rsidRPr="00A314A0">
        <w:fldChar w:fldCharType="begin"/>
      </w:r>
      <w:r w:rsidRPr="00A314A0">
        <w:instrText xml:space="preserve"> TOC \o "1-1" \h </w:instrText>
      </w:r>
      <w:r w:rsidRPr="00A314A0">
        <w:fldChar w:fldCharType="separate"/>
      </w:r>
      <w:hyperlink w:anchor="_Toc182476967" w:history="1">
        <w:r w:rsidRPr="00A314A0">
          <w:rPr>
            <w:rStyle w:val="affffb"/>
            <w:rFonts w:hint="eastAsia"/>
            <w:noProof/>
          </w:rPr>
          <w:t>前言</w:t>
        </w:r>
        <w:r w:rsidRPr="00A314A0">
          <w:rPr>
            <w:noProof/>
          </w:rPr>
          <w:tab/>
        </w:r>
        <w:r w:rsidRPr="00A314A0">
          <w:rPr>
            <w:noProof/>
          </w:rPr>
          <w:fldChar w:fldCharType="begin"/>
        </w:r>
        <w:r w:rsidRPr="00A314A0">
          <w:rPr>
            <w:noProof/>
          </w:rPr>
          <w:instrText xml:space="preserve"> PAGEREF _Toc182476967 \h </w:instrText>
        </w:r>
        <w:r w:rsidRPr="00A314A0">
          <w:rPr>
            <w:noProof/>
          </w:rPr>
        </w:r>
        <w:r w:rsidRPr="00A314A0">
          <w:rPr>
            <w:noProof/>
          </w:rPr>
          <w:fldChar w:fldCharType="separate"/>
        </w:r>
        <w:r w:rsidRPr="00A314A0">
          <w:rPr>
            <w:noProof/>
          </w:rPr>
          <w:t>II</w:t>
        </w:r>
        <w:r w:rsidRPr="00A314A0">
          <w:rPr>
            <w:noProof/>
          </w:rPr>
          <w:fldChar w:fldCharType="end"/>
        </w:r>
      </w:hyperlink>
    </w:p>
    <w:p w14:paraId="1AEE8C04"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68" w:history="1">
        <w:r w:rsidRPr="00A314A0">
          <w:rPr>
            <w:rStyle w:val="affffb"/>
            <w:noProof/>
          </w:rPr>
          <w:t>1</w:t>
        </w:r>
        <w:r>
          <w:rPr>
            <w:rStyle w:val="affffb"/>
            <w:noProof/>
          </w:rPr>
          <w:t xml:space="preserve"> </w:t>
        </w:r>
        <w:r w:rsidRPr="00A314A0">
          <w:rPr>
            <w:rStyle w:val="affffb"/>
            <w:rFonts w:hint="eastAsia"/>
            <w:noProof/>
          </w:rPr>
          <w:t xml:space="preserve"> 范围</w:t>
        </w:r>
        <w:r w:rsidRPr="00A314A0">
          <w:rPr>
            <w:noProof/>
          </w:rPr>
          <w:tab/>
        </w:r>
        <w:r w:rsidRPr="00A314A0">
          <w:rPr>
            <w:noProof/>
          </w:rPr>
          <w:fldChar w:fldCharType="begin"/>
        </w:r>
        <w:r w:rsidRPr="00A314A0">
          <w:rPr>
            <w:noProof/>
          </w:rPr>
          <w:instrText xml:space="preserve"> PAGEREF _Toc182476968 \h </w:instrText>
        </w:r>
        <w:r w:rsidRPr="00A314A0">
          <w:rPr>
            <w:noProof/>
          </w:rPr>
        </w:r>
        <w:r w:rsidRPr="00A314A0">
          <w:rPr>
            <w:noProof/>
          </w:rPr>
          <w:fldChar w:fldCharType="separate"/>
        </w:r>
        <w:r w:rsidRPr="00A314A0">
          <w:rPr>
            <w:noProof/>
          </w:rPr>
          <w:t>1</w:t>
        </w:r>
        <w:r w:rsidRPr="00A314A0">
          <w:rPr>
            <w:noProof/>
          </w:rPr>
          <w:fldChar w:fldCharType="end"/>
        </w:r>
      </w:hyperlink>
    </w:p>
    <w:p w14:paraId="4C7E313F"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69" w:history="1">
        <w:r w:rsidRPr="00A314A0">
          <w:rPr>
            <w:rStyle w:val="affffb"/>
            <w:noProof/>
          </w:rPr>
          <w:t>2</w:t>
        </w:r>
        <w:r>
          <w:rPr>
            <w:rStyle w:val="affffb"/>
            <w:noProof/>
          </w:rPr>
          <w:t xml:space="preserve"> </w:t>
        </w:r>
        <w:r w:rsidRPr="00A314A0">
          <w:rPr>
            <w:rStyle w:val="affffb"/>
            <w:rFonts w:hint="eastAsia"/>
            <w:noProof/>
          </w:rPr>
          <w:t xml:space="preserve"> 规范性引用文件</w:t>
        </w:r>
        <w:r w:rsidRPr="00A314A0">
          <w:rPr>
            <w:noProof/>
          </w:rPr>
          <w:tab/>
        </w:r>
        <w:r w:rsidRPr="00A314A0">
          <w:rPr>
            <w:noProof/>
          </w:rPr>
          <w:fldChar w:fldCharType="begin"/>
        </w:r>
        <w:r w:rsidRPr="00A314A0">
          <w:rPr>
            <w:noProof/>
          </w:rPr>
          <w:instrText xml:space="preserve"> PAGEREF _Toc182476969 \h </w:instrText>
        </w:r>
        <w:r w:rsidRPr="00A314A0">
          <w:rPr>
            <w:noProof/>
          </w:rPr>
        </w:r>
        <w:r w:rsidRPr="00A314A0">
          <w:rPr>
            <w:noProof/>
          </w:rPr>
          <w:fldChar w:fldCharType="separate"/>
        </w:r>
        <w:r w:rsidRPr="00A314A0">
          <w:rPr>
            <w:noProof/>
          </w:rPr>
          <w:t>1</w:t>
        </w:r>
        <w:r w:rsidRPr="00A314A0">
          <w:rPr>
            <w:noProof/>
          </w:rPr>
          <w:fldChar w:fldCharType="end"/>
        </w:r>
      </w:hyperlink>
    </w:p>
    <w:p w14:paraId="203415C8"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0" w:history="1">
        <w:r w:rsidRPr="00A314A0">
          <w:rPr>
            <w:rStyle w:val="affffb"/>
            <w:noProof/>
          </w:rPr>
          <w:t>3</w:t>
        </w:r>
        <w:r>
          <w:rPr>
            <w:rStyle w:val="affffb"/>
            <w:noProof/>
          </w:rPr>
          <w:t xml:space="preserve"> </w:t>
        </w:r>
        <w:r w:rsidRPr="00A314A0">
          <w:rPr>
            <w:rStyle w:val="affffb"/>
            <w:rFonts w:hint="eastAsia"/>
            <w:noProof/>
          </w:rPr>
          <w:t xml:space="preserve"> 术语和定义</w:t>
        </w:r>
        <w:r w:rsidRPr="00A314A0">
          <w:rPr>
            <w:noProof/>
          </w:rPr>
          <w:tab/>
        </w:r>
        <w:r w:rsidRPr="00A314A0">
          <w:rPr>
            <w:noProof/>
          </w:rPr>
          <w:fldChar w:fldCharType="begin"/>
        </w:r>
        <w:r w:rsidRPr="00A314A0">
          <w:rPr>
            <w:noProof/>
          </w:rPr>
          <w:instrText xml:space="preserve"> PAGEREF _Toc182476970 \h </w:instrText>
        </w:r>
        <w:r w:rsidRPr="00A314A0">
          <w:rPr>
            <w:noProof/>
          </w:rPr>
        </w:r>
        <w:r w:rsidRPr="00A314A0">
          <w:rPr>
            <w:noProof/>
          </w:rPr>
          <w:fldChar w:fldCharType="separate"/>
        </w:r>
        <w:r w:rsidRPr="00A314A0">
          <w:rPr>
            <w:noProof/>
          </w:rPr>
          <w:t>1</w:t>
        </w:r>
        <w:r w:rsidRPr="00A314A0">
          <w:rPr>
            <w:noProof/>
          </w:rPr>
          <w:fldChar w:fldCharType="end"/>
        </w:r>
      </w:hyperlink>
    </w:p>
    <w:p w14:paraId="09344F9C"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1" w:history="1">
        <w:r w:rsidRPr="00A314A0">
          <w:rPr>
            <w:rStyle w:val="affffb"/>
            <w:noProof/>
          </w:rPr>
          <w:t>4</w:t>
        </w:r>
        <w:r>
          <w:rPr>
            <w:rStyle w:val="affffb"/>
            <w:noProof/>
          </w:rPr>
          <w:t xml:space="preserve"> </w:t>
        </w:r>
        <w:r w:rsidRPr="00A314A0">
          <w:rPr>
            <w:rStyle w:val="affffb"/>
            <w:rFonts w:hint="eastAsia"/>
            <w:noProof/>
          </w:rPr>
          <w:t xml:space="preserve"> 基本要求</w:t>
        </w:r>
        <w:r w:rsidRPr="00A314A0">
          <w:rPr>
            <w:noProof/>
          </w:rPr>
          <w:tab/>
        </w:r>
        <w:r w:rsidRPr="00A314A0">
          <w:rPr>
            <w:noProof/>
          </w:rPr>
          <w:fldChar w:fldCharType="begin"/>
        </w:r>
        <w:r w:rsidRPr="00A314A0">
          <w:rPr>
            <w:noProof/>
          </w:rPr>
          <w:instrText xml:space="preserve"> PAGEREF _Toc182476971 \h </w:instrText>
        </w:r>
        <w:r w:rsidRPr="00A314A0">
          <w:rPr>
            <w:noProof/>
          </w:rPr>
        </w:r>
        <w:r w:rsidRPr="00A314A0">
          <w:rPr>
            <w:noProof/>
          </w:rPr>
          <w:fldChar w:fldCharType="separate"/>
        </w:r>
        <w:r w:rsidRPr="00A314A0">
          <w:rPr>
            <w:noProof/>
          </w:rPr>
          <w:t>1</w:t>
        </w:r>
        <w:r w:rsidRPr="00A314A0">
          <w:rPr>
            <w:noProof/>
          </w:rPr>
          <w:fldChar w:fldCharType="end"/>
        </w:r>
      </w:hyperlink>
    </w:p>
    <w:p w14:paraId="36DEBEC2"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2" w:history="1">
        <w:r w:rsidRPr="00A314A0">
          <w:rPr>
            <w:rStyle w:val="affffb"/>
            <w:noProof/>
          </w:rPr>
          <w:t>5</w:t>
        </w:r>
        <w:r>
          <w:rPr>
            <w:rStyle w:val="affffb"/>
            <w:noProof/>
          </w:rPr>
          <w:t xml:space="preserve"> </w:t>
        </w:r>
        <w:r w:rsidRPr="00A314A0">
          <w:rPr>
            <w:rStyle w:val="affffb"/>
            <w:rFonts w:hint="eastAsia"/>
            <w:noProof/>
          </w:rPr>
          <w:t xml:space="preserve"> 架构和功能</w:t>
        </w:r>
        <w:r w:rsidRPr="00A314A0">
          <w:rPr>
            <w:noProof/>
          </w:rPr>
          <w:tab/>
        </w:r>
        <w:r w:rsidRPr="00A314A0">
          <w:rPr>
            <w:noProof/>
          </w:rPr>
          <w:fldChar w:fldCharType="begin"/>
        </w:r>
        <w:r w:rsidRPr="00A314A0">
          <w:rPr>
            <w:noProof/>
          </w:rPr>
          <w:instrText xml:space="preserve"> PAGEREF _Toc182476972 \h </w:instrText>
        </w:r>
        <w:r w:rsidRPr="00A314A0">
          <w:rPr>
            <w:noProof/>
          </w:rPr>
        </w:r>
        <w:r w:rsidRPr="00A314A0">
          <w:rPr>
            <w:noProof/>
          </w:rPr>
          <w:fldChar w:fldCharType="separate"/>
        </w:r>
        <w:r w:rsidRPr="00A314A0">
          <w:rPr>
            <w:noProof/>
          </w:rPr>
          <w:t>1</w:t>
        </w:r>
        <w:r w:rsidRPr="00A314A0">
          <w:rPr>
            <w:noProof/>
          </w:rPr>
          <w:fldChar w:fldCharType="end"/>
        </w:r>
      </w:hyperlink>
    </w:p>
    <w:p w14:paraId="1A48DCF7"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3" w:history="1">
        <w:r w:rsidRPr="00A314A0">
          <w:rPr>
            <w:rStyle w:val="affffb"/>
            <w:noProof/>
          </w:rPr>
          <w:t>6</w:t>
        </w:r>
        <w:r>
          <w:rPr>
            <w:rStyle w:val="affffb"/>
            <w:noProof/>
          </w:rPr>
          <w:t xml:space="preserve"> </w:t>
        </w:r>
        <w:r w:rsidRPr="00A314A0">
          <w:rPr>
            <w:rStyle w:val="affffb"/>
            <w:rFonts w:hint="eastAsia"/>
            <w:noProof/>
          </w:rPr>
          <w:t xml:space="preserve"> 性能</w:t>
        </w:r>
        <w:r w:rsidRPr="00A314A0">
          <w:rPr>
            <w:noProof/>
          </w:rPr>
          <w:tab/>
        </w:r>
        <w:r w:rsidRPr="00A314A0">
          <w:rPr>
            <w:noProof/>
          </w:rPr>
          <w:fldChar w:fldCharType="begin"/>
        </w:r>
        <w:r w:rsidRPr="00A314A0">
          <w:rPr>
            <w:noProof/>
          </w:rPr>
          <w:instrText xml:space="preserve"> PAGEREF _Toc182476973 \h </w:instrText>
        </w:r>
        <w:r w:rsidRPr="00A314A0">
          <w:rPr>
            <w:noProof/>
          </w:rPr>
        </w:r>
        <w:r w:rsidRPr="00A314A0">
          <w:rPr>
            <w:noProof/>
          </w:rPr>
          <w:fldChar w:fldCharType="separate"/>
        </w:r>
        <w:r w:rsidRPr="00A314A0">
          <w:rPr>
            <w:noProof/>
          </w:rPr>
          <w:t>3</w:t>
        </w:r>
        <w:r w:rsidRPr="00A314A0">
          <w:rPr>
            <w:noProof/>
          </w:rPr>
          <w:fldChar w:fldCharType="end"/>
        </w:r>
      </w:hyperlink>
    </w:p>
    <w:p w14:paraId="7851A3F4"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4" w:history="1">
        <w:r w:rsidRPr="00A314A0">
          <w:rPr>
            <w:rStyle w:val="affffb"/>
            <w:noProof/>
          </w:rPr>
          <w:t>7</w:t>
        </w:r>
        <w:r>
          <w:rPr>
            <w:rStyle w:val="affffb"/>
            <w:noProof/>
          </w:rPr>
          <w:t xml:space="preserve"> </w:t>
        </w:r>
        <w:r w:rsidRPr="00A314A0">
          <w:rPr>
            <w:rStyle w:val="affffb"/>
            <w:rFonts w:hint="eastAsia"/>
            <w:noProof/>
          </w:rPr>
          <w:t xml:space="preserve"> 接口</w:t>
        </w:r>
        <w:r w:rsidRPr="00A314A0">
          <w:rPr>
            <w:noProof/>
          </w:rPr>
          <w:tab/>
        </w:r>
        <w:r w:rsidRPr="00A314A0">
          <w:rPr>
            <w:noProof/>
          </w:rPr>
          <w:fldChar w:fldCharType="begin"/>
        </w:r>
        <w:r w:rsidRPr="00A314A0">
          <w:rPr>
            <w:noProof/>
          </w:rPr>
          <w:instrText xml:space="preserve"> PAGEREF _Toc182476974 \h </w:instrText>
        </w:r>
        <w:r w:rsidRPr="00A314A0">
          <w:rPr>
            <w:noProof/>
          </w:rPr>
        </w:r>
        <w:r w:rsidRPr="00A314A0">
          <w:rPr>
            <w:noProof/>
          </w:rPr>
          <w:fldChar w:fldCharType="separate"/>
        </w:r>
        <w:r w:rsidRPr="00A314A0">
          <w:rPr>
            <w:noProof/>
          </w:rPr>
          <w:t>3</w:t>
        </w:r>
        <w:r w:rsidRPr="00A314A0">
          <w:rPr>
            <w:noProof/>
          </w:rPr>
          <w:fldChar w:fldCharType="end"/>
        </w:r>
      </w:hyperlink>
    </w:p>
    <w:p w14:paraId="6F0BB8A1"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5" w:history="1">
        <w:r w:rsidRPr="00A314A0">
          <w:rPr>
            <w:rStyle w:val="affffb"/>
            <w:noProof/>
          </w:rPr>
          <w:t>8</w:t>
        </w:r>
        <w:r>
          <w:rPr>
            <w:rStyle w:val="affffb"/>
            <w:noProof/>
          </w:rPr>
          <w:t xml:space="preserve"> </w:t>
        </w:r>
        <w:r w:rsidRPr="00A314A0">
          <w:rPr>
            <w:rStyle w:val="affffb"/>
            <w:rFonts w:hint="eastAsia"/>
            <w:noProof/>
          </w:rPr>
          <w:t xml:space="preserve"> 调试和竣工验收</w:t>
        </w:r>
        <w:r w:rsidRPr="00A314A0">
          <w:rPr>
            <w:noProof/>
          </w:rPr>
          <w:tab/>
        </w:r>
        <w:r w:rsidRPr="00A314A0">
          <w:rPr>
            <w:noProof/>
          </w:rPr>
          <w:fldChar w:fldCharType="begin"/>
        </w:r>
        <w:r w:rsidRPr="00A314A0">
          <w:rPr>
            <w:noProof/>
          </w:rPr>
          <w:instrText xml:space="preserve"> PAGEREF _Toc182476975 \h </w:instrText>
        </w:r>
        <w:r w:rsidRPr="00A314A0">
          <w:rPr>
            <w:noProof/>
          </w:rPr>
        </w:r>
        <w:r w:rsidRPr="00A314A0">
          <w:rPr>
            <w:noProof/>
          </w:rPr>
          <w:fldChar w:fldCharType="separate"/>
        </w:r>
        <w:r w:rsidRPr="00A314A0">
          <w:rPr>
            <w:noProof/>
          </w:rPr>
          <w:t>3</w:t>
        </w:r>
        <w:r w:rsidRPr="00A314A0">
          <w:rPr>
            <w:noProof/>
          </w:rPr>
          <w:fldChar w:fldCharType="end"/>
        </w:r>
      </w:hyperlink>
    </w:p>
    <w:p w14:paraId="2FB6F565"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6" w:history="1">
        <w:r w:rsidRPr="00A314A0">
          <w:rPr>
            <w:rStyle w:val="affffb"/>
            <w:noProof/>
          </w:rPr>
          <w:t>9</w:t>
        </w:r>
        <w:r>
          <w:rPr>
            <w:rStyle w:val="affffb"/>
            <w:noProof/>
          </w:rPr>
          <w:t xml:space="preserve"> </w:t>
        </w:r>
        <w:r w:rsidRPr="00A314A0">
          <w:rPr>
            <w:rStyle w:val="affffb"/>
            <w:rFonts w:hint="eastAsia"/>
            <w:noProof/>
          </w:rPr>
          <w:t xml:space="preserve"> 运行和安全</w:t>
        </w:r>
        <w:r w:rsidRPr="00A314A0">
          <w:rPr>
            <w:noProof/>
          </w:rPr>
          <w:tab/>
        </w:r>
        <w:r w:rsidRPr="00A314A0">
          <w:rPr>
            <w:noProof/>
          </w:rPr>
          <w:fldChar w:fldCharType="begin"/>
        </w:r>
        <w:r w:rsidRPr="00A314A0">
          <w:rPr>
            <w:noProof/>
          </w:rPr>
          <w:instrText xml:space="preserve"> PAGEREF _Toc182476976 \h </w:instrText>
        </w:r>
        <w:r w:rsidRPr="00A314A0">
          <w:rPr>
            <w:noProof/>
          </w:rPr>
        </w:r>
        <w:r w:rsidRPr="00A314A0">
          <w:rPr>
            <w:noProof/>
          </w:rPr>
          <w:fldChar w:fldCharType="separate"/>
        </w:r>
        <w:r w:rsidRPr="00A314A0">
          <w:rPr>
            <w:noProof/>
          </w:rPr>
          <w:t>4</w:t>
        </w:r>
        <w:r w:rsidRPr="00A314A0">
          <w:rPr>
            <w:noProof/>
          </w:rPr>
          <w:fldChar w:fldCharType="end"/>
        </w:r>
      </w:hyperlink>
    </w:p>
    <w:p w14:paraId="18F0F5BE" w14:textId="77777777" w:rsidR="00A314A0" w:rsidRPr="00A314A0" w:rsidRDefault="00A314A0">
      <w:pPr>
        <w:pStyle w:val="TOC1"/>
        <w:tabs>
          <w:tab w:val="right" w:leader="dot" w:pos="9344"/>
        </w:tabs>
        <w:rPr>
          <w:rFonts w:asciiTheme="minorHAnsi" w:eastAsiaTheme="minorEastAsia" w:hAnsiTheme="minorHAnsi" w:cstheme="minorBidi" w:hint="eastAsia"/>
          <w:noProof/>
          <w:szCs w:val="22"/>
        </w:rPr>
      </w:pPr>
      <w:hyperlink w:anchor="_Toc182476977" w:history="1">
        <w:r w:rsidRPr="00A314A0">
          <w:rPr>
            <w:rStyle w:val="affffb"/>
            <w:noProof/>
          </w:rPr>
          <w:t>10</w:t>
        </w:r>
        <w:r>
          <w:rPr>
            <w:rStyle w:val="affffb"/>
            <w:noProof/>
          </w:rPr>
          <w:t xml:space="preserve"> </w:t>
        </w:r>
        <w:r w:rsidRPr="00A314A0">
          <w:rPr>
            <w:rStyle w:val="affffb"/>
            <w:rFonts w:hint="eastAsia"/>
            <w:noProof/>
          </w:rPr>
          <w:t xml:space="preserve"> 维护管理</w:t>
        </w:r>
        <w:r w:rsidRPr="00A314A0">
          <w:rPr>
            <w:noProof/>
          </w:rPr>
          <w:tab/>
        </w:r>
        <w:r w:rsidRPr="00A314A0">
          <w:rPr>
            <w:noProof/>
          </w:rPr>
          <w:fldChar w:fldCharType="begin"/>
        </w:r>
        <w:r w:rsidRPr="00A314A0">
          <w:rPr>
            <w:noProof/>
          </w:rPr>
          <w:instrText xml:space="preserve"> PAGEREF _Toc182476977 \h </w:instrText>
        </w:r>
        <w:r w:rsidRPr="00A314A0">
          <w:rPr>
            <w:noProof/>
          </w:rPr>
        </w:r>
        <w:r w:rsidRPr="00A314A0">
          <w:rPr>
            <w:noProof/>
          </w:rPr>
          <w:fldChar w:fldCharType="separate"/>
        </w:r>
        <w:r w:rsidRPr="00A314A0">
          <w:rPr>
            <w:noProof/>
          </w:rPr>
          <w:t>5</w:t>
        </w:r>
        <w:r w:rsidRPr="00A314A0">
          <w:rPr>
            <w:noProof/>
          </w:rPr>
          <w:fldChar w:fldCharType="end"/>
        </w:r>
      </w:hyperlink>
    </w:p>
    <w:p w14:paraId="6F102987" w14:textId="77777777" w:rsidR="00A314A0" w:rsidRPr="00A314A0" w:rsidRDefault="00A314A0" w:rsidP="00A314A0">
      <w:pPr>
        <w:pStyle w:val="affffffa"/>
        <w:spacing w:after="360"/>
        <w:sectPr w:rsidR="00A314A0" w:rsidRPr="00A314A0" w:rsidSect="00A314A0">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rsidRPr="00A314A0">
        <w:fldChar w:fldCharType="end"/>
      </w:r>
    </w:p>
    <w:p w14:paraId="5A160006" w14:textId="77777777" w:rsidR="00936E0B" w:rsidRDefault="001B6E25">
      <w:pPr>
        <w:pStyle w:val="a6"/>
        <w:spacing w:after="360"/>
      </w:pPr>
      <w:bookmarkStart w:id="27" w:name="_Toc182476967"/>
      <w:bookmarkStart w:id="28"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p>
    <w:p w14:paraId="190BDA3F" w14:textId="77777777" w:rsidR="00936E0B" w:rsidRDefault="001B6E25">
      <w:pPr>
        <w:pStyle w:val="afffff5"/>
        <w:spacing w:line="288" w:lineRule="auto"/>
        <w:ind w:firstLine="420"/>
      </w:pPr>
      <w:r>
        <w:rPr>
          <w:rFonts w:hint="eastAsia"/>
        </w:rPr>
        <w:t>本文件按照GB/T 1.1—2020《标准化工作导则  第1部分：标准化文件的结构和起草规则》的规定起草。</w:t>
      </w:r>
    </w:p>
    <w:p w14:paraId="76C06439" w14:textId="77777777" w:rsidR="00936E0B" w:rsidRDefault="001B6E25">
      <w:pPr>
        <w:pStyle w:val="afffff5"/>
        <w:spacing w:line="288" w:lineRule="auto"/>
        <w:ind w:firstLine="420"/>
      </w:pPr>
      <w:r>
        <w:rPr>
          <w:rFonts w:hint="eastAsia"/>
        </w:rPr>
        <w:t>请注意本文件的某些内容可能涉及专利。本文件的发布机构不承担识别专利的责任。</w:t>
      </w:r>
    </w:p>
    <w:p w14:paraId="4DD1C788" w14:textId="77777777" w:rsidR="00936E0B" w:rsidRDefault="001B6E25">
      <w:pPr>
        <w:pStyle w:val="afffff5"/>
        <w:spacing w:line="288" w:lineRule="auto"/>
        <w:ind w:firstLine="420"/>
      </w:pPr>
      <w:r>
        <w:rPr>
          <w:rFonts w:hint="eastAsia"/>
        </w:rPr>
        <w:t>本文件由</w:t>
      </w:r>
      <w:r w:rsidR="00893B1F" w:rsidRPr="00893B1F">
        <w:rPr>
          <w:rFonts w:hint="eastAsia"/>
        </w:rPr>
        <w:t>汇智智能科技有限公司</w:t>
      </w:r>
      <w:r>
        <w:rPr>
          <w:rFonts w:hint="eastAsia"/>
        </w:rPr>
        <w:t>提出。</w:t>
      </w:r>
    </w:p>
    <w:p w14:paraId="03E08ABF" w14:textId="77777777" w:rsidR="00936E0B" w:rsidRDefault="001B6E25">
      <w:pPr>
        <w:pStyle w:val="afffff5"/>
        <w:spacing w:line="288" w:lineRule="auto"/>
        <w:ind w:firstLine="420"/>
      </w:pPr>
      <w:r>
        <w:rPr>
          <w:rFonts w:hint="eastAsia"/>
        </w:rPr>
        <w:t>本文件由中国中小企业协会归口。</w:t>
      </w:r>
    </w:p>
    <w:p w14:paraId="583768CC" w14:textId="77777777" w:rsidR="00936E0B" w:rsidRDefault="001B6E25">
      <w:pPr>
        <w:pStyle w:val="afffff5"/>
        <w:spacing w:line="288" w:lineRule="auto"/>
        <w:ind w:firstLine="420"/>
      </w:pPr>
      <w:r>
        <w:rPr>
          <w:rFonts w:hint="eastAsia"/>
        </w:rPr>
        <w:t>本文件起草单位：</w:t>
      </w:r>
      <w:r w:rsidR="00893B1F" w:rsidRPr="00893B1F">
        <w:rPr>
          <w:rFonts w:hint="eastAsia"/>
        </w:rPr>
        <w:t>汇智智能科技有限公司</w:t>
      </w:r>
      <w:r>
        <w:rPr>
          <w:rFonts w:hint="eastAsia"/>
        </w:rPr>
        <w:t>。</w:t>
      </w:r>
    </w:p>
    <w:p w14:paraId="60BC48C7" w14:textId="77777777" w:rsidR="00936E0B" w:rsidRDefault="001B6E25">
      <w:pPr>
        <w:pStyle w:val="afffff5"/>
        <w:spacing w:line="288" w:lineRule="auto"/>
        <w:ind w:firstLine="420"/>
        <w:rPr>
          <w:color w:val="FF0000"/>
        </w:rPr>
      </w:pPr>
      <w:r>
        <w:rPr>
          <w:rFonts w:hint="eastAsia"/>
        </w:rPr>
        <w:t>本文件主要起草人：</w:t>
      </w:r>
      <w:r w:rsidR="00893B1F">
        <w:rPr>
          <w:rFonts w:hint="eastAsia"/>
        </w:rPr>
        <w:t>XXX</w:t>
      </w:r>
      <w:r>
        <w:rPr>
          <w:rFonts w:hint="eastAsia"/>
        </w:rPr>
        <w:t>。</w:t>
      </w:r>
    </w:p>
    <w:p w14:paraId="3240DEFF" w14:textId="77777777" w:rsidR="00936E0B" w:rsidRDefault="00936E0B">
      <w:pPr>
        <w:pStyle w:val="afffff5"/>
        <w:ind w:firstLine="420"/>
      </w:pPr>
    </w:p>
    <w:p w14:paraId="7DB7BB45" w14:textId="77777777" w:rsidR="00936E0B" w:rsidRDefault="00936E0B">
      <w:pPr>
        <w:pStyle w:val="afffff5"/>
        <w:ind w:firstLine="420"/>
        <w:sectPr w:rsidR="00936E0B" w:rsidSect="00A314A0">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0C982FB8" w14:textId="77777777" w:rsidR="00936E0B" w:rsidRDefault="00936E0B">
      <w:pPr>
        <w:spacing w:line="20" w:lineRule="exact"/>
        <w:jc w:val="center"/>
        <w:rPr>
          <w:rFonts w:ascii="黑体" w:eastAsia="黑体" w:hAnsi="黑体" w:hint="eastAsia"/>
          <w:sz w:val="32"/>
          <w:szCs w:val="32"/>
        </w:rPr>
      </w:pPr>
      <w:bookmarkStart w:id="29" w:name="BookMark4"/>
      <w:bookmarkEnd w:id="28"/>
    </w:p>
    <w:p w14:paraId="456B5DD1" w14:textId="77777777" w:rsidR="00936E0B" w:rsidRDefault="00936E0B">
      <w:pPr>
        <w:spacing w:line="20" w:lineRule="exact"/>
        <w:jc w:val="center"/>
        <w:rPr>
          <w:rFonts w:ascii="黑体" w:eastAsia="黑体" w:hAnsi="黑体" w:hint="eastAsia"/>
          <w:sz w:val="32"/>
          <w:szCs w:val="32"/>
        </w:rPr>
      </w:pPr>
    </w:p>
    <w:bookmarkStart w:id="30" w:name="NEW_STAND_NAME" w:displacedByCustomXml="next"/>
    <w:sdt>
      <w:sdtPr>
        <w:tag w:val="NEW_STAND_NAME"/>
        <w:id w:val="595910757"/>
        <w:lock w:val="sdtLocked"/>
        <w:placeholder>
          <w:docPart w:val="7E4D79857A3744BF8B06ECA5172CB02A"/>
        </w:placeholder>
      </w:sdtPr>
      <w:sdtContent>
        <w:p w14:paraId="42FAE8B4" w14:textId="77777777" w:rsidR="00936E0B" w:rsidRDefault="00FA7D79" w:rsidP="00FA7D79">
          <w:pPr>
            <w:pStyle w:val="afffffffff8"/>
            <w:spacing w:beforeLines="100" w:before="240" w:afterLines="220" w:after="528"/>
            <w:rPr>
              <w:rFonts w:hint="eastAsia"/>
            </w:rPr>
          </w:pPr>
          <w:r>
            <w:rPr>
              <w:rFonts w:hint="eastAsia"/>
            </w:rPr>
            <w:t>无人机智能感知运营系统</w:t>
          </w:r>
        </w:p>
      </w:sdtContent>
    </w:sdt>
    <w:p w14:paraId="2EBE09B3" w14:textId="77777777" w:rsidR="00936E0B" w:rsidRDefault="001B6E25" w:rsidP="00784581">
      <w:pPr>
        <w:pStyle w:val="affc"/>
        <w:spacing w:before="240" w:after="240" w:line="288" w:lineRule="auto"/>
      </w:pPr>
      <w:bookmarkStart w:id="31" w:name="_Toc26718930"/>
      <w:bookmarkStart w:id="32" w:name="_Toc171330264"/>
      <w:bookmarkStart w:id="33" w:name="_Toc147912238"/>
      <w:bookmarkStart w:id="34" w:name="_Toc17233333"/>
      <w:bookmarkStart w:id="35" w:name="_Toc137628780"/>
      <w:bookmarkStart w:id="36" w:name="_Toc24884218"/>
      <w:bookmarkStart w:id="37" w:name="_Toc141272484"/>
      <w:bookmarkStart w:id="38" w:name="_Toc160092235"/>
      <w:bookmarkStart w:id="39" w:name="_Toc159252382"/>
      <w:bookmarkStart w:id="40" w:name="_Toc17233325"/>
      <w:bookmarkStart w:id="41" w:name="_Toc26986530"/>
      <w:bookmarkStart w:id="42" w:name="_Toc148629164"/>
      <w:bookmarkStart w:id="43" w:name="_Toc137288572"/>
      <w:bookmarkStart w:id="44" w:name="_Toc26648465"/>
      <w:bookmarkStart w:id="45" w:name="_Toc147912175"/>
      <w:bookmarkStart w:id="46" w:name="_Toc24884211"/>
      <w:bookmarkStart w:id="47" w:name="_Toc26986771"/>
      <w:bookmarkStart w:id="48" w:name="_Toc147136680"/>
      <w:bookmarkStart w:id="49" w:name="_Toc182476968"/>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B86D65E" w14:textId="77777777" w:rsidR="00936E0B" w:rsidRPr="0092676B" w:rsidRDefault="001B6E25" w:rsidP="00784581">
      <w:pPr>
        <w:pStyle w:val="afffff5"/>
        <w:spacing w:line="288" w:lineRule="auto"/>
        <w:ind w:firstLine="420"/>
      </w:pPr>
      <w:bookmarkStart w:id="50" w:name="_Toc17233326"/>
      <w:bookmarkStart w:id="51" w:name="_Toc17233334"/>
      <w:bookmarkStart w:id="52" w:name="_Toc26648466"/>
      <w:bookmarkStart w:id="53" w:name="_Toc24884219"/>
      <w:bookmarkStart w:id="54" w:name="_Toc24884212"/>
      <w:r w:rsidRPr="0092676B">
        <w:rPr>
          <w:rFonts w:hint="eastAsia"/>
        </w:rPr>
        <w:t>本文件规定了</w:t>
      </w:r>
      <w:r w:rsidR="00893B1F" w:rsidRPr="0092676B">
        <w:rPr>
          <w:rFonts w:hint="eastAsia"/>
        </w:rPr>
        <w:t>无人机智能感知运营系统</w:t>
      </w:r>
      <w:r w:rsidRPr="0092676B">
        <w:rPr>
          <w:rFonts w:hint="eastAsia"/>
        </w:rPr>
        <w:t>的基本要求、</w:t>
      </w:r>
      <w:r w:rsidR="00D0351A" w:rsidRPr="0092676B">
        <w:rPr>
          <w:rFonts w:hint="eastAsia"/>
        </w:rPr>
        <w:t>架构</w:t>
      </w:r>
      <w:r w:rsidRPr="0092676B">
        <w:rPr>
          <w:rFonts w:hint="eastAsia"/>
        </w:rPr>
        <w:t>和功能、性能、接口、调试和</w:t>
      </w:r>
      <w:r w:rsidR="00D0351A" w:rsidRPr="0092676B">
        <w:rPr>
          <w:rFonts w:hint="eastAsia"/>
        </w:rPr>
        <w:t>竣工</w:t>
      </w:r>
      <w:r w:rsidRPr="0092676B">
        <w:rPr>
          <w:rFonts w:hint="eastAsia"/>
        </w:rPr>
        <w:t>验收、运行</w:t>
      </w:r>
      <w:r w:rsidR="00D0351A" w:rsidRPr="0092676B">
        <w:rPr>
          <w:rFonts w:hint="eastAsia"/>
        </w:rPr>
        <w:t>和</w:t>
      </w:r>
      <w:r w:rsidR="00CD140E">
        <w:rPr>
          <w:rFonts w:hint="eastAsia"/>
        </w:rPr>
        <w:t>安全</w:t>
      </w:r>
      <w:r w:rsidRPr="0092676B">
        <w:rPr>
          <w:rFonts w:hint="eastAsia"/>
        </w:rPr>
        <w:t>、</w:t>
      </w:r>
      <w:r w:rsidR="00D0351A" w:rsidRPr="0092676B">
        <w:rPr>
          <w:rFonts w:hint="eastAsia"/>
        </w:rPr>
        <w:t>维护</w:t>
      </w:r>
      <w:r w:rsidRPr="0092676B">
        <w:rPr>
          <w:rFonts w:hint="eastAsia"/>
        </w:rPr>
        <w:t>管理。</w:t>
      </w:r>
    </w:p>
    <w:p w14:paraId="0EDAB2C9" w14:textId="77777777" w:rsidR="00936E0B" w:rsidRDefault="001B6E25" w:rsidP="00784581">
      <w:pPr>
        <w:pStyle w:val="afffff5"/>
        <w:spacing w:line="288" w:lineRule="auto"/>
        <w:ind w:firstLine="420"/>
      </w:pPr>
      <w:r w:rsidRPr="0092676B">
        <w:rPr>
          <w:rFonts w:hint="eastAsia"/>
        </w:rPr>
        <w:t>本文件适用于</w:t>
      </w:r>
      <w:r w:rsidR="00893B1F" w:rsidRPr="0092676B">
        <w:rPr>
          <w:rFonts w:hint="eastAsia"/>
        </w:rPr>
        <w:t>无人机智能感知运营系统</w:t>
      </w:r>
      <w:r w:rsidRPr="0092676B">
        <w:rPr>
          <w:rFonts w:hint="eastAsia"/>
        </w:rPr>
        <w:t>的建设和管理。</w:t>
      </w:r>
    </w:p>
    <w:p w14:paraId="77098C4D" w14:textId="77777777" w:rsidR="00936E0B" w:rsidRDefault="001B6E25" w:rsidP="00784581">
      <w:pPr>
        <w:pStyle w:val="affc"/>
        <w:spacing w:before="240" w:after="240" w:line="288" w:lineRule="auto"/>
      </w:pPr>
      <w:bookmarkStart w:id="55" w:name="_Toc147912239"/>
      <w:bookmarkStart w:id="56" w:name="_Toc147136681"/>
      <w:bookmarkStart w:id="57" w:name="_Toc26986531"/>
      <w:bookmarkStart w:id="58" w:name="_Toc26986772"/>
      <w:bookmarkStart w:id="59" w:name="_Toc148629165"/>
      <w:bookmarkStart w:id="60" w:name="_Toc147912176"/>
      <w:bookmarkStart w:id="61" w:name="_Toc159252383"/>
      <w:bookmarkStart w:id="62" w:name="_Toc171330265"/>
      <w:bookmarkStart w:id="63" w:name="_Toc141272485"/>
      <w:bookmarkStart w:id="64" w:name="_Toc26718931"/>
      <w:bookmarkStart w:id="65" w:name="_Toc137628781"/>
      <w:bookmarkStart w:id="66" w:name="_Toc160092236"/>
      <w:bookmarkStart w:id="67" w:name="_Toc137288573"/>
      <w:bookmarkStart w:id="68" w:name="_Toc182476969"/>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4586A85" w14:textId="77777777" w:rsidR="00936E0B" w:rsidRDefault="001B6E25" w:rsidP="00784581">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FB5699" w14:textId="77777777" w:rsidR="00936E0B" w:rsidRPr="00A314A0" w:rsidRDefault="001B6E25" w:rsidP="00784581">
      <w:pPr>
        <w:pStyle w:val="afffff5"/>
        <w:spacing w:line="288" w:lineRule="auto"/>
        <w:ind w:firstLine="420"/>
      </w:pPr>
      <w:bookmarkStart w:id="69" w:name="_Toc141272486"/>
      <w:bookmarkStart w:id="70" w:name="_Toc137628782"/>
      <w:bookmarkStart w:id="71" w:name="_Toc137288574"/>
      <w:bookmarkEnd w:id="69"/>
      <w:bookmarkEnd w:id="70"/>
      <w:bookmarkEnd w:id="71"/>
      <w:r w:rsidRPr="00A314A0">
        <w:rPr>
          <w:rFonts w:hint="eastAsia"/>
        </w:rPr>
        <w:t>GB/T 22239—2019  信息安全技术  网络安全等级保护基本要求</w:t>
      </w:r>
    </w:p>
    <w:p w14:paraId="5B35DCBC" w14:textId="77777777" w:rsidR="00936E0B" w:rsidRPr="00A314A0" w:rsidRDefault="001B6E25" w:rsidP="00784581">
      <w:pPr>
        <w:pStyle w:val="afffff5"/>
        <w:spacing w:line="288" w:lineRule="auto"/>
        <w:ind w:firstLine="420"/>
      </w:pPr>
      <w:r w:rsidRPr="00A314A0">
        <w:rPr>
          <w:rFonts w:hint="eastAsia"/>
        </w:rPr>
        <w:t>GB/T 25000.51  系统与软件工程  系统与软件质量要求和评价(</w:t>
      </w:r>
      <w:proofErr w:type="spellStart"/>
      <w:r w:rsidRPr="00A314A0">
        <w:rPr>
          <w:rFonts w:hint="eastAsia"/>
        </w:rPr>
        <w:t>SQuaRE</w:t>
      </w:r>
      <w:proofErr w:type="spellEnd"/>
      <w:r w:rsidRPr="00A314A0">
        <w:rPr>
          <w:rFonts w:hint="eastAsia"/>
        </w:rPr>
        <w:t>)  第 51 部分：就绪可用软件产品(RUSP)的质量要求和测试细则</w:t>
      </w:r>
    </w:p>
    <w:p w14:paraId="3C61F821" w14:textId="77777777" w:rsidR="00936E0B" w:rsidRPr="00A314A0" w:rsidRDefault="001B6E25" w:rsidP="00784581">
      <w:pPr>
        <w:pStyle w:val="afffff5"/>
        <w:spacing w:line="288" w:lineRule="auto"/>
        <w:ind w:firstLine="420"/>
      </w:pPr>
      <w:r w:rsidRPr="00A314A0">
        <w:rPr>
          <w:rFonts w:hint="eastAsia"/>
        </w:rPr>
        <w:t>GB/T 28827.1  信息技术服务  运行维护  第 1 部分：通用要求</w:t>
      </w:r>
    </w:p>
    <w:p w14:paraId="1578F00B" w14:textId="77777777" w:rsidR="00936E0B" w:rsidRPr="00A314A0" w:rsidRDefault="001B6E25" w:rsidP="00784581">
      <w:pPr>
        <w:pStyle w:val="afffff5"/>
        <w:spacing w:line="288" w:lineRule="auto"/>
        <w:ind w:firstLine="420"/>
      </w:pPr>
      <w:r w:rsidRPr="00A314A0">
        <w:rPr>
          <w:rFonts w:hint="eastAsia"/>
        </w:rPr>
        <w:t>GB/T 28827.2  信息技术服务  运行维护  第 2 部分：交付规范</w:t>
      </w:r>
    </w:p>
    <w:p w14:paraId="5B9D989B" w14:textId="77777777" w:rsidR="00936E0B" w:rsidRPr="00A314A0" w:rsidRDefault="001B6E25" w:rsidP="00784581">
      <w:pPr>
        <w:pStyle w:val="afffff5"/>
        <w:spacing w:line="288" w:lineRule="auto"/>
        <w:ind w:firstLine="420"/>
      </w:pPr>
      <w:r w:rsidRPr="00A314A0">
        <w:rPr>
          <w:rFonts w:hint="eastAsia"/>
        </w:rPr>
        <w:t>GB/T 28827.3  信息技术服务  运行维护  第 3 部分：应急响应规范</w:t>
      </w:r>
    </w:p>
    <w:p w14:paraId="47F45E81" w14:textId="77777777" w:rsidR="00936E0B" w:rsidRPr="00A314A0" w:rsidRDefault="001B6E25" w:rsidP="00784581">
      <w:pPr>
        <w:pStyle w:val="afffff5"/>
        <w:spacing w:line="288" w:lineRule="auto"/>
        <w:ind w:firstLine="420"/>
      </w:pPr>
      <w:r w:rsidRPr="00A314A0">
        <w:rPr>
          <w:rFonts w:hint="eastAsia"/>
        </w:rPr>
        <w:t>GB/T 29765  信息安全技术  数据备份与恢复产品技术要求与测试评价方法</w:t>
      </w:r>
    </w:p>
    <w:p w14:paraId="04DA5FCC" w14:textId="77777777" w:rsidR="00936E0B" w:rsidRPr="00A314A0" w:rsidRDefault="001B6E25" w:rsidP="00784581">
      <w:pPr>
        <w:pStyle w:val="afffff5"/>
        <w:spacing w:line="288" w:lineRule="auto"/>
        <w:ind w:firstLine="420"/>
      </w:pPr>
      <w:r w:rsidRPr="00A314A0">
        <w:rPr>
          <w:rFonts w:hint="eastAsia"/>
        </w:rPr>
        <w:t>GB/T 34998  移动终端浏览器软件技术要求</w:t>
      </w:r>
    </w:p>
    <w:p w14:paraId="4899BBEC" w14:textId="77777777" w:rsidR="00936E0B" w:rsidRPr="00A314A0" w:rsidRDefault="001B6E25" w:rsidP="00784581">
      <w:pPr>
        <w:pStyle w:val="afffff5"/>
        <w:spacing w:line="288" w:lineRule="auto"/>
        <w:ind w:firstLine="420"/>
      </w:pPr>
      <w:r w:rsidRPr="00A314A0">
        <w:rPr>
          <w:rFonts w:hint="eastAsia"/>
        </w:rPr>
        <w:t>GB/T 41479  信息安全技术  网络数据处理安全要求</w:t>
      </w:r>
    </w:p>
    <w:p w14:paraId="4CCB2A05" w14:textId="77777777" w:rsidR="008F6651" w:rsidRDefault="008F6651" w:rsidP="00784581">
      <w:pPr>
        <w:pStyle w:val="afffff5"/>
        <w:spacing w:line="288" w:lineRule="auto"/>
        <w:ind w:firstLine="420"/>
      </w:pPr>
      <w:r w:rsidRPr="00A314A0">
        <w:rPr>
          <w:rFonts w:hint="eastAsia"/>
        </w:rPr>
        <w:t>GM/T 0054  信息系统密码应用基本要求</w:t>
      </w:r>
    </w:p>
    <w:p w14:paraId="2917E120" w14:textId="77777777" w:rsidR="00936E0B" w:rsidRDefault="001B6E25" w:rsidP="00784581">
      <w:pPr>
        <w:pStyle w:val="affc"/>
        <w:spacing w:before="240" w:after="240" w:line="288" w:lineRule="auto"/>
      </w:pPr>
      <w:bookmarkStart w:id="72" w:name="_Toc147912240"/>
      <w:bookmarkStart w:id="73" w:name="_Toc148629166"/>
      <w:bookmarkStart w:id="74" w:name="_Toc160092237"/>
      <w:bookmarkStart w:id="75" w:name="_Toc171330266"/>
      <w:bookmarkStart w:id="76" w:name="_Toc147136682"/>
      <w:bookmarkStart w:id="77" w:name="_Toc159252384"/>
      <w:bookmarkStart w:id="78" w:name="_Toc147912177"/>
      <w:bookmarkStart w:id="79" w:name="_Toc182476970"/>
      <w:r>
        <w:t>术语和定义</w:t>
      </w:r>
      <w:bookmarkEnd w:id="72"/>
      <w:bookmarkEnd w:id="73"/>
      <w:bookmarkEnd w:id="74"/>
      <w:bookmarkEnd w:id="75"/>
      <w:bookmarkEnd w:id="76"/>
      <w:bookmarkEnd w:id="77"/>
      <w:bookmarkEnd w:id="78"/>
      <w:bookmarkEnd w:id="79"/>
    </w:p>
    <w:bookmarkStart w:id="80" w:name="_Toc26986532" w:displacedByCustomXml="next"/>
    <w:bookmarkEnd w:id="8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4246444" w14:textId="77777777" w:rsidR="00936E0B" w:rsidRDefault="001B6E25" w:rsidP="00784581">
          <w:pPr>
            <w:pStyle w:val="afffff5"/>
            <w:spacing w:line="288" w:lineRule="auto"/>
            <w:ind w:firstLine="420"/>
          </w:pPr>
          <w:r>
            <w:rPr>
              <w:rFonts w:hint="eastAsia"/>
            </w:rPr>
            <w:t>本文件没有需要界定的术语和定义。</w:t>
          </w:r>
        </w:p>
      </w:sdtContent>
    </w:sdt>
    <w:p w14:paraId="53273DCC" w14:textId="77777777" w:rsidR="00936E0B" w:rsidRDefault="001B6E25" w:rsidP="00784581">
      <w:pPr>
        <w:pStyle w:val="affc"/>
        <w:spacing w:before="240" w:after="240" w:line="288" w:lineRule="auto"/>
      </w:pPr>
      <w:bookmarkStart w:id="81" w:name="_Toc171330267"/>
      <w:bookmarkStart w:id="82" w:name="_Toc182476971"/>
      <w:bookmarkStart w:id="83" w:name="_Toc143675540"/>
      <w:bookmarkStart w:id="84" w:name="_Toc143617070"/>
      <w:r>
        <w:rPr>
          <w:rFonts w:hint="eastAsia"/>
        </w:rPr>
        <w:t>基本要求</w:t>
      </w:r>
      <w:bookmarkEnd w:id="81"/>
      <w:bookmarkEnd w:id="82"/>
    </w:p>
    <w:p w14:paraId="237AA4AF" w14:textId="77777777" w:rsidR="00936E0B" w:rsidRDefault="001B6E25" w:rsidP="00784581">
      <w:pPr>
        <w:pStyle w:val="affffffffe"/>
        <w:spacing w:line="288" w:lineRule="auto"/>
      </w:pPr>
      <w:r>
        <w:rPr>
          <w:rFonts w:hint="eastAsia"/>
        </w:rPr>
        <w:t>系统应设计合理、易于维护，并具有完整的检测和维护工具及诊断软件。</w:t>
      </w:r>
    </w:p>
    <w:p w14:paraId="330CA4CB" w14:textId="77777777" w:rsidR="00936E0B" w:rsidRDefault="001B6E25" w:rsidP="00784581">
      <w:pPr>
        <w:pStyle w:val="affffffffe"/>
        <w:spacing w:line="288" w:lineRule="auto"/>
      </w:pPr>
      <w:r>
        <w:rPr>
          <w:rFonts w:hint="eastAsia"/>
        </w:rPr>
        <w:t>人机界面设计应符合人体工程学原理，界面应直观，简单易用，操作简单易行，便于掌握。</w:t>
      </w:r>
    </w:p>
    <w:p w14:paraId="071AC3B6" w14:textId="77777777" w:rsidR="00936E0B" w:rsidRDefault="001B6E25" w:rsidP="00784581">
      <w:pPr>
        <w:pStyle w:val="affffffffe"/>
        <w:spacing w:line="288" w:lineRule="auto"/>
      </w:pPr>
      <w:r>
        <w:rPr>
          <w:rFonts w:hint="eastAsia"/>
        </w:rPr>
        <w:t>应提供系统导航和操作手册，降低用户的使用障碍和培训成本。</w:t>
      </w:r>
    </w:p>
    <w:p w14:paraId="28D2C6EE" w14:textId="77777777" w:rsidR="00936E0B" w:rsidRDefault="001B6E25" w:rsidP="00784581">
      <w:pPr>
        <w:pStyle w:val="affffffffe"/>
        <w:spacing w:line="288" w:lineRule="auto"/>
      </w:pPr>
      <w:r>
        <w:rPr>
          <w:rFonts w:hint="eastAsia"/>
        </w:rPr>
        <w:t>应提供监视、管理和维护的工具。</w:t>
      </w:r>
    </w:p>
    <w:p w14:paraId="39265993" w14:textId="77777777" w:rsidR="00936E0B" w:rsidRDefault="009D1B53" w:rsidP="00784581">
      <w:pPr>
        <w:pStyle w:val="affc"/>
        <w:spacing w:before="240" w:after="240" w:line="288" w:lineRule="auto"/>
      </w:pPr>
      <w:bookmarkStart w:id="85" w:name="_Toc171330268"/>
      <w:bookmarkStart w:id="86" w:name="_Toc182476972"/>
      <w:r>
        <w:rPr>
          <w:rFonts w:hint="eastAsia"/>
        </w:rPr>
        <w:t>架构</w:t>
      </w:r>
      <w:r w:rsidR="001B6E25">
        <w:rPr>
          <w:rFonts w:hint="eastAsia"/>
        </w:rPr>
        <w:t>和功能</w:t>
      </w:r>
      <w:bookmarkEnd w:id="85"/>
      <w:bookmarkEnd w:id="86"/>
    </w:p>
    <w:p w14:paraId="0F473053" w14:textId="77777777" w:rsidR="00936E0B" w:rsidRDefault="009D1B53" w:rsidP="00784581">
      <w:pPr>
        <w:pStyle w:val="affd"/>
        <w:spacing w:before="120" w:after="120" w:line="288" w:lineRule="auto"/>
      </w:pPr>
      <w:r>
        <w:t>架构</w:t>
      </w:r>
    </w:p>
    <w:p w14:paraId="3915A46A" w14:textId="77777777" w:rsidR="00936E0B" w:rsidRDefault="001B6E25" w:rsidP="00784581">
      <w:pPr>
        <w:pStyle w:val="afffffffff1"/>
        <w:spacing w:line="288" w:lineRule="auto"/>
      </w:pPr>
      <w:r>
        <w:rPr>
          <w:rFonts w:hint="eastAsia"/>
        </w:rPr>
        <w:t>系统</w:t>
      </w:r>
      <w:r w:rsidR="009D1B53">
        <w:rPr>
          <w:rFonts w:hint="eastAsia"/>
        </w:rPr>
        <w:t>架构</w:t>
      </w:r>
      <w:r>
        <w:rPr>
          <w:rFonts w:hint="eastAsia"/>
        </w:rPr>
        <w:t>见图 1。</w:t>
      </w:r>
    </w:p>
    <w:p w14:paraId="0E513C32" w14:textId="77777777" w:rsidR="00EC7C6A" w:rsidRDefault="00EC7C6A" w:rsidP="00784581">
      <w:pPr>
        <w:pStyle w:val="afffff5"/>
        <w:spacing w:line="288" w:lineRule="auto"/>
        <w:ind w:firstLineChars="0" w:firstLine="0"/>
        <w:jc w:val="center"/>
      </w:pPr>
      <w:r>
        <w:rPr>
          <w:noProof/>
        </w:rPr>
        <w:lastRenderedPageBreak/>
        <w:drawing>
          <wp:inline distT="0" distB="0" distL="0" distR="0" wp14:anchorId="39691293" wp14:editId="0EFA6C85">
            <wp:extent cx="5486400" cy="47510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86400" cy="4751070"/>
                    </a:xfrm>
                    <a:prstGeom prst="rect">
                      <a:avLst/>
                    </a:prstGeom>
                  </pic:spPr>
                </pic:pic>
              </a:graphicData>
            </a:graphic>
          </wp:inline>
        </w:drawing>
      </w:r>
    </w:p>
    <w:p w14:paraId="5D7EFACB" w14:textId="77777777" w:rsidR="00936E0B" w:rsidRDefault="001B6E25" w:rsidP="00784581">
      <w:pPr>
        <w:pStyle w:val="afd"/>
        <w:spacing w:before="120" w:after="120" w:line="288" w:lineRule="auto"/>
      </w:pPr>
      <w:r>
        <w:rPr>
          <w:rFonts w:hint="eastAsia"/>
        </w:rPr>
        <w:t>系统结构图</w:t>
      </w:r>
    </w:p>
    <w:p w14:paraId="6B681329" w14:textId="77777777" w:rsidR="008F65F2" w:rsidRPr="008F65F2" w:rsidRDefault="008F65F2" w:rsidP="00784581">
      <w:pPr>
        <w:pStyle w:val="afffffffff1"/>
        <w:spacing w:line="288" w:lineRule="auto"/>
      </w:pPr>
      <w:r>
        <w:rPr>
          <w:rFonts w:hint="eastAsia"/>
        </w:rPr>
        <w:t>系统</w:t>
      </w:r>
      <w:r w:rsidRPr="008F65F2">
        <w:rPr>
          <w:rFonts w:hint="eastAsia"/>
        </w:rPr>
        <w:t>架构应具有可扩展性和开放性，应提供硬件冗余配置方案，易于升级与扩容。</w:t>
      </w:r>
    </w:p>
    <w:p w14:paraId="12B40ECC" w14:textId="77777777" w:rsidR="00936E0B" w:rsidRDefault="001B6E25" w:rsidP="00784581">
      <w:pPr>
        <w:pStyle w:val="affd"/>
        <w:spacing w:before="120" w:after="120" w:line="288" w:lineRule="auto"/>
      </w:pPr>
      <w:r>
        <w:rPr>
          <w:rFonts w:hint="eastAsia"/>
        </w:rPr>
        <w:t>功能</w:t>
      </w:r>
    </w:p>
    <w:p w14:paraId="20A8682D" w14:textId="77777777" w:rsidR="000F35EA" w:rsidRDefault="00913439" w:rsidP="00784581">
      <w:pPr>
        <w:pStyle w:val="afffff5"/>
        <w:spacing w:line="288" w:lineRule="auto"/>
        <w:ind w:firstLine="420"/>
      </w:pPr>
      <w:r>
        <w:t>系统功能包括但不限于：</w:t>
      </w:r>
    </w:p>
    <w:p w14:paraId="77B1456F" w14:textId="77777777" w:rsidR="00C73B21" w:rsidRDefault="004B1539" w:rsidP="00784581">
      <w:pPr>
        <w:pStyle w:val="af5"/>
        <w:spacing w:line="288" w:lineRule="auto"/>
      </w:pPr>
      <w:r>
        <w:rPr>
          <w:rFonts w:hint="eastAsia"/>
        </w:rPr>
        <w:t>航线</w:t>
      </w:r>
      <w:r w:rsidRPr="008B266F">
        <w:rPr>
          <w:rFonts w:hint="eastAsia"/>
        </w:rPr>
        <w:t>规划</w:t>
      </w:r>
      <w:r w:rsidR="00C73B21">
        <w:rPr>
          <w:rFonts w:hint="eastAsia"/>
        </w:rPr>
        <w:t>与任务管理：</w:t>
      </w:r>
    </w:p>
    <w:p w14:paraId="66C1B147" w14:textId="77777777" w:rsidR="001A0C03" w:rsidRDefault="00C73B21" w:rsidP="00784581">
      <w:pPr>
        <w:pStyle w:val="af6"/>
        <w:spacing w:line="288" w:lineRule="auto"/>
      </w:pPr>
      <w:r>
        <w:rPr>
          <w:rFonts w:hint="eastAsia"/>
        </w:rPr>
        <w:t>根据无人机类型和任务需求，</w:t>
      </w:r>
      <w:r w:rsidRPr="00C73B21">
        <w:rPr>
          <w:rFonts w:hint="eastAsia"/>
        </w:rPr>
        <w:t>设定合适的飞行高度、起飞点高度范围</w:t>
      </w:r>
      <w:r w:rsidR="001A0C03">
        <w:rPr>
          <w:rFonts w:hint="eastAsia"/>
        </w:rPr>
        <w:t>；</w:t>
      </w:r>
    </w:p>
    <w:p w14:paraId="2FBAD7AC" w14:textId="77777777" w:rsidR="00C73B21" w:rsidRDefault="00C73B21" w:rsidP="00784581">
      <w:pPr>
        <w:pStyle w:val="af6"/>
        <w:spacing w:line="288" w:lineRule="auto"/>
      </w:pPr>
      <w:r w:rsidRPr="00C73B21">
        <w:rPr>
          <w:rFonts w:hint="eastAsia"/>
        </w:rPr>
        <w:t>根据监测范围和精度要求，设置合适的飞行速度、起飞速度等</w:t>
      </w:r>
      <w:r>
        <w:rPr>
          <w:rFonts w:hint="eastAsia"/>
        </w:rPr>
        <w:t>；</w:t>
      </w:r>
    </w:p>
    <w:p w14:paraId="2DF0A406" w14:textId="77777777" w:rsidR="00C73B21" w:rsidRDefault="00C73B21" w:rsidP="00784581">
      <w:pPr>
        <w:pStyle w:val="af6"/>
        <w:spacing w:line="288" w:lineRule="auto"/>
      </w:pPr>
      <w:r w:rsidRPr="00C73B21">
        <w:rPr>
          <w:rFonts w:hint="eastAsia"/>
        </w:rPr>
        <w:t>支持多种任务类型，如航拍、巡检、监测等，并可预设任务参数，如拍照模式、拍摄间隔、完成动作、偏航角度、俯仰角度等</w:t>
      </w:r>
      <w:r>
        <w:rPr>
          <w:rFonts w:hint="eastAsia"/>
        </w:rPr>
        <w:t>；</w:t>
      </w:r>
    </w:p>
    <w:p w14:paraId="03D1390C" w14:textId="77777777" w:rsidR="00C73B21" w:rsidRDefault="00C73B21" w:rsidP="00784581">
      <w:pPr>
        <w:pStyle w:val="af6"/>
        <w:spacing w:line="288" w:lineRule="auto"/>
      </w:pPr>
      <w:r w:rsidRPr="00C73B21">
        <w:rPr>
          <w:rFonts w:hint="eastAsia"/>
        </w:rPr>
        <w:t>支持立即执行、定时执行、连续执行</w:t>
      </w:r>
      <w:r w:rsidR="00715B02">
        <w:rPr>
          <w:rFonts w:hint="eastAsia"/>
        </w:rPr>
        <w:t>等</w:t>
      </w:r>
      <w:r w:rsidRPr="00C73B21">
        <w:rPr>
          <w:rFonts w:hint="eastAsia"/>
        </w:rPr>
        <w:t>多种</w:t>
      </w:r>
      <w:r w:rsidR="00715B02">
        <w:rPr>
          <w:rFonts w:hint="eastAsia"/>
        </w:rPr>
        <w:t>任务</w:t>
      </w:r>
      <w:r w:rsidRPr="00C73B21">
        <w:rPr>
          <w:rFonts w:hint="eastAsia"/>
        </w:rPr>
        <w:t>策略</w:t>
      </w:r>
      <w:r>
        <w:rPr>
          <w:rFonts w:hint="eastAsia"/>
        </w:rPr>
        <w:t>；</w:t>
      </w:r>
    </w:p>
    <w:p w14:paraId="0C86440D" w14:textId="77777777" w:rsidR="004B1539" w:rsidRDefault="001F4117" w:rsidP="00784581">
      <w:pPr>
        <w:pStyle w:val="af6"/>
        <w:spacing w:line="288" w:lineRule="auto"/>
      </w:pPr>
      <w:r w:rsidRPr="001F4117">
        <w:rPr>
          <w:rFonts w:hint="eastAsia"/>
        </w:rPr>
        <w:t>通过地图设置，支持划定线状、圆形、方型、多边形飞行区域</w:t>
      </w:r>
      <w:r>
        <w:rPr>
          <w:rFonts w:hint="eastAsia"/>
        </w:rPr>
        <w:t>。</w:t>
      </w:r>
    </w:p>
    <w:p w14:paraId="15ED4D2A" w14:textId="77777777" w:rsidR="00592600" w:rsidRDefault="004B1539" w:rsidP="00784581">
      <w:pPr>
        <w:pStyle w:val="af5"/>
        <w:spacing w:line="288" w:lineRule="auto"/>
      </w:pPr>
      <w:r w:rsidRPr="00913439">
        <w:rPr>
          <w:rFonts w:hint="eastAsia"/>
        </w:rPr>
        <w:t>人员</w:t>
      </w:r>
      <w:r w:rsidR="00592600">
        <w:rPr>
          <w:rFonts w:hint="eastAsia"/>
        </w:rPr>
        <w:t>管理：</w:t>
      </w:r>
      <w:r w:rsidR="00592600" w:rsidRPr="00592600">
        <w:rPr>
          <w:rFonts w:hint="eastAsia"/>
        </w:rPr>
        <w:t>对无人机操作人员进行资质审核、培训、管理</w:t>
      </w:r>
      <w:r w:rsidR="00592600">
        <w:rPr>
          <w:rFonts w:hint="eastAsia"/>
        </w:rPr>
        <w:t>；</w:t>
      </w:r>
    </w:p>
    <w:p w14:paraId="4BB5FEB4" w14:textId="77777777" w:rsidR="004B1539" w:rsidRDefault="004B1539" w:rsidP="00784581">
      <w:pPr>
        <w:pStyle w:val="af5"/>
        <w:spacing w:line="288" w:lineRule="auto"/>
      </w:pPr>
      <w:r w:rsidRPr="00913439">
        <w:rPr>
          <w:rFonts w:hint="eastAsia"/>
        </w:rPr>
        <w:t>设备管理</w:t>
      </w:r>
      <w:r w:rsidR="00592600">
        <w:rPr>
          <w:rFonts w:hint="eastAsia"/>
        </w:rPr>
        <w:t>：</w:t>
      </w:r>
      <w:r w:rsidR="00592600" w:rsidRPr="00592600">
        <w:rPr>
          <w:rFonts w:hint="eastAsia"/>
        </w:rPr>
        <w:t>对无人机及相关设备进行登记、管理、维护</w:t>
      </w:r>
      <w:r>
        <w:rPr>
          <w:rFonts w:hint="eastAsia"/>
        </w:rPr>
        <w:t>；</w:t>
      </w:r>
    </w:p>
    <w:p w14:paraId="1FF90CF2" w14:textId="77777777" w:rsidR="00911193" w:rsidRDefault="004B1539" w:rsidP="00784581">
      <w:pPr>
        <w:pStyle w:val="af5"/>
        <w:spacing w:line="288" w:lineRule="auto"/>
      </w:pPr>
      <w:r>
        <w:rPr>
          <w:rFonts w:hint="eastAsia"/>
        </w:rPr>
        <w:t>无人机监控</w:t>
      </w:r>
      <w:r w:rsidR="00911193">
        <w:rPr>
          <w:rFonts w:hint="eastAsia"/>
        </w:rPr>
        <w:t>：</w:t>
      </w:r>
    </w:p>
    <w:p w14:paraId="30725351" w14:textId="77777777" w:rsidR="001A0C03" w:rsidRDefault="00911193" w:rsidP="00784581">
      <w:pPr>
        <w:pStyle w:val="af6"/>
        <w:spacing w:line="288" w:lineRule="auto"/>
      </w:pPr>
      <w:r>
        <w:rPr>
          <w:rFonts w:hint="eastAsia"/>
        </w:rPr>
        <w:lastRenderedPageBreak/>
        <w:t>实时监测无人机和机场的</w:t>
      </w:r>
      <w:r w:rsidRPr="00911193">
        <w:rPr>
          <w:rFonts w:hint="eastAsia"/>
        </w:rPr>
        <w:t>在线状态、位置、速度、高度、电池电量、飞行姿态、环境状态、存储等参数</w:t>
      </w:r>
      <w:r w:rsidR="001A0C03">
        <w:rPr>
          <w:rFonts w:hint="eastAsia"/>
        </w:rPr>
        <w:t>；</w:t>
      </w:r>
    </w:p>
    <w:p w14:paraId="2CF31521" w14:textId="77777777" w:rsidR="003E5C97" w:rsidRDefault="00711B6D" w:rsidP="00784581">
      <w:pPr>
        <w:pStyle w:val="af6"/>
        <w:spacing w:line="288" w:lineRule="auto"/>
      </w:pPr>
      <w:r w:rsidRPr="00711B6D">
        <w:rPr>
          <w:rFonts w:hint="eastAsia"/>
        </w:rPr>
        <w:t>通过地图或界面显示无人机的实时状态，包括飞行轨迹、任务执行进度等</w:t>
      </w:r>
      <w:r w:rsidR="00DF22FD">
        <w:rPr>
          <w:rFonts w:hint="eastAsia"/>
        </w:rPr>
        <w:t>。</w:t>
      </w:r>
    </w:p>
    <w:p w14:paraId="047E7081" w14:textId="77777777" w:rsidR="001A0C03" w:rsidRDefault="001A0C03" w:rsidP="00784581">
      <w:pPr>
        <w:pStyle w:val="af5"/>
        <w:spacing w:line="288" w:lineRule="auto"/>
      </w:pPr>
      <w:r>
        <w:rPr>
          <w:rFonts w:hint="eastAsia"/>
        </w:rPr>
        <w:t>远程</w:t>
      </w:r>
      <w:r w:rsidR="004B1539">
        <w:rPr>
          <w:rFonts w:hint="eastAsia"/>
        </w:rPr>
        <w:t>控制</w:t>
      </w:r>
      <w:r>
        <w:rPr>
          <w:rFonts w:hint="eastAsia"/>
        </w:rPr>
        <w:t>：</w:t>
      </w:r>
    </w:p>
    <w:p w14:paraId="01AEAC5B" w14:textId="77777777" w:rsidR="004B1539" w:rsidRDefault="001A0C03" w:rsidP="00784581">
      <w:pPr>
        <w:pStyle w:val="af6"/>
        <w:spacing w:line="288" w:lineRule="auto"/>
      </w:pPr>
      <w:r>
        <w:rPr>
          <w:rFonts w:hint="eastAsia"/>
        </w:rPr>
        <w:t>控制无人机与地面控制站之间的距离</w:t>
      </w:r>
      <w:r w:rsidR="004B1539">
        <w:rPr>
          <w:rFonts w:hint="eastAsia"/>
        </w:rPr>
        <w:t>；</w:t>
      </w:r>
    </w:p>
    <w:p w14:paraId="2516C7F9" w14:textId="77777777" w:rsidR="001A0C03" w:rsidRDefault="001A0C03" w:rsidP="00784581">
      <w:pPr>
        <w:pStyle w:val="af6"/>
        <w:spacing w:line="288" w:lineRule="auto"/>
      </w:pPr>
      <w:r>
        <w:rPr>
          <w:rFonts w:hint="eastAsia"/>
        </w:rPr>
        <w:t>控制指令精度和响应速度；</w:t>
      </w:r>
    </w:p>
    <w:p w14:paraId="760255AD" w14:textId="77777777" w:rsidR="001A0C03" w:rsidRDefault="001A0C03" w:rsidP="00784581">
      <w:pPr>
        <w:pStyle w:val="af6"/>
        <w:spacing w:line="288" w:lineRule="auto"/>
      </w:pPr>
      <w:r>
        <w:rPr>
          <w:rFonts w:hint="eastAsia"/>
        </w:rPr>
        <w:t>控制多架无人机同时作业；</w:t>
      </w:r>
    </w:p>
    <w:p w14:paraId="529DC3DC" w14:textId="77777777" w:rsidR="001A0C03" w:rsidRDefault="001A0C03" w:rsidP="00784581">
      <w:pPr>
        <w:pStyle w:val="af6"/>
        <w:spacing w:line="288" w:lineRule="auto"/>
      </w:pPr>
      <w:r>
        <w:rPr>
          <w:rFonts w:hint="eastAsia"/>
        </w:rPr>
        <w:t>机场控制；</w:t>
      </w:r>
    </w:p>
    <w:p w14:paraId="096FAC10" w14:textId="77777777" w:rsidR="001A0C03" w:rsidRDefault="001A0C03" w:rsidP="00784581">
      <w:pPr>
        <w:pStyle w:val="af6"/>
        <w:spacing w:line="288" w:lineRule="auto"/>
      </w:pPr>
      <w:r>
        <w:rPr>
          <w:rFonts w:hint="eastAsia"/>
        </w:rPr>
        <w:t>控制无人机远程飞行、云台、录像。</w:t>
      </w:r>
    </w:p>
    <w:p w14:paraId="1C288CD3" w14:textId="77777777" w:rsidR="00592600" w:rsidRDefault="004B1539" w:rsidP="00784581">
      <w:pPr>
        <w:pStyle w:val="af5"/>
        <w:spacing w:line="288" w:lineRule="auto"/>
      </w:pPr>
      <w:r>
        <w:rPr>
          <w:rFonts w:hint="eastAsia"/>
        </w:rPr>
        <w:t>数据采集、传输、处理和分析</w:t>
      </w:r>
      <w:r w:rsidR="00592600">
        <w:rPr>
          <w:rFonts w:hint="eastAsia"/>
        </w:rPr>
        <w:t>：</w:t>
      </w:r>
    </w:p>
    <w:p w14:paraId="5AAF382B" w14:textId="77777777" w:rsidR="004B1539" w:rsidRDefault="00592600" w:rsidP="00784581">
      <w:pPr>
        <w:pStyle w:val="af6"/>
        <w:spacing w:line="288" w:lineRule="auto"/>
      </w:pPr>
      <w:r w:rsidRPr="00592600">
        <w:rPr>
          <w:rFonts w:hint="eastAsia"/>
        </w:rPr>
        <w:t>分析无人机的飞行轨迹、飞行时间、能耗等数据</w:t>
      </w:r>
      <w:r w:rsidR="004B1539">
        <w:rPr>
          <w:rFonts w:hint="eastAsia"/>
        </w:rPr>
        <w:t>；</w:t>
      </w:r>
    </w:p>
    <w:p w14:paraId="0F0AA855" w14:textId="77777777" w:rsidR="00592600" w:rsidRDefault="00592600" w:rsidP="00784581">
      <w:pPr>
        <w:pStyle w:val="af6"/>
        <w:spacing w:line="288" w:lineRule="auto"/>
      </w:pPr>
      <w:r w:rsidRPr="00592600">
        <w:rPr>
          <w:rFonts w:hint="eastAsia"/>
        </w:rPr>
        <w:t>分析空域使用情况、飞行事故原因等数据</w:t>
      </w:r>
      <w:r>
        <w:rPr>
          <w:rFonts w:hint="eastAsia"/>
        </w:rPr>
        <w:t>。</w:t>
      </w:r>
    </w:p>
    <w:p w14:paraId="26E88F22" w14:textId="77777777" w:rsidR="004B1539" w:rsidRDefault="00913439" w:rsidP="00784581">
      <w:pPr>
        <w:pStyle w:val="af5"/>
        <w:spacing w:line="288" w:lineRule="auto"/>
      </w:pPr>
      <w:r w:rsidRPr="00913439">
        <w:rPr>
          <w:rFonts w:hint="eastAsia"/>
        </w:rPr>
        <w:t>媒体</w:t>
      </w:r>
      <w:r w:rsidR="00416D49">
        <w:rPr>
          <w:rFonts w:hint="eastAsia"/>
        </w:rPr>
        <w:t>库与视频</w:t>
      </w:r>
      <w:r w:rsidRPr="00913439">
        <w:rPr>
          <w:rFonts w:hint="eastAsia"/>
        </w:rPr>
        <w:t>直播</w:t>
      </w:r>
      <w:r w:rsidR="00416D49">
        <w:rPr>
          <w:rFonts w:hint="eastAsia"/>
        </w:rPr>
        <w:t>和回放；</w:t>
      </w:r>
    </w:p>
    <w:p w14:paraId="42C7E56A" w14:textId="77777777" w:rsidR="008B266F" w:rsidRPr="000F35EA" w:rsidRDefault="008B266F" w:rsidP="00784581">
      <w:pPr>
        <w:pStyle w:val="af5"/>
        <w:spacing w:line="288" w:lineRule="auto"/>
      </w:pPr>
      <w:r>
        <w:rPr>
          <w:rFonts w:hint="eastAsia"/>
        </w:rPr>
        <w:t>举证与核查</w:t>
      </w:r>
      <w:r w:rsidR="004B1539">
        <w:rPr>
          <w:rFonts w:hint="eastAsia"/>
        </w:rPr>
        <w:t>。</w:t>
      </w:r>
    </w:p>
    <w:p w14:paraId="09B8FA17" w14:textId="77777777" w:rsidR="00936E0B" w:rsidRDefault="001B6E25" w:rsidP="00784581">
      <w:pPr>
        <w:pStyle w:val="affc"/>
        <w:spacing w:before="240" w:after="240" w:line="288" w:lineRule="auto"/>
      </w:pPr>
      <w:bookmarkStart w:id="87" w:name="_Toc171330269"/>
      <w:bookmarkStart w:id="88" w:name="_Toc182476973"/>
      <w:r>
        <w:rPr>
          <w:rFonts w:hint="eastAsia"/>
        </w:rPr>
        <w:t>性能</w:t>
      </w:r>
      <w:bookmarkEnd w:id="87"/>
      <w:bookmarkEnd w:id="88"/>
    </w:p>
    <w:p w14:paraId="185EEB05" w14:textId="77777777" w:rsidR="00D966AF" w:rsidRDefault="00D966AF" w:rsidP="00784581">
      <w:pPr>
        <w:pStyle w:val="affffffffe"/>
        <w:spacing w:line="288" w:lineRule="auto"/>
      </w:pPr>
      <w:r>
        <w:rPr>
          <w:rFonts w:hint="eastAsia"/>
        </w:rPr>
        <w:t>系统获取无人机实时飞行状态和相关信息的响应时间应不大于 10 s。</w:t>
      </w:r>
    </w:p>
    <w:p w14:paraId="0C6AEE2B" w14:textId="77777777" w:rsidR="00D966AF" w:rsidRDefault="00D966AF" w:rsidP="00784581">
      <w:pPr>
        <w:pStyle w:val="affffffffe"/>
        <w:spacing w:line="288" w:lineRule="auto"/>
      </w:pPr>
      <w:r>
        <w:rPr>
          <w:rFonts w:hint="eastAsia"/>
        </w:rPr>
        <w:t>出现异常情况时系统应能自动报警，并上传报警日志。</w:t>
      </w:r>
    </w:p>
    <w:p w14:paraId="7D3FA8CE" w14:textId="77777777" w:rsidR="00936E0B" w:rsidRDefault="001B6E25" w:rsidP="00784581">
      <w:pPr>
        <w:pStyle w:val="affffffffe"/>
        <w:spacing w:line="288" w:lineRule="auto"/>
      </w:pPr>
      <w:r>
        <w:rPr>
          <w:rFonts w:hint="eastAsia"/>
        </w:rPr>
        <w:t>服务器与数据库应支持系统的高并发等要求，兼容浏览器，数据接口基于标准的互联网协议，宜兼容与其他系统的数据交换。</w:t>
      </w:r>
    </w:p>
    <w:p w14:paraId="0E3BE817" w14:textId="77777777" w:rsidR="00936E0B" w:rsidRDefault="001B6E25" w:rsidP="00784581">
      <w:pPr>
        <w:pStyle w:val="affffffffe"/>
        <w:spacing w:line="288" w:lineRule="auto"/>
      </w:pPr>
      <w:r>
        <w:rPr>
          <w:rFonts w:hint="eastAsia"/>
        </w:rPr>
        <w:t>系统软件应符合 GB/T 25000.51 的规定。</w:t>
      </w:r>
    </w:p>
    <w:p w14:paraId="2B437A92" w14:textId="77777777" w:rsidR="00936E0B" w:rsidRDefault="001B6E25" w:rsidP="00784581">
      <w:pPr>
        <w:pStyle w:val="affffffffe"/>
        <w:spacing w:line="288" w:lineRule="auto"/>
      </w:pPr>
      <w:r>
        <w:rPr>
          <w:rFonts w:hint="eastAsia"/>
        </w:rPr>
        <w:t>应支持移动应用，移动终端浏览器软件应符合 GB/T 34998 的相关规定。</w:t>
      </w:r>
    </w:p>
    <w:p w14:paraId="56C20010" w14:textId="77777777" w:rsidR="00936E0B" w:rsidRDefault="001B6E25" w:rsidP="00784581">
      <w:pPr>
        <w:pStyle w:val="affffffffe"/>
        <w:spacing w:line="288" w:lineRule="auto"/>
      </w:pPr>
      <w:r>
        <w:rPr>
          <w:rFonts w:hint="eastAsia"/>
        </w:rPr>
        <w:t>操作系统、数据及中间件、应用层软件宜具有容错能力。</w:t>
      </w:r>
    </w:p>
    <w:p w14:paraId="6B895B86" w14:textId="77777777" w:rsidR="00936E0B" w:rsidRDefault="001B6E25" w:rsidP="00784581">
      <w:pPr>
        <w:pStyle w:val="affffffffe"/>
        <w:spacing w:line="288" w:lineRule="auto"/>
      </w:pPr>
      <w:r>
        <w:rPr>
          <w:rFonts w:hint="eastAsia"/>
        </w:rPr>
        <w:t>应提供数据备份方案，备份应符合 GB/T 29765 的相关规定。</w:t>
      </w:r>
    </w:p>
    <w:p w14:paraId="0F890B3C" w14:textId="77777777" w:rsidR="003B7790" w:rsidRDefault="008F6651" w:rsidP="00D966AF">
      <w:pPr>
        <w:pStyle w:val="affffffffe"/>
        <w:spacing w:line="288" w:lineRule="auto"/>
      </w:pPr>
      <w:r>
        <w:rPr>
          <w:rFonts w:hint="eastAsia"/>
        </w:rPr>
        <w:t>系统密码应用应符合 GM/T 0054 的</w:t>
      </w:r>
      <w:r w:rsidR="00B80AFB">
        <w:rPr>
          <w:rFonts w:hint="eastAsia"/>
        </w:rPr>
        <w:t>要求。</w:t>
      </w:r>
    </w:p>
    <w:p w14:paraId="1780B179" w14:textId="77777777" w:rsidR="00936E0B" w:rsidRDefault="001B6E25" w:rsidP="00784581">
      <w:pPr>
        <w:pStyle w:val="affc"/>
        <w:spacing w:before="240" w:after="240" w:line="288" w:lineRule="auto"/>
      </w:pPr>
      <w:bookmarkStart w:id="89" w:name="_Toc171330270"/>
      <w:bookmarkStart w:id="90" w:name="_Toc182476974"/>
      <w:r>
        <w:rPr>
          <w:rFonts w:hint="eastAsia"/>
        </w:rPr>
        <w:t>接口</w:t>
      </w:r>
      <w:bookmarkEnd w:id="89"/>
      <w:bookmarkEnd w:id="90"/>
    </w:p>
    <w:p w14:paraId="3F253D08" w14:textId="77777777" w:rsidR="00CF7D63" w:rsidRDefault="00CF7D63" w:rsidP="00784581">
      <w:pPr>
        <w:pStyle w:val="affffffffe"/>
        <w:spacing w:line="288" w:lineRule="auto"/>
      </w:pPr>
      <w:r w:rsidRPr="00CF7D63">
        <w:rPr>
          <w:rFonts w:hint="eastAsia"/>
        </w:rPr>
        <w:t>应建立与其他系统的信息接入机制，宜使用开放的、标准的、可扩展的方式进行采集或接收。</w:t>
      </w:r>
    </w:p>
    <w:p w14:paraId="12A34017" w14:textId="77777777" w:rsidR="00936E0B" w:rsidRDefault="001B6E25" w:rsidP="00784581">
      <w:pPr>
        <w:pStyle w:val="affffffffe"/>
        <w:spacing w:line="288" w:lineRule="auto"/>
      </w:pPr>
      <w:r>
        <w:rPr>
          <w:rFonts w:hint="eastAsia"/>
        </w:rPr>
        <w:t>与其他系统的接口集成文档应明确：</w:t>
      </w:r>
    </w:p>
    <w:p w14:paraId="1BDE6037" w14:textId="77777777" w:rsidR="00936E0B" w:rsidRDefault="001B6E25" w:rsidP="00784581">
      <w:pPr>
        <w:pStyle w:val="af5"/>
        <w:numPr>
          <w:ilvl w:val="0"/>
          <w:numId w:val="32"/>
        </w:numPr>
        <w:spacing w:line="288" w:lineRule="auto"/>
      </w:pPr>
      <w:r>
        <w:rPr>
          <w:rFonts w:hint="eastAsia"/>
        </w:rPr>
        <w:t>接口目的；</w:t>
      </w:r>
    </w:p>
    <w:p w14:paraId="3D1DD7C0" w14:textId="77777777" w:rsidR="00936E0B" w:rsidRDefault="001B6E25" w:rsidP="00784581">
      <w:pPr>
        <w:pStyle w:val="af5"/>
        <w:spacing w:line="288" w:lineRule="auto"/>
      </w:pPr>
      <w:r>
        <w:rPr>
          <w:rFonts w:hint="eastAsia"/>
        </w:rPr>
        <w:t>接口功能；</w:t>
      </w:r>
    </w:p>
    <w:p w14:paraId="3CEABC50" w14:textId="77777777" w:rsidR="00936E0B" w:rsidRDefault="001B6E25" w:rsidP="00784581">
      <w:pPr>
        <w:pStyle w:val="af5"/>
        <w:spacing w:line="288" w:lineRule="auto"/>
      </w:pPr>
      <w:r>
        <w:rPr>
          <w:rFonts w:hint="eastAsia"/>
        </w:rPr>
        <w:t>接口物理特性；</w:t>
      </w:r>
    </w:p>
    <w:p w14:paraId="1447218E" w14:textId="77777777" w:rsidR="00936E0B" w:rsidRDefault="001B6E25" w:rsidP="00784581">
      <w:pPr>
        <w:pStyle w:val="af5"/>
        <w:spacing w:line="288" w:lineRule="auto"/>
      </w:pPr>
      <w:r>
        <w:rPr>
          <w:rFonts w:hint="eastAsia"/>
        </w:rPr>
        <w:t>通信协议；</w:t>
      </w:r>
    </w:p>
    <w:p w14:paraId="07DF0BEC" w14:textId="77777777" w:rsidR="00936E0B" w:rsidRDefault="001B6E25" w:rsidP="00784581">
      <w:pPr>
        <w:pStyle w:val="af5"/>
        <w:spacing w:line="288" w:lineRule="auto"/>
      </w:pPr>
      <w:r>
        <w:rPr>
          <w:rFonts w:hint="eastAsia"/>
        </w:rPr>
        <w:t>接口测试；</w:t>
      </w:r>
    </w:p>
    <w:p w14:paraId="12D90D37" w14:textId="77777777" w:rsidR="00936E0B" w:rsidRDefault="001B6E25" w:rsidP="00784581">
      <w:pPr>
        <w:pStyle w:val="af5"/>
        <w:spacing w:line="288" w:lineRule="auto"/>
      </w:pPr>
      <w:r>
        <w:rPr>
          <w:rFonts w:hint="eastAsia"/>
        </w:rPr>
        <w:t>接口各方职责；</w:t>
      </w:r>
    </w:p>
    <w:p w14:paraId="2BDCBE77" w14:textId="77777777" w:rsidR="00936E0B" w:rsidRDefault="001B6E25" w:rsidP="00784581">
      <w:pPr>
        <w:pStyle w:val="af5"/>
        <w:spacing w:line="288" w:lineRule="auto"/>
      </w:pPr>
      <w:r>
        <w:rPr>
          <w:rFonts w:hint="eastAsia"/>
        </w:rPr>
        <w:t>接口点表。</w:t>
      </w:r>
    </w:p>
    <w:p w14:paraId="4E8399A5" w14:textId="77777777" w:rsidR="00936E0B" w:rsidRDefault="001B6E25" w:rsidP="00784581">
      <w:pPr>
        <w:pStyle w:val="affffffffe"/>
        <w:spacing w:line="288" w:lineRule="auto"/>
      </w:pPr>
      <w:r>
        <w:rPr>
          <w:rFonts w:hint="eastAsia"/>
        </w:rPr>
        <w:t>接口信息传输速率应满足系统功能要求。</w:t>
      </w:r>
    </w:p>
    <w:p w14:paraId="29AA348C" w14:textId="77777777" w:rsidR="00936E0B" w:rsidRDefault="001B6E25" w:rsidP="00784581">
      <w:pPr>
        <w:pStyle w:val="affc"/>
        <w:spacing w:before="240" w:after="240" w:line="288" w:lineRule="auto"/>
      </w:pPr>
      <w:bookmarkStart w:id="91" w:name="_Toc171330271"/>
      <w:bookmarkStart w:id="92" w:name="_Toc182476975"/>
      <w:r>
        <w:rPr>
          <w:rFonts w:hint="eastAsia"/>
        </w:rPr>
        <w:t>调试和</w:t>
      </w:r>
      <w:r w:rsidR="00432213">
        <w:rPr>
          <w:rFonts w:hint="eastAsia"/>
        </w:rPr>
        <w:t>竣工</w:t>
      </w:r>
      <w:r>
        <w:rPr>
          <w:rFonts w:hint="eastAsia"/>
        </w:rPr>
        <w:t>验收</w:t>
      </w:r>
      <w:bookmarkEnd w:id="91"/>
      <w:bookmarkEnd w:id="92"/>
    </w:p>
    <w:p w14:paraId="01AE9E07" w14:textId="77777777" w:rsidR="00432213" w:rsidRPr="00432213" w:rsidRDefault="00432213" w:rsidP="00784581">
      <w:pPr>
        <w:pStyle w:val="affd"/>
        <w:spacing w:before="120" w:after="120" w:line="288" w:lineRule="auto"/>
      </w:pPr>
      <w:r>
        <w:lastRenderedPageBreak/>
        <w:t>调试</w:t>
      </w:r>
    </w:p>
    <w:p w14:paraId="22F12ABE" w14:textId="77777777" w:rsidR="00936E0B" w:rsidRDefault="001B6E25" w:rsidP="00784581">
      <w:pPr>
        <w:pStyle w:val="afffffffff1"/>
        <w:spacing w:line="288" w:lineRule="auto"/>
      </w:pPr>
      <w:r>
        <w:rPr>
          <w:rFonts w:hint="eastAsia"/>
        </w:rPr>
        <w:t>应在系统安装完成后进行调试。</w:t>
      </w:r>
    </w:p>
    <w:p w14:paraId="19017759" w14:textId="77777777" w:rsidR="00936E0B" w:rsidRDefault="001B6E25" w:rsidP="00784581">
      <w:pPr>
        <w:pStyle w:val="afffffffff1"/>
        <w:spacing w:line="288" w:lineRule="auto"/>
      </w:pPr>
      <w:r>
        <w:rPr>
          <w:rFonts w:hint="eastAsia"/>
        </w:rPr>
        <w:t>调试前应具备下列条件：</w:t>
      </w:r>
    </w:p>
    <w:p w14:paraId="684C3DEA" w14:textId="77777777" w:rsidR="00432213" w:rsidRDefault="00432213" w:rsidP="00784581">
      <w:pPr>
        <w:pStyle w:val="af5"/>
        <w:numPr>
          <w:ilvl w:val="0"/>
          <w:numId w:val="33"/>
        </w:numPr>
        <w:spacing w:line="288" w:lineRule="auto"/>
      </w:pPr>
      <w:r w:rsidRPr="00432213">
        <w:rPr>
          <w:rFonts w:hint="eastAsia"/>
        </w:rPr>
        <w:t>各设备和软件已按设计要求安装完毕</w:t>
      </w:r>
      <w:r>
        <w:rPr>
          <w:rFonts w:hint="eastAsia"/>
        </w:rPr>
        <w:t>；</w:t>
      </w:r>
    </w:p>
    <w:p w14:paraId="4FF016C5" w14:textId="77777777" w:rsidR="00936E0B" w:rsidRDefault="00432213" w:rsidP="00784581">
      <w:pPr>
        <w:pStyle w:val="af5"/>
        <w:numPr>
          <w:ilvl w:val="0"/>
          <w:numId w:val="33"/>
        </w:numPr>
        <w:spacing w:line="288" w:lineRule="auto"/>
      </w:pPr>
      <w:r w:rsidRPr="00432213">
        <w:rPr>
          <w:rFonts w:hint="eastAsia"/>
        </w:rPr>
        <w:t>各用电设备已完成单机在线检查</w:t>
      </w:r>
      <w:r w:rsidR="001B6E25">
        <w:rPr>
          <w:rFonts w:hint="eastAsia"/>
        </w:rPr>
        <w:t>；</w:t>
      </w:r>
    </w:p>
    <w:p w14:paraId="48A65876" w14:textId="77777777" w:rsidR="00936E0B" w:rsidRDefault="001B6E25" w:rsidP="00784581">
      <w:pPr>
        <w:pStyle w:val="af5"/>
        <w:numPr>
          <w:ilvl w:val="0"/>
          <w:numId w:val="33"/>
        </w:numPr>
        <w:spacing w:line="288" w:lineRule="auto"/>
      </w:pPr>
      <w:r>
        <w:rPr>
          <w:rFonts w:hint="eastAsia"/>
        </w:rPr>
        <w:t>已制定调试和试运行方案；</w:t>
      </w:r>
    </w:p>
    <w:p w14:paraId="309C78FD" w14:textId="77777777" w:rsidR="00936E0B" w:rsidRDefault="00432213" w:rsidP="00784581">
      <w:pPr>
        <w:pStyle w:val="afffffffff1"/>
        <w:spacing w:line="288" w:lineRule="auto"/>
      </w:pPr>
      <w:r w:rsidRPr="00432213">
        <w:rPr>
          <w:rFonts w:hint="eastAsia"/>
        </w:rPr>
        <w:t>应对系统的各项功能进行调试</w:t>
      </w:r>
      <w:r>
        <w:rPr>
          <w:rFonts w:hint="eastAsia"/>
        </w:rPr>
        <w:t>。</w:t>
      </w:r>
    </w:p>
    <w:p w14:paraId="7DDA5EBE" w14:textId="77777777" w:rsidR="00432213" w:rsidRDefault="00432213" w:rsidP="00784581">
      <w:pPr>
        <w:pStyle w:val="affd"/>
        <w:spacing w:before="120" w:after="120" w:line="288" w:lineRule="auto"/>
      </w:pPr>
      <w:r>
        <w:t>竣工验收</w:t>
      </w:r>
    </w:p>
    <w:p w14:paraId="3D71A140" w14:textId="77777777" w:rsidR="00432213" w:rsidRDefault="00432213" w:rsidP="00784581">
      <w:pPr>
        <w:pStyle w:val="afffffffff1"/>
        <w:spacing w:line="288" w:lineRule="auto"/>
      </w:pPr>
      <w:r>
        <w:rPr>
          <w:rFonts w:hint="eastAsia"/>
        </w:rPr>
        <w:t>系统竣工后，应进行竣工验收，验收不合格不应投入使用。</w:t>
      </w:r>
    </w:p>
    <w:p w14:paraId="4B43E266" w14:textId="77777777" w:rsidR="00432213" w:rsidRDefault="00432213" w:rsidP="00784581">
      <w:pPr>
        <w:pStyle w:val="afffffffff1"/>
        <w:spacing w:line="288" w:lineRule="auto"/>
      </w:pPr>
      <w:r>
        <w:rPr>
          <w:rFonts w:hint="eastAsia"/>
        </w:rPr>
        <w:t>竣工验收时，应提供下列资料：</w:t>
      </w:r>
    </w:p>
    <w:p w14:paraId="06514E35" w14:textId="77777777" w:rsidR="00432213" w:rsidRDefault="00432213" w:rsidP="00784581">
      <w:pPr>
        <w:pStyle w:val="af5"/>
        <w:numPr>
          <w:ilvl w:val="0"/>
          <w:numId w:val="35"/>
        </w:numPr>
        <w:spacing w:line="288" w:lineRule="auto"/>
      </w:pPr>
      <w:r>
        <w:rPr>
          <w:rFonts w:hint="eastAsia"/>
        </w:rPr>
        <w:t>系统竣工验收申请报告、设计文件、竣工资料；</w:t>
      </w:r>
    </w:p>
    <w:p w14:paraId="7831F0FC" w14:textId="77777777" w:rsidR="00432213" w:rsidRDefault="00432213" w:rsidP="00784581">
      <w:pPr>
        <w:pStyle w:val="af5"/>
        <w:numPr>
          <w:ilvl w:val="0"/>
          <w:numId w:val="35"/>
        </w:numPr>
        <w:spacing w:line="288" w:lineRule="auto"/>
      </w:pPr>
      <w:r>
        <w:rPr>
          <w:rFonts w:hint="eastAsia"/>
        </w:rPr>
        <w:t>系统设备清单、设备开箱验收表、合格证及相关材料；</w:t>
      </w:r>
    </w:p>
    <w:p w14:paraId="2EF6FA6B" w14:textId="77777777" w:rsidR="00432213" w:rsidRDefault="00432213" w:rsidP="00784581">
      <w:pPr>
        <w:pStyle w:val="af5"/>
        <w:numPr>
          <w:ilvl w:val="0"/>
          <w:numId w:val="35"/>
        </w:numPr>
        <w:spacing w:line="288" w:lineRule="auto"/>
      </w:pPr>
      <w:r>
        <w:rPr>
          <w:rFonts w:hint="eastAsia"/>
        </w:rPr>
        <w:t>系统调试报告；</w:t>
      </w:r>
    </w:p>
    <w:p w14:paraId="53F1B2E9" w14:textId="77777777" w:rsidR="00432213" w:rsidRDefault="00432213" w:rsidP="00784581">
      <w:pPr>
        <w:pStyle w:val="af5"/>
        <w:numPr>
          <w:ilvl w:val="0"/>
          <w:numId w:val="35"/>
        </w:numPr>
        <w:spacing w:line="288" w:lineRule="auto"/>
      </w:pPr>
      <w:r>
        <w:rPr>
          <w:rFonts w:hint="eastAsia"/>
        </w:rPr>
        <w:t>工程变更单；</w:t>
      </w:r>
    </w:p>
    <w:p w14:paraId="7A697EE4" w14:textId="77777777" w:rsidR="00432213" w:rsidRDefault="00432213" w:rsidP="00784581">
      <w:pPr>
        <w:pStyle w:val="af5"/>
        <w:numPr>
          <w:ilvl w:val="0"/>
          <w:numId w:val="35"/>
        </w:numPr>
        <w:spacing w:line="288" w:lineRule="auto"/>
      </w:pPr>
      <w:r>
        <w:rPr>
          <w:rFonts w:hint="eastAsia"/>
        </w:rPr>
        <w:t>设备加电验收表。</w:t>
      </w:r>
    </w:p>
    <w:p w14:paraId="3C35E066" w14:textId="77777777" w:rsidR="00432213" w:rsidRDefault="00432213" w:rsidP="00784581">
      <w:pPr>
        <w:pStyle w:val="afffffffff1"/>
        <w:spacing w:line="288" w:lineRule="auto"/>
      </w:pPr>
      <w:r>
        <w:rPr>
          <w:rFonts w:hint="eastAsia"/>
        </w:rPr>
        <w:t>竣工验收应包括设备的验收和系统集成的验收，并符合下列要求：</w:t>
      </w:r>
    </w:p>
    <w:p w14:paraId="79EE6E5C" w14:textId="77777777" w:rsidR="00070347" w:rsidRDefault="00432213" w:rsidP="00784581">
      <w:pPr>
        <w:pStyle w:val="af5"/>
        <w:numPr>
          <w:ilvl w:val="0"/>
          <w:numId w:val="36"/>
        </w:numPr>
        <w:spacing w:line="288" w:lineRule="auto"/>
      </w:pPr>
      <w:r>
        <w:rPr>
          <w:rFonts w:hint="eastAsia"/>
        </w:rPr>
        <w:t>对系统各设备功能验收，试验均不少于 1 次，并满足设计要求；</w:t>
      </w:r>
    </w:p>
    <w:p w14:paraId="4B0CC04C" w14:textId="77777777" w:rsidR="00070347" w:rsidRDefault="00432213" w:rsidP="00784581">
      <w:pPr>
        <w:pStyle w:val="af5"/>
        <w:numPr>
          <w:ilvl w:val="0"/>
          <w:numId w:val="36"/>
        </w:numPr>
        <w:spacing w:line="288" w:lineRule="auto"/>
      </w:pPr>
      <w:r>
        <w:rPr>
          <w:rFonts w:hint="eastAsia"/>
        </w:rPr>
        <w:t>对系统各软件功能验收，检查均不少于 1 次，并满足设计要求；</w:t>
      </w:r>
    </w:p>
    <w:p w14:paraId="433A0DA2" w14:textId="77777777" w:rsidR="00070347" w:rsidRDefault="00432213" w:rsidP="00784581">
      <w:pPr>
        <w:pStyle w:val="af5"/>
        <w:numPr>
          <w:ilvl w:val="0"/>
          <w:numId w:val="36"/>
        </w:numPr>
        <w:spacing w:line="288" w:lineRule="auto"/>
      </w:pPr>
      <w:r>
        <w:rPr>
          <w:rFonts w:hint="eastAsia"/>
        </w:rPr>
        <w:t>应进行全数检查；</w:t>
      </w:r>
    </w:p>
    <w:p w14:paraId="2529DA84" w14:textId="77777777" w:rsidR="00432213" w:rsidRDefault="00432213" w:rsidP="00784581">
      <w:pPr>
        <w:pStyle w:val="af5"/>
        <w:numPr>
          <w:ilvl w:val="0"/>
          <w:numId w:val="36"/>
        </w:numPr>
        <w:spacing w:line="288" w:lineRule="auto"/>
      </w:pPr>
      <w:r>
        <w:rPr>
          <w:rFonts w:hint="eastAsia"/>
        </w:rPr>
        <w:t>应对照图纸、设备进行检查。</w:t>
      </w:r>
    </w:p>
    <w:p w14:paraId="51B0CB8D" w14:textId="77777777" w:rsidR="00432213" w:rsidRPr="00432213" w:rsidRDefault="00432213" w:rsidP="00784581">
      <w:pPr>
        <w:pStyle w:val="afffffffff1"/>
        <w:spacing w:line="288" w:lineRule="auto"/>
      </w:pPr>
      <w:r>
        <w:rPr>
          <w:rFonts w:hint="eastAsia"/>
        </w:rPr>
        <w:t xml:space="preserve">验收不合格的应限期整改，整改完毕后进行试运行、复验；试运行时间不应少于 1 </w:t>
      </w:r>
      <w:proofErr w:type="gramStart"/>
      <w:r>
        <w:rPr>
          <w:rFonts w:hint="eastAsia"/>
        </w:rPr>
        <w:t>个</w:t>
      </w:r>
      <w:proofErr w:type="gramEnd"/>
      <w:r>
        <w:rPr>
          <w:rFonts w:hint="eastAsia"/>
        </w:rPr>
        <w:t>月，复验不合格，应再次整改并试运行、复验，直至验收合格。</w:t>
      </w:r>
    </w:p>
    <w:p w14:paraId="067DB2A6" w14:textId="77777777" w:rsidR="00936E0B" w:rsidRDefault="001B6E25" w:rsidP="00784581">
      <w:pPr>
        <w:pStyle w:val="affc"/>
        <w:spacing w:before="240" w:after="240" w:line="288" w:lineRule="auto"/>
      </w:pPr>
      <w:bookmarkStart w:id="93" w:name="_Toc171330272"/>
      <w:bookmarkStart w:id="94" w:name="_Toc182476976"/>
      <w:r>
        <w:rPr>
          <w:rFonts w:hint="eastAsia"/>
        </w:rPr>
        <w:t>运行</w:t>
      </w:r>
      <w:bookmarkEnd w:id="93"/>
      <w:r w:rsidR="00AB4B99">
        <w:rPr>
          <w:rFonts w:hint="eastAsia"/>
        </w:rPr>
        <w:t>和安全</w:t>
      </w:r>
      <w:bookmarkEnd w:id="94"/>
    </w:p>
    <w:p w14:paraId="1F3B364A" w14:textId="77777777" w:rsidR="00936E0B" w:rsidRDefault="001B6E25" w:rsidP="00784581">
      <w:pPr>
        <w:pStyle w:val="affd"/>
        <w:spacing w:before="120" w:after="120" w:line="288" w:lineRule="auto"/>
      </w:pPr>
      <w:r>
        <w:rPr>
          <w:rFonts w:hint="eastAsia"/>
        </w:rPr>
        <w:t>网络运行</w:t>
      </w:r>
    </w:p>
    <w:p w14:paraId="3D9E8043" w14:textId="77777777" w:rsidR="00936E0B" w:rsidRDefault="001B6E25" w:rsidP="00784581">
      <w:pPr>
        <w:pStyle w:val="afffffffff1"/>
        <w:spacing w:line="288" w:lineRule="auto"/>
      </w:pPr>
      <w:r>
        <w:rPr>
          <w:rFonts w:hint="eastAsia"/>
        </w:rPr>
        <w:t>管理单位应对正常运行中的系统进行在线监测，当出现数据中断或有差异时立即处理。</w:t>
      </w:r>
    </w:p>
    <w:p w14:paraId="04AB59D8" w14:textId="77777777" w:rsidR="00936E0B" w:rsidRDefault="001B6E25" w:rsidP="00784581">
      <w:pPr>
        <w:pStyle w:val="afffffffff1"/>
        <w:spacing w:line="288" w:lineRule="auto"/>
      </w:pPr>
      <w:r>
        <w:rPr>
          <w:rFonts w:hint="eastAsia"/>
        </w:rPr>
        <w:t>系统出现故障信号时，维护人员应迅速查明原因，修复故障。</w:t>
      </w:r>
    </w:p>
    <w:p w14:paraId="3CA25C3B" w14:textId="77777777" w:rsidR="00936E0B" w:rsidRDefault="001B6E25" w:rsidP="00784581">
      <w:pPr>
        <w:pStyle w:val="affd"/>
        <w:spacing w:before="120" w:after="120" w:line="288" w:lineRule="auto"/>
      </w:pPr>
      <w:r>
        <w:rPr>
          <w:rFonts w:hint="eastAsia"/>
        </w:rPr>
        <w:t>运行环境</w:t>
      </w:r>
    </w:p>
    <w:p w14:paraId="3BB91615" w14:textId="77777777" w:rsidR="00936E0B" w:rsidRDefault="001B6E25" w:rsidP="00784581">
      <w:pPr>
        <w:pStyle w:val="afffffffff1"/>
        <w:spacing w:line="288" w:lineRule="auto"/>
      </w:pPr>
      <w:r>
        <w:rPr>
          <w:rFonts w:hint="eastAsia"/>
        </w:rPr>
        <w:t>应使用正版、稳定的服务器版操作系统，定期升级系统补丁，加强对密码的分级管理措施。</w:t>
      </w:r>
    </w:p>
    <w:p w14:paraId="4690E484" w14:textId="77777777" w:rsidR="00936E0B" w:rsidRDefault="001B6E25" w:rsidP="00784581">
      <w:pPr>
        <w:pStyle w:val="afffffffff1"/>
        <w:spacing w:line="288" w:lineRule="auto"/>
      </w:pPr>
      <w:r>
        <w:rPr>
          <w:rFonts w:hint="eastAsia"/>
        </w:rPr>
        <w:t>应使用主流应用服务器软件，应用服务器软件应承载量高、安全性高、稳定性好。</w:t>
      </w:r>
    </w:p>
    <w:p w14:paraId="3F9B8155" w14:textId="77777777" w:rsidR="00936E0B" w:rsidRDefault="001B6E25" w:rsidP="00784581">
      <w:pPr>
        <w:pStyle w:val="afffffffff1"/>
        <w:spacing w:line="288" w:lineRule="auto"/>
      </w:pPr>
      <w:r>
        <w:rPr>
          <w:rFonts w:hint="eastAsia"/>
        </w:rPr>
        <w:t>应安装正版高性能杀毒软件，制定安全措施，定期升级病毒库，防止病毒感染。</w:t>
      </w:r>
    </w:p>
    <w:p w14:paraId="4BBD6A80" w14:textId="77777777" w:rsidR="00495C3F" w:rsidRDefault="00495C3F" w:rsidP="00784581">
      <w:pPr>
        <w:pStyle w:val="affd"/>
        <w:spacing w:before="120" w:after="120" w:line="288" w:lineRule="auto"/>
      </w:pPr>
      <w:r>
        <w:rPr>
          <w:rFonts w:hint="eastAsia"/>
        </w:rPr>
        <w:t>身份鉴别</w:t>
      </w:r>
    </w:p>
    <w:p w14:paraId="3CAB9B6C" w14:textId="77777777" w:rsidR="00495C3F" w:rsidRDefault="00495C3F" w:rsidP="00784581">
      <w:pPr>
        <w:pStyle w:val="afffffffff1"/>
        <w:spacing w:line="288" w:lineRule="auto"/>
      </w:pPr>
      <w:r>
        <w:rPr>
          <w:rFonts w:hint="eastAsia"/>
        </w:rPr>
        <w:t>应提供专用的登录控制模块对登录用户进行身份标识和鉴别。</w:t>
      </w:r>
    </w:p>
    <w:p w14:paraId="1E765FCB" w14:textId="77777777" w:rsidR="00495C3F" w:rsidRDefault="00495C3F" w:rsidP="00784581">
      <w:pPr>
        <w:pStyle w:val="afffffffff1"/>
        <w:spacing w:line="288" w:lineRule="auto"/>
      </w:pPr>
      <w:r>
        <w:rPr>
          <w:rFonts w:hint="eastAsia"/>
        </w:rPr>
        <w:t>应对同一用户采用两种或两种以上组合的鉴别技术实现用户身份鉴别。</w:t>
      </w:r>
    </w:p>
    <w:p w14:paraId="3E45B541" w14:textId="77777777" w:rsidR="00495C3F" w:rsidRPr="00495C3F" w:rsidRDefault="00495C3F" w:rsidP="00784581">
      <w:pPr>
        <w:pStyle w:val="afffffffff1"/>
        <w:spacing w:line="288" w:lineRule="auto"/>
      </w:pPr>
      <w:r>
        <w:rPr>
          <w:rFonts w:hint="eastAsia"/>
        </w:rPr>
        <w:t>应提供登录失败处理功能，可采取限制非法登录次数、自动退出等措施。</w:t>
      </w:r>
    </w:p>
    <w:p w14:paraId="13475588" w14:textId="77777777" w:rsidR="00495C3F" w:rsidRDefault="00495C3F" w:rsidP="00784581">
      <w:pPr>
        <w:pStyle w:val="affd"/>
        <w:spacing w:before="120" w:after="120" w:line="288" w:lineRule="auto"/>
      </w:pPr>
      <w:r>
        <w:rPr>
          <w:rFonts w:hint="eastAsia"/>
        </w:rPr>
        <w:t>访问权限</w:t>
      </w:r>
    </w:p>
    <w:p w14:paraId="32A910DB" w14:textId="77777777" w:rsidR="008822B9" w:rsidRDefault="008822B9" w:rsidP="00784581">
      <w:pPr>
        <w:pStyle w:val="afffffffff1"/>
        <w:spacing w:line="288" w:lineRule="auto"/>
      </w:pPr>
      <w:r>
        <w:rPr>
          <w:rFonts w:hint="eastAsia"/>
        </w:rPr>
        <w:lastRenderedPageBreak/>
        <w:t>应依据安全策略控制用户的访问。</w:t>
      </w:r>
    </w:p>
    <w:p w14:paraId="1AF88238" w14:textId="77777777" w:rsidR="008822B9" w:rsidRDefault="00495C3F" w:rsidP="00784581">
      <w:pPr>
        <w:pStyle w:val="afffffffff1"/>
        <w:spacing w:line="288" w:lineRule="auto"/>
      </w:pPr>
      <w:r>
        <w:rPr>
          <w:rFonts w:hint="eastAsia"/>
        </w:rPr>
        <w:t>应由授权主体配置访问控制策略，并限制默认账户的访问权限。</w:t>
      </w:r>
    </w:p>
    <w:p w14:paraId="4AA85DF5" w14:textId="77777777" w:rsidR="00495C3F" w:rsidRPr="00495C3F" w:rsidRDefault="008822B9" w:rsidP="00784581">
      <w:pPr>
        <w:pStyle w:val="afffffffff1"/>
        <w:spacing w:line="288" w:lineRule="auto"/>
      </w:pPr>
      <w:r>
        <w:rPr>
          <w:rFonts w:hint="eastAsia"/>
        </w:rPr>
        <w:t>应</w:t>
      </w:r>
      <w:r w:rsidR="00495C3F">
        <w:rPr>
          <w:rFonts w:hint="eastAsia"/>
        </w:rPr>
        <w:t>授予不同账户为完成各自承担任务所需的最小权限，并在不同账户之间形成相互制约的关系。</w:t>
      </w:r>
    </w:p>
    <w:p w14:paraId="38296203" w14:textId="77777777" w:rsidR="00936E0B" w:rsidRDefault="001B6E25" w:rsidP="00784581">
      <w:pPr>
        <w:pStyle w:val="affd"/>
        <w:spacing w:before="120" w:after="120" w:line="288" w:lineRule="auto"/>
      </w:pPr>
      <w:r>
        <w:rPr>
          <w:rFonts w:hint="eastAsia"/>
        </w:rPr>
        <w:t>数据安全</w:t>
      </w:r>
    </w:p>
    <w:p w14:paraId="26A1D70C" w14:textId="77777777" w:rsidR="00936E0B" w:rsidRDefault="001B6E25" w:rsidP="00784581">
      <w:pPr>
        <w:pStyle w:val="afffffffff1"/>
        <w:spacing w:line="288" w:lineRule="auto"/>
      </w:pPr>
      <w:r>
        <w:rPr>
          <w:rFonts w:hint="eastAsia"/>
        </w:rPr>
        <w:t>应能检测到系统数据在传输过程中完整性受到破坏，并在检测到完整性错误时采取恢复措施。</w:t>
      </w:r>
    </w:p>
    <w:p w14:paraId="29C3A58D" w14:textId="77777777" w:rsidR="00936E0B" w:rsidRDefault="001B6E25" w:rsidP="00784581">
      <w:pPr>
        <w:pStyle w:val="afffffffff1"/>
        <w:spacing w:line="288" w:lineRule="auto"/>
      </w:pPr>
      <w:r>
        <w:rPr>
          <w:rFonts w:hint="eastAsia"/>
        </w:rPr>
        <w:t>应对重要数据进行加密存储。</w:t>
      </w:r>
    </w:p>
    <w:p w14:paraId="51B2E2EB" w14:textId="77777777" w:rsidR="00936E0B" w:rsidRDefault="001B6E25" w:rsidP="00784581">
      <w:pPr>
        <w:pStyle w:val="afffffffff1"/>
        <w:spacing w:line="288" w:lineRule="auto"/>
      </w:pPr>
      <w:r>
        <w:rPr>
          <w:rFonts w:hint="eastAsia"/>
        </w:rPr>
        <w:t>应采用加密或其他有效措施实现重要数据传输保密性。</w:t>
      </w:r>
    </w:p>
    <w:p w14:paraId="56B84343" w14:textId="77777777" w:rsidR="00936E0B" w:rsidRDefault="001B6E25" w:rsidP="00784581">
      <w:pPr>
        <w:pStyle w:val="afffffffff1"/>
        <w:spacing w:line="288" w:lineRule="auto"/>
      </w:pPr>
      <w:r>
        <w:rPr>
          <w:rFonts w:hint="eastAsia"/>
        </w:rPr>
        <w:t>数据处理应符合 GB/T 41479 的要求。</w:t>
      </w:r>
    </w:p>
    <w:p w14:paraId="75F93EC6" w14:textId="77777777" w:rsidR="00936E0B" w:rsidRDefault="001B6E25" w:rsidP="00784581">
      <w:pPr>
        <w:pStyle w:val="affd"/>
        <w:spacing w:before="120" w:after="120" w:line="288" w:lineRule="auto"/>
      </w:pPr>
      <w:r>
        <w:rPr>
          <w:rFonts w:hint="eastAsia"/>
        </w:rPr>
        <w:t>应用安全</w:t>
      </w:r>
    </w:p>
    <w:p w14:paraId="75EA1F2C" w14:textId="77777777" w:rsidR="00936E0B" w:rsidRDefault="001B6E25" w:rsidP="00784581">
      <w:pPr>
        <w:pStyle w:val="afffffffff1"/>
        <w:spacing w:line="288" w:lineRule="auto"/>
      </w:pPr>
      <w:r>
        <w:rPr>
          <w:rFonts w:hint="eastAsia"/>
        </w:rPr>
        <w:t>对用户访问网络资源的权限应有认证和控制。</w:t>
      </w:r>
    </w:p>
    <w:p w14:paraId="31BAD4E5" w14:textId="77777777" w:rsidR="00936E0B" w:rsidRDefault="001B6E25" w:rsidP="00784581">
      <w:pPr>
        <w:pStyle w:val="afffffffff1"/>
        <w:spacing w:line="288" w:lineRule="auto"/>
      </w:pPr>
      <w:r>
        <w:rPr>
          <w:rFonts w:hint="eastAsia"/>
        </w:rPr>
        <w:t>系统管理人员应监督数据库使用权限、用户密码使用情况，用户应定期更换密码。</w:t>
      </w:r>
    </w:p>
    <w:p w14:paraId="67861D0C" w14:textId="77777777" w:rsidR="00936E0B" w:rsidRDefault="001B6E25" w:rsidP="00784581">
      <w:pPr>
        <w:pStyle w:val="affd"/>
        <w:spacing w:before="120" w:after="120" w:line="288" w:lineRule="auto"/>
      </w:pPr>
      <w:r>
        <w:rPr>
          <w:rFonts w:hint="eastAsia"/>
        </w:rPr>
        <w:t>网络安全</w:t>
      </w:r>
    </w:p>
    <w:p w14:paraId="1F15369E" w14:textId="77777777" w:rsidR="00936E0B" w:rsidRDefault="001B6E25" w:rsidP="00784581">
      <w:pPr>
        <w:pStyle w:val="afffffffff1"/>
        <w:spacing w:line="288" w:lineRule="auto"/>
      </w:pPr>
      <w:r>
        <w:rPr>
          <w:rFonts w:hint="eastAsia"/>
        </w:rPr>
        <w:t>系统网络应符合 GB/T 22239—2019 中第二级安全要求。</w:t>
      </w:r>
    </w:p>
    <w:p w14:paraId="0BDD1C66" w14:textId="77777777" w:rsidR="00936E0B" w:rsidRDefault="001B6E25" w:rsidP="00784581">
      <w:pPr>
        <w:pStyle w:val="afffffffff1"/>
        <w:spacing w:line="288" w:lineRule="auto"/>
      </w:pPr>
      <w:r>
        <w:rPr>
          <w:rFonts w:hint="eastAsia"/>
        </w:rPr>
        <w:t>系统管理人员应对网络进行实时异常流量监控。</w:t>
      </w:r>
    </w:p>
    <w:p w14:paraId="3C973618" w14:textId="77777777" w:rsidR="00936E0B" w:rsidRDefault="001B6E25" w:rsidP="00784581">
      <w:pPr>
        <w:pStyle w:val="afffffffff1"/>
        <w:spacing w:line="288" w:lineRule="auto"/>
      </w:pPr>
      <w:r>
        <w:rPr>
          <w:rFonts w:hint="eastAsia"/>
        </w:rPr>
        <w:t>系统管理人员应定期对网络系统进行查询、监测，并及时对故障进行隔离、排除和恢复。</w:t>
      </w:r>
    </w:p>
    <w:p w14:paraId="100303AC" w14:textId="77777777" w:rsidR="00936E0B" w:rsidRDefault="001B6E25" w:rsidP="00784581">
      <w:pPr>
        <w:pStyle w:val="afffffffff1"/>
        <w:spacing w:line="288" w:lineRule="auto"/>
      </w:pPr>
      <w:r>
        <w:rPr>
          <w:rFonts w:hint="eastAsia"/>
        </w:rPr>
        <w:t>系统应采用通信协议隔离技术，保障信息传输的安全。</w:t>
      </w:r>
    </w:p>
    <w:p w14:paraId="5EB0A5DD" w14:textId="77777777" w:rsidR="00936E0B" w:rsidRDefault="001B6E25" w:rsidP="00784581">
      <w:pPr>
        <w:pStyle w:val="afffffffff1"/>
        <w:spacing w:line="288" w:lineRule="auto"/>
      </w:pPr>
      <w:r>
        <w:rPr>
          <w:rFonts w:hint="eastAsia"/>
        </w:rPr>
        <w:t>系统应有攻击防御与溯源安全措施。</w:t>
      </w:r>
    </w:p>
    <w:p w14:paraId="39D7FAF5" w14:textId="77777777" w:rsidR="00936E0B" w:rsidRDefault="001B6E25" w:rsidP="00784581">
      <w:pPr>
        <w:pStyle w:val="affd"/>
        <w:spacing w:before="120" w:after="120" w:line="288" w:lineRule="auto"/>
      </w:pPr>
      <w:r>
        <w:rPr>
          <w:rFonts w:hint="eastAsia"/>
        </w:rPr>
        <w:t>终端安全</w:t>
      </w:r>
    </w:p>
    <w:p w14:paraId="2DC36385" w14:textId="77777777" w:rsidR="00936E0B" w:rsidRDefault="001B6E25" w:rsidP="00784581">
      <w:pPr>
        <w:pStyle w:val="afffffffff1"/>
        <w:spacing w:line="288" w:lineRule="auto"/>
      </w:pPr>
      <w:r>
        <w:rPr>
          <w:rFonts w:hint="eastAsia"/>
        </w:rPr>
        <w:t>应由专业的技术人员负责系统的软件、设备、设施的安装、调试、排除故障，其他单位和个人不应自行拆卸或安装任何软、硬件设施。</w:t>
      </w:r>
    </w:p>
    <w:p w14:paraId="3BCDA8FA" w14:textId="77777777" w:rsidR="00936E0B" w:rsidRDefault="001B6E25" w:rsidP="00784581">
      <w:pPr>
        <w:pStyle w:val="afffffffff1"/>
        <w:spacing w:line="288" w:lineRule="auto"/>
      </w:pPr>
      <w:r>
        <w:rPr>
          <w:rFonts w:hint="eastAsia"/>
        </w:rPr>
        <w:t>系统终端应设置防火墙，安装防病毒软件。</w:t>
      </w:r>
    </w:p>
    <w:p w14:paraId="5BD8597B" w14:textId="77777777" w:rsidR="00936E0B" w:rsidRDefault="00A67360" w:rsidP="00784581">
      <w:pPr>
        <w:pStyle w:val="affc"/>
        <w:spacing w:before="240" w:after="240" w:line="288" w:lineRule="auto"/>
      </w:pPr>
      <w:bookmarkStart w:id="95" w:name="_Toc171330274"/>
      <w:bookmarkStart w:id="96" w:name="_Toc182476977"/>
      <w:r>
        <w:rPr>
          <w:rFonts w:hint="eastAsia"/>
        </w:rPr>
        <w:t>维护</w:t>
      </w:r>
      <w:r w:rsidR="001B6E25">
        <w:rPr>
          <w:rFonts w:hint="eastAsia"/>
        </w:rPr>
        <w:t>管理</w:t>
      </w:r>
      <w:bookmarkEnd w:id="95"/>
      <w:bookmarkEnd w:id="96"/>
    </w:p>
    <w:p w14:paraId="15EDBBA6" w14:textId="77777777" w:rsidR="00A67360" w:rsidRDefault="00A67360" w:rsidP="00784581">
      <w:pPr>
        <w:pStyle w:val="affffffffe"/>
        <w:spacing w:line="288" w:lineRule="auto"/>
      </w:pPr>
      <w:r>
        <w:rPr>
          <w:rFonts w:hint="eastAsia"/>
        </w:rPr>
        <w:t>系统的管理单位，应具备系统的管理制度、系统操作与运行安全制度、应急管理制度、网络安全管理制度、数据备份与恢复方案、维护保养的操作规程。</w:t>
      </w:r>
    </w:p>
    <w:p w14:paraId="5C447B5C" w14:textId="77777777" w:rsidR="00A67360" w:rsidRDefault="00A67360" w:rsidP="00784581">
      <w:pPr>
        <w:pStyle w:val="affffffffe"/>
        <w:spacing w:line="288" w:lineRule="auto"/>
      </w:pPr>
      <w:r>
        <w:rPr>
          <w:rFonts w:hint="eastAsia"/>
        </w:rPr>
        <w:t>运行维护基本要求符合 GB/T 28827.1 的要求，运行维护的交付符合 GB/T 28827.2 的要求；运行维护的应急响应符合 GB/T 28827.3 的要求。</w:t>
      </w:r>
    </w:p>
    <w:p w14:paraId="4A3D7122" w14:textId="77777777" w:rsidR="00A67360" w:rsidRDefault="00A67360" w:rsidP="00784581">
      <w:pPr>
        <w:pStyle w:val="affffffffe"/>
        <w:spacing w:line="288" w:lineRule="auto"/>
      </w:pPr>
      <w:r>
        <w:rPr>
          <w:rFonts w:hint="eastAsia"/>
        </w:rPr>
        <w:t>应定期进行漏洞扫描，对发现的系统安全漏洞及时进行修补。</w:t>
      </w:r>
    </w:p>
    <w:p w14:paraId="3229F0BB" w14:textId="77777777" w:rsidR="00A67360" w:rsidRDefault="00A67360" w:rsidP="00784581">
      <w:pPr>
        <w:pStyle w:val="affffffffe"/>
        <w:spacing w:line="288" w:lineRule="auto"/>
      </w:pPr>
      <w:r>
        <w:rPr>
          <w:rFonts w:hint="eastAsia"/>
        </w:rPr>
        <w:t>应对应用系统与数据资源进行管理和维护，及时更新，保证系统正常运行。</w:t>
      </w:r>
    </w:p>
    <w:p w14:paraId="0E050570" w14:textId="77777777" w:rsidR="00A67360" w:rsidRDefault="00A67360" w:rsidP="00784581">
      <w:pPr>
        <w:pStyle w:val="affffffffe"/>
        <w:spacing w:line="288" w:lineRule="auto"/>
      </w:pPr>
      <w:r>
        <w:rPr>
          <w:rFonts w:hint="eastAsia"/>
        </w:rPr>
        <w:t>应建立数据维护和更新机制，保证数据安全性、完整性。</w:t>
      </w:r>
    </w:p>
    <w:p w14:paraId="71AE4272" w14:textId="77777777" w:rsidR="00936E0B" w:rsidRDefault="00A67360" w:rsidP="00784581">
      <w:pPr>
        <w:pStyle w:val="affffffffe"/>
        <w:spacing w:line="288" w:lineRule="auto"/>
      </w:pPr>
      <w:r w:rsidRPr="00A67360">
        <w:rPr>
          <w:rFonts w:hint="eastAsia"/>
        </w:rPr>
        <w:t>应制</w:t>
      </w:r>
      <w:proofErr w:type="gramStart"/>
      <w:r w:rsidRPr="00A67360">
        <w:rPr>
          <w:rFonts w:hint="eastAsia"/>
        </w:rPr>
        <w:t>定运行</w:t>
      </w:r>
      <w:proofErr w:type="gramEnd"/>
      <w:r w:rsidRPr="00A67360">
        <w:rPr>
          <w:rFonts w:hint="eastAsia"/>
        </w:rPr>
        <w:t>异常应急恢复方案，定期组织演练。应急恢复方案应包括网络、硬件设备、软件系统等异常情况的处置方案和应急操作手册，确保系统安全高效运行。</w:t>
      </w:r>
    </w:p>
    <w:p w14:paraId="4538086C" w14:textId="77777777" w:rsidR="00936E0B" w:rsidRDefault="001B6E25">
      <w:pPr>
        <w:pStyle w:val="afffff5"/>
        <w:ind w:firstLineChars="0" w:firstLine="0"/>
        <w:jc w:val="center"/>
      </w:pPr>
      <w:bookmarkStart w:id="97" w:name="BookMark8"/>
      <w:bookmarkEnd w:id="29"/>
      <w:bookmarkEnd w:id="83"/>
      <w:bookmarkEnd w:id="84"/>
      <w:r>
        <w:rPr>
          <w:noProof/>
        </w:rPr>
        <w:drawing>
          <wp:inline distT="0" distB="0" distL="0" distR="0" wp14:anchorId="3821D8FF" wp14:editId="058E8EB3">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97"/>
    </w:p>
    <w:sectPr w:rsidR="00936E0B" w:rsidSect="00A314A0">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1F9E7" w14:textId="77777777" w:rsidR="005A2CCB" w:rsidRDefault="005A2CCB">
      <w:pPr>
        <w:spacing w:line="240" w:lineRule="auto"/>
      </w:pPr>
      <w:r>
        <w:separator/>
      </w:r>
    </w:p>
  </w:endnote>
  <w:endnote w:type="continuationSeparator" w:id="0">
    <w:p w14:paraId="74F28648" w14:textId="77777777" w:rsidR="005A2CCB" w:rsidRDefault="005A2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8434" w14:textId="77777777" w:rsidR="00936E0B" w:rsidRDefault="001B6E25">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D9B72" w14:textId="77777777" w:rsidR="00936E0B" w:rsidRDefault="00936E0B">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E14D9" w14:textId="77777777" w:rsidR="00936E0B" w:rsidRDefault="00936E0B">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BEBBC" w14:textId="77777777" w:rsidR="00936E0B" w:rsidRPr="00A314A0" w:rsidRDefault="00A314A0" w:rsidP="00A314A0">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DC359" w14:textId="77777777" w:rsidR="00936E0B" w:rsidRDefault="001B6E25" w:rsidP="00A314A0">
    <w:pPr>
      <w:pStyle w:val="afffff2"/>
    </w:pPr>
    <w:r>
      <w:fldChar w:fldCharType="begin"/>
    </w:r>
    <w:r>
      <w:instrText>PAGE   \* MERGEFORMAT</w:instrText>
    </w:r>
    <w:r>
      <w:fldChar w:fldCharType="separate"/>
    </w:r>
    <w:r w:rsidR="00CD140E" w:rsidRPr="00CD140E">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EC77E" w14:textId="77777777" w:rsidR="00A314A0" w:rsidRPr="00A314A0" w:rsidRDefault="00A314A0" w:rsidP="00A314A0">
    <w:pPr>
      <w:pStyle w:val="afffff1"/>
    </w:pPr>
    <w:r>
      <w:fldChar w:fldCharType="begin"/>
    </w:r>
    <w:r>
      <w:instrText xml:space="preserve"> PAGE   \* MERGEFORMAT \* MERGEFORMAT </w:instrText>
    </w:r>
    <w:r>
      <w:fldChar w:fldCharType="separate"/>
    </w:r>
    <w:r w:rsidR="00CD140E">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244E" w14:textId="77777777" w:rsidR="00A314A0" w:rsidRDefault="00A314A0" w:rsidP="00A314A0">
    <w:pPr>
      <w:pStyle w:val="afffff2"/>
    </w:pPr>
    <w:r>
      <w:fldChar w:fldCharType="begin"/>
    </w:r>
    <w:r>
      <w:instrText>PAGE   \* MERGEFORMAT</w:instrText>
    </w:r>
    <w:r>
      <w:fldChar w:fldCharType="separate"/>
    </w:r>
    <w:r w:rsidRPr="00A314A0">
      <w:rPr>
        <w:noProof/>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42B8" w14:textId="77777777" w:rsidR="00936E0B" w:rsidRPr="00A314A0" w:rsidRDefault="00A314A0" w:rsidP="00A314A0">
    <w:pPr>
      <w:pStyle w:val="afffff1"/>
    </w:pPr>
    <w:r>
      <w:fldChar w:fldCharType="begin"/>
    </w:r>
    <w:r>
      <w:instrText xml:space="preserve"> PAGE   \* MERGEFORMAT \* MERGEFORMAT </w:instrText>
    </w:r>
    <w:r>
      <w:fldChar w:fldCharType="separate"/>
    </w:r>
    <w:r w:rsidR="00CD140E">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1550" w14:textId="77777777" w:rsidR="00936E0B" w:rsidRDefault="001B6E25" w:rsidP="00A314A0">
    <w:pPr>
      <w:pStyle w:val="afffff2"/>
    </w:pPr>
    <w:r>
      <w:fldChar w:fldCharType="begin"/>
    </w:r>
    <w:r>
      <w:instrText>PAGE   \* MERGEFORMAT</w:instrText>
    </w:r>
    <w:r>
      <w:fldChar w:fldCharType="separate"/>
    </w:r>
    <w:r w:rsidR="00CD140E" w:rsidRPr="00CD140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7B5D9" w14:textId="77777777" w:rsidR="005A2CCB" w:rsidRDefault="005A2CCB">
      <w:pPr>
        <w:spacing w:line="240" w:lineRule="auto"/>
      </w:pPr>
      <w:r>
        <w:separator/>
      </w:r>
    </w:p>
  </w:footnote>
  <w:footnote w:type="continuationSeparator" w:id="0">
    <w:p w14:paraId="279A99CF" w14:textId="77777777" w:rsidR="005A2CCB" w:rsidRDefault="005A2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AEE62" w14:textId="77777777" w:rsidR="00936E0B" w:rsidRDefault="00936E0B">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B8C9" w14:textId="77777777" w:rsidR="00936E0B" w:rsidRDefault="001B6E25">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1A83" w14:textId="77777777" w:rsidR="00936E0B" w:rsidRDefault="00936E0B">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4CAF" w14:textId="77777777" w:rsidR="00936E0B" w:rsidRPr="00A314A0" w:rsidRDefault="00A314A0" w:rsidP="00A314A0">
    <w:pPr>
      <w:pStyle w:val="afffffb"/>
      <w:rPr>
        <w:rFonts w:hint="eastAsia"/>
      </w:rPr>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97B06" w14:textId="3C13CC80" w:rsidR="00936E0B" w:rsidRDefault="001B6E25" w:rsidP="00A314A0">
    <w:pPr>
      <w:pStyle w:val="afffffa"/>
      <w:rPr>
        <w:rFonts w:hint="eastAsia"/>
      </w:rPr>
    </w:pPr>
    <w:r>
      <w:fldChar w:fldCharType="begin"/>
    </w:r>
    <w:r>
      <w:instrText xml:space="preserve"> STYLEREF  标准文件_文件编号  \* MERGEFORMAT </w:instrText>
    </w:r>
    <w:r>
      <w:fldChar w:fldCharType="separate"/>
    </w:r>
    <w:r w:rsidR="00D468DD">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EC5DF" w14:textId="3D31D003" w:rsidR="00A314A0" w:rsidRPr="00A314A0" w:rsidRDefault="00A314A0" w:rsidP="00A314A0">
    <w:pPr>
      <w:pStyle w:val="afffffb"/>
      <w:rPr>
        <w:rFonts w:hint="eastAsia"/>
      </w:rPr>
    </w:pPr>
    <w:r>
      <w:fldChar w:fldCharType="begin"/>
    </w:r>
    <w:r>
      <w:instrText xml:space="preserve"> STYLEREF  标准文件_文件编号 \* MERGEFORMAT </w:instrText>
    </w:r>
    <w:r>
      <w:fldChar w:fldCharType="separate"/>
    </w:r>
    <w:r w:rsidR="00D468DD">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001F" w14:textId="77777777" w:rsidR="00A314A0" w:rsidRDefault="00A314A0" w:rsidP="00A314A0">
    <w:pPr>
      <w:pStyle w:val="afffffa"/>
      <w:rPr>
        <w:rFonts w:hint="eastAsia"/>
      </w:rPr>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5A99" w14:textId="0E17B5F7" w:rsidR="00936E0B" w:rsidRPr="00A314A0" w:rsidRDefault="00A314A0" w:rsidP="00A314A0">
    <w:pPr>
      <w:pStyle w:val="afffffb"/>
      <w:rPr>
        <w:rFonts w:hint="eastAsia"/>
      </w:rPr>
    </w:pPr>
    <w:r>
      <w:fldChar w:fldCharType="begin"/>
    </w:r>
    <w:r>
      <w:instrText xml:space="preserve"> STYLEREF  标准文件_文件编号 \* MERGEFORMAT </w:instrText>
    </w:r>
    <w:r>
      <w:fldChar w:fldCharType="separate"/>
    </w:r>
    <w:r w:rsidR="00D468DD">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CE58A" w14:textId="78C323FA" w:rsidR="00936E0B" w:rsidRDefault="001B6E25" w:rsidP="00A314A0">
    <w:pPr>
      <w:pStyle w:val="afffffa"/>
      <w:rPr>
        <w:rFonts w:hint="eastAsia"/>
      </w:rPr>
    </w:pPr>
    <w:r>
      <w:fldChar w:fldCharType="begin"/>
    </w:r>
    <w:r>
      <w:instrText xml:space="preserve"> STYLEREF  标准文件_文件编号  \* MERGEFORMAT </w:instrText>
    </w:r>
    <w:r>
      <w:fldChar w:fldCharType="separate"/>
    </w:r>
    <w:r w:rsidR="00D468DD">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38F403D"/>
    <w:multiLevelType w:val="multilevel"/>
    <w:tmpl w:val="638F403D"/>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0640708">
    <w:abstractNumId w:val="0"/>
  </w:num>
  <w:num w:numId="2" w16cid:durableId="602228086">
    <w:abstractNumId w:val="28"/>
  </w:num>
  <w:num w:numId="3" w16cid:durableId="409274453">
    <w:abstractNumId w:val="5"/>
  </w:num>
  <w:num w:numId="4" w16cid:durableId="1403484587">
    <w:abstractNumId w:val="24"/>
  </w:num>
  <w:num w:numId="5" w16cid:durableId="1558515322">
    <w:abstractNumId w:val="18"/>
  </w:num>
  <w:num w:numId="6" w16cid:durableId="2036735314">
    <w:abstractNumId w:val="13"/>
  </w:num>
  <w:num w:numId="7" w16cid:durableId="648558189">
    <w:abstractNumId w:val="8"/>
  </w:num>
  <w:num w:numId="8" w16cid:durableId="145830029">
    <w:abstractNumId w:val="3"/>
  </w:num>
  <w:num w:numId="9" w16cid:durableId="1104154202">
    <w:abstractNumId w:val="9"/>
  </w:num>
  <w:num w:numId="10" w16cid:durableId="1677730214">
    <w:abstractNumId w:val="16"/>
  </w:num>
  <w:num w:numId="11" w16cid:durableId="2065181021">
    <w:abstractNumId w:val="26"/>
  </w:num>
  <w:num w:numId="12" w16cid:durableId="966013844">
    <w:abstractNumId w:val="11"/>
  </w:num>
  <w:num w:numId="13" w16cid:durableId="1513566099">
    <w:abstractNumId w:val="12"/>
  </w:num>
  <w:num w:numId="14" w16cid:durableId="902253466">
    <w:abstractNumId w:val="7"/>
  </w:num>
  <w:num w:numId="15" w16cid:durableId="1491560973">
    <w:abstractNumId w:val="19"/>
  </w:num>
  <w:num w:numId="16" w16cid:durableId="579019560">
    <w:abstractNumId w:val="22"/>
  </w:num>
  <w:num w:numId="17" w16cid:durableId="458649289">
    <w:abstractNumId w:val="17"/>
  </w:num>
  <w:num w:numId="18" w16cid:durableId="2116828060">
    <w:abstractNumId w:val="30"/>
  </w:num>
  <w:num w:numId="19" w16cid:durableId="587813615">
    <w:abstractNumId w:val="15"/>
  </w:num>
  <w:num w:numId="20" w16cid:durableId="1014914223">
    <w:abstractNumId w:val="1"/>
  </w:num>
  <w:num w:numId="21" w16cid:durableId="1760635992">
    <w:abstractNumId w:val="10"/>
  </w:num>
  <w:num w:numId="22" w16cid:durableId="1175219668">
    <w:abstractNumId w:val="31"/>
  </w:num>
  <w:num w:numId="23" w16cid:durableId="1289511414">
    <w:abstractNumId w:val="21"/>
  </w:num>
  <w:num w:numId="24" w16cid:durableId="894240587">
    <w:abstractNumId w:val="6"/>
  </w:num>
  <w:num w:numId="25" w16cid:durableId="1700621547">
    <w:abstractNumId w:val="27"/>
  </w:num>
  <w:num w:numId="26" w16cid:durableId="113134359">
    <w:abstractNumId w:val="29"/>
  </w:num>
  <w:num w:numId="27" w16cid:durableId="1263218608">
    <w:abstractNumId w:val="2"/>
  </w:num>
  <w:num w:numId="28" w16cid:durableId="1793131918">
    <w:abstractNumId w:val="4"/>
  </w:num>
  <w:num w:numId="29" w16cid:durableId="2056656624">
    <w:abstractNumId w:val="14"/>
  </w:num>
  <w:num w:numId="30" w16cid:durableId="2001736646">
    <w:abstractNumId w:val="25"/>
  </w:num>
  <w:num w:numId="31" w16cid:durableId="542248624">
    <w:abstractNumId w:val="23"/>
  </w:num>
  <w:num w:numId="32" w16cid:durableId="1937664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4137528">
    <w:abstractNumId w:val="20"/>
  </w:num>
  <w:num w:numId="34" w16cid:durableId="1150245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215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355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ddht7ksOH+0QyRW1VT45QNesVI4=" w:salt="CYgUdM70eL9DTP8oWbn0K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31D3"/>
    <w:rsid w:val="000346A5"/>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0C7"/>
    <w:rsid w:val="00060C2E"/>
    <w:rsid w:val="00061033"/>
    <w:rsid w:val="000619E9"/>
    <w:rsid w:val="000622D4"/>
    <w:rsid w:val="0006357D"/>
    <w:rsid w:val="000651BE"/>
    <w:rsid w:val="000662B8"/>
    <w:rsid w:val="00067F1E"/>
    <w:rsid w:val="00070347"/>
    <w:rsid w:val="00070891"/>
    <w:rsid w:val="00071CC0"/>
    <w:rsid w:val="00071CFC"/>
    <w:rsid w:val="0007226A"/>
    <w:rsid w:val="00073C8C"/>
    <w:rsid w:val="00077B64"/>
    <w:rsid w:val="00080A1C"/>
    <w:rsid w:val="00082317"/>
    <w:rsid w:val="0008275C"/>
    <w:rsid w:val="00083D2C"/>
    <w:rsid w:val="00083DAC"/>
    <w:rsid w:val="00086AA1"/>
    <w:rsid w:val="00087A77"/>
    <w:rsid w:val="00090CA6"/>
    <w:rsid w:val="00091105"/>
    <w:rsid w:val="00092266"/>
    <w:rsid w:val="00092B8A"/>
    <w:rsid w:val="00092FB0"/>
    <w:rsid w:val="00093191"/>
    <w:rsid w:val="000934C5"/>
    <w:rsid w:val="00093D25"/>
    <w:rsid w:val="00093DAB"/>
    <w:rsid w:val="0009428E"/>
    <w:rsid w:val="00094D73"/>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725E"/>
    <w:rsid w:val="000D753B"/>
    <w:rsid w:val="000E2C5F"/>
    <w:rsid w:val="000E4C9E"/>
    <w:rsid w:val="000E634C"/>
    <w:rsid w:val="000E6FD7"/>
    <w:rsid w:val="000F06E1"/>
    <w:rsid w:val="000F0E3C"/>
    <w:rsid w:val="000F19D5"/>
    <w:rsid w:val="000F1EB5"/>
    <w:rsid w:val="000F35EA"/>
    <w:rsid w:val="000F4050"/>
    <w:rsid w:val="000F4AEA"/>
    <w:rsid w:val="000F5570"/>
    <w:rsid w:val="000F6760"/>
    <w:rsid w:val="000F67E9"/>
    <w:rsid w:val="00100897"/>
    <w:rsid w:val="001009A9"/>
    <w:rsid w:val="00104926"/>
    <w:rsid w:val="00104FFC"/>
    <w:rsid w:val="0010562F"/>
    <w:rsid w:val="00106564"/>
    <w:rsid w:val="00106D6A"/>
    <w:rsid w:val="00110B0F"/>
    <w:rsid w:val="00111E06"/>
    <w:rsid w:val="00113B1E"/>
    <w:rsid w:val="00113DBC"/>
    <w:rsid w:val="00114674"/>
    <w:rsid w:val="0011711C"/>
    <w:rsid w:val="001201C3"/>
    <w:rsid w:val="00124E4F"/>
    <w:rsid w:val="001260B7"/>
    <w:rsid w:val="001265CB"/>
    <w:rsid w:val="001311FD"/>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C7E"/>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A0C03"/>
    <w:rsid w:val="001A1A53"/>
    <w:rsid w:val="001A234A"/>
    <w:rsid w:val="001A241A"/>
    <w:rsid w:val="001A4993"/>
    <w:rsid w:val="001A4CF3"/>
    <w:rsid w:val="001A6696"/>
    <w:rsid w:val="001A6AA9"/>
    <w:rsid w:val="001B002B"/>
    <w:rsid w:val="001B06E8"/>
    <w:rsid w:val="001B2B87"/>
    <w:rsid w:val="001B4D89"/>
    <w:rsid w:val="001B5521"/>
    <w:rsid w:val="001B6E25"/>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D97"/>
    <w:rsid w:val="001E73AB"/>
    <w:rsid w:val="001E7864"/>
    <w:rsid w:val="001E7FAD"/>
    <w:rsid w:val="001F092D"/>
    <w:rsid w:val="001F143A"/>
    <w:rsid w:val="001F1605"/>
    <w:rsid w:val="001F20E9"/>
    <w:rsid w:val="001F22A1"/>
    <w:rsid w:val="001F2508"/>
    <w:rsid w:val="001F3640"/>
    <w:rsid w:val="001F3F36"/>
    <w:rsid w:val="001F4117"/>
    <w:rsid w:val="001F4816"/>
    <w:rsid w:val="001F69B4"/>
    <w:rsid w:val="001F77C7"/>
    <w:rsid w:val="001F79C5"/>
    <w:rsid w:val="00200183"/>
    <w:rsid w:val="00200333"/>
    <w:rsid w:val="00200852"/>
    <w:rsid w:val="0020107D"/>
    <w:rsid w:val="00202868"/>
    <w:rsid w:val="00202AA4"/>
    <w:rsid w:val="00202FC4"/>
    <w:rsid w:val="002031F7"/>
    <w:rsid w:val="002040E6"/>
    <w:rsid w:val="0020527B"/>
    <w:rsid w:val="00205F2C"/>
    <w:rsid w:val="002062A0"/>
    <w:rsid w:val="00206BB2"/>
    <w:rsid w:val="00207F8F"/>
    <w:rsid w:val="00210B15"/>
    <w:rsid w:val="002115D1"/>
    <w:rsid w:val="002142EA"/>
    <w:rsid w:val="00215ADD"/>
    <w:rsid w:val="002204BB"/>
    <w:rsid w:val="00221B79"/>
    <w:rsid w:val="00221C6B"/>
    <w:rsid w:val="002253A1"/>
    <w:rsid w:val="00225CF8"/>
    <w:rsid w:val="0022794E"/>
    <w:rsid w:val="00231A4B"/>
    <w:rsid w:val="00232708"/>
    <w:rsid w:val="002329BB"/>
    <w:rsid w:val="00233D64"/>
    <w:rsid w:val="002347C3"/>
    <w:rsid w:val="0023482A"/>
    <w:rsid w:val="002355EC"/>
    <w:rsid w:val="002359CB"/>
    <w:rsid w:val="0023660E"/>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8112C"/>
    <w:rsid w:val="002812B6"/>
    <w:rsid w:val="002817D7"/>
    <w:rsid w:val="00281BB8"/>
    <w:rsid w:val="00281E9E"/>
    <w:rsid w:val="00282405"/>
    <w:rsid w:val="00285170"/>
    <w:rsid w:val="00285361"/>
    <w:rsid w:val="00292B7C"/>
    <w:rsid w:val="00292D60"/>
    <w:rsid w:val="00293B30"/>
    <w:rsid w:val="00294D34"/>
    <w:rsid w:val="00294E3B"/>
    <w:rsid w:val="00296193"/>
    <w:rsid w:val="00296C66"/>
    <w:rsid w:val="00296EBE"/>
    <w:rsid w:val="002974E3"/>
    <w:rsid w:val="00297A9E"/>
    <w:rsid w:val="002A084B"/>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7DC"/>
    <w:rsid w:val="002B7F51"/>
    <w:rsid w:val="002C09E7"/>
    <w:rsid w:val="002C1E06"/>
    <w:rsid w:val="002C3F07"/>
    <w:rsid w:val="002C5278"/>
    <w:rsid w:val="002C7765"/>
    <w:rsid w:val="002C7EBB"/>
    <w:rsid w:val="002D06C1"/>
    <w:rsid w:val="002D0AC5"/>
    <w:rsid w:val="002D29C2"/>
    <w:rsid w:val="002D2A08"/>
    <w:rsid w:val="002D33BA"/>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0C3"/>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4132"/>
    <w:rsid w:val="003578EA"/>
    <w:rsid w:val="0036107C"/>
    <w:rsid w:val="0036135B"/>
    <w:rsid w:val="003615D2"/>
    <w:rsid w:val="0036429C"/>
    <w:rsid w:val="00364542"/>
    <w:rsid w:val="00364A53"/>
    <w:rsid w:val="00364CFC"/>
    <w:rsid w:val="003654CB"/>
    <w:rsid w:val="00365AA9"/>
    <w:rsid w:val="00365F86"/>
    <w:rsid w:val="00365F87"/>
    <w:rsid w:val="00366E89"/>
    <w:rsid w:val="003705F4"/>
    <w:rsid w:val="00370B46"/>
    <w:rsid w:val="00370D58"/>
    <w:rsid w:val="00371316"/>
    <w:rsid w:val="00373179"/>
    <w:rsid w:val="003734E8"/>
    <w:rsid w:val="0037359E"/>
    <w:rsid w:val="00376713"/>
    <w:rsid w:val="00381815"/>
    <w:rsid w:val="003819AF"/>
    <w:rsid w:val="003820E9"/>
    <w:rsid w:val="00382D22"/>
    <w:rsid w:val="00382DE7"/>
    <w:rsid w:val="003832D1"/>
    <w:rsid w:val="00384FFC"/>
    <w:rsid w:val="003872FC"/>
    <w:rsid w:val="00387ADC"/>
    <w:rsid w:val="00390020"/>
    <w:rsid w:val="003903D6"/>
    <w:rsid w:val="003907DB"/>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A6D3C"/>
    <w:rsid w:val="003B09AD"/>
    <w:rsid w:val="003B0EFA"/>
    <w:rsid w:val="003B1F18"/>
    <w:rsid w:val="003B5BF0"/>
    <w:rsid w:val="003B60BF"/>
    <w:rsid w:val="003B64D4"/>
    <w:rsid w:val="003B6BE3"/>
    <w:rsid w:val="003B7790"/>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2B3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5C97"/>
    <w:rsid w:val="003E637D"/>
    <w:rsid w:val="003E660F"/>
    <w:rsid w:val="003F0841"/>
    <w:rsid w:val="003F10DA"/>
    <w:rsid w:val="003F23D3"/>
    <w:rsid w:val="003F33FC"/>
    <w:rsid w:val="003F379E"/>
    <w:rsid w:val="003F3F08"/>
    <w:rsid w:val="003F49F1"/>
    <w:rsid w:val="003F51EC"/>
    <w:rsid w:val="003F6272"/>
    <w:rsid w:val="00400E72"/>
    <w:rsid w:val="00401400"/>
    <w:rsid w:val="00404869"/>
    <w:rsid w:val="00405884"/>
    <w:rsid w:val="00407D39"/>
    <w:rsid w:val="00410CE4"/>
    <w:rsid w:val="00411E4D"/>
    <w:rsid w:val="00413A48"/>
    <w:rsid w:val="00413BFA"/>
    <w:rsid w:val="0041477A"/>
    <w:rsid w:val="004162E2"/>
    <w:rsid w:val="004167A3"/>
    <w:rsid w:val="00416D49"/>
    <w:rsid w:val="00417E6F"/>
    <w:rsid w:val="00420D65"/>
    <w:rsid w:val="00432213"/>
    <w:rsid w:val="004322AE"/>
    <w:rsid w:val="00432DAA"/>
    <w:rsid w:val="0043389C"/>
    <w:rsid w:val="00433F50"/>
    <w:rsid w:val="00434305"/>
    <w:rsid w:val="00435DF7"/>
    <w:rsid w:val="0044083F"/>
    <w:rsid w:val="00440C94"/>
    <w:rsid w:val="004410D6"/>
    <w:rsid w:val="00441AE7"/>
    <w:rsid w:val="00445574"/>
    <w:rsid w:val="004467FB"/>
    <w:rsid w:val="00451478"/>
    <w:rsid w:val="00452D6B"/>
    <w:rsid w:val="00454484"/>
    <w:rsid w:val="0045517B"/>
    <w:rsid w:val="00460B43"/>
    <w:rsid w:val="004625C8"/>
    <w:rsid w:val="00463B77"/>
    <w:rsid w:val="00463C7B"/>
    <w:rsid w:val="004644A6"/>
    <w:rsid w:val="004659BD"/>
    <w:rsid w:val="00470730"/>
    <w:rsid w:val="00470775"/>
    <w:rsid w:val="00471438"/>
    <w:rsid w:val="004746B1"/>
    <w:rsid w:val="0047583F"/>
    <w:rsid w:val="00475DE8"/>
    <w:rsid w:val="004764D7"/>
    <w:rsid w:val="00477069"/>
    <w:rsid w:val="00477FF9"/>
    <w:rsid w:val="00481C44"/>
    <w:rsid w:val="00484936"/>
    <w:rsid w:val="00485C89"/>
    <w:rsid w:val="00486629"/>
    <w:rsid w:val="00486BE3"/>
    <w:rsid w:val="004905E4"/>
    <w:rsid w:val="00490A89"/>
    <w:rsid w:val="00490AB4"/>
    <w:rsid w:val="00490CA0"/>
    <w:rsid w:val="00492F02"/>
    <w:rsid w:val="004939AE"/>
    <w:rsid w:val="0049449F"/>
    <w:rsid w:val="004948E5"/>
    <w:rsid w:val="004952D7"/>
    <w:rsid w:val="00495C3F"/>
    <w:rsid w:val="004A0022"/>
    <w:rsid w:val="004A07A8"/>
    <w:rsid w:val="004A12DF"/>
    <w:rsid w:val="004A1BA8"/>
    <w:rsid w:val="004A2269"/>
    <w:rsid w:val="004A4B57"/>
    <w:rsid w:val="004A63FA"/>
    <w:rsid w:val="004A6A3D"/>
    <w:rsid w:val="004B0272"/>
    <w:rsid w:val="004B0800"/>
    <w:rsid w:val="004B1539"/>
    <w:rsid w:val="004B2701"/>
    <w:rsid w:val="004B2D42"/>
    <w:rsid w:val="004B2E1B"/>
    <w:rsid w:val="004B3AA8"/>
    <w:rsid w:val="004B3E93"/>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7C42"/>
    <w:rsid w:val="004E0465"/>
    <w:rsid w:val="004E127B"/>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6088"/>
    <w:rsid w:val="005161B6"/>
    <w:rsid w:val="00516B0B"/>
    <w:rsid w:val="0052041F"/>
    <w:rsid w:val="00520CDF"/>
    <w:rsid w:val="005220EC"/>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4B9"/>
    <w:rsid w:val="0053692B"/>
    <w:rsid w:val="00536A6B"/>
    <w:rsid w:val="0054096B"/>
    <w:rsid w:val="00540CD6"/>
    <w:rsid w:val="00541853"/>
    <w:rsid w:val="00542085"/>
    <w:rsid w:val="00543380"/>
    <w:rsid w:val="005433B5"/>
    <w:rsid w:val="00543BDA"/>
    <w:rsid w:val="00543C90"/>
    <w:rsid w:val="005441CC"/>
    <w:rsid w:val="005479DA"/>
    <w:rsid w:val="00547BCC"/>
    <w:rsid w:val="0055013B"/>
    <w:rsid w:val="00550828"/>
    <w:rsid w:val="00551F6F"/>
    <w:rsid w:val="0055293C"/>
    <w:rsid w:val="00555044"/>
    <w:rsid w:val="00555665"/>
    <w:rsid w:val="00561475"/>
    <w:rsid w:val="00562308"/>
    <w:rsid w:val="005630D7"/>
    <w:rsid w:val="005638DF"/>
    <w:rsid w:val="00563B7A"/>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2600"/>
    <w:rsid w:val="00593A49"/>
    <w:rsid w:val="00594157"/>
    <w:rsid w:val="00596160"/>
    <w:rsid w:val="005966E2"/>
    <w:rsid w:val="00597007"/>
    <w:rsid w:val="005A004E"/>
    <w:rsid w:val="005A0966"/>
    <w:rsid w:val="005A0DDC"/>
    <w:rsid w:val="005A11B7"/>
    <w:rsid w:val="005A1418"/>
    <w:rsid w:val="005A1785"/>
    <w:rsid w:val="005A260B"/>
    <w:rsid w:val="005A2CCB"/>
    <w:rsid w:val="005A3A35"/>
    <w:rsid w:val="005A4484"/>
    <w:rsid w:val="005A4A1B"/>
    <w:rsid w:val="005A72C6"/>
    <w:rsid w:val="005A7676"/>
    <w:rsid w:val="005A7830"/>
    <w:rsid w:val="005A7FCE"/>
    <w:rsid w:val="005B0F3F"/>
    <w:rsid w:val="005B191C"/>
    <w:rsid w:val="005B4718"/>
    <w:rsid w:val="005B4903"/>
    <w:rsid w:val="005B5046"/>
    <w:rsid w:val="005B51CE"/>
    <w:rsid w:val="005B5885"/>
    <w:rsid w:val="005B5CD7"/>
    <w:rsid w:val="005B6CF6"/>
    <w:rsid w:val="005B7422"/>
    <w:rsid w:val="005C29B8"/>
    <w:rsid w:val="005C2FDF"/>
    <w:rsid w:val="005C5F21"/>
    <w:rsid w:val="005C7156"/>
    <w:rsid w:val="005D0C75"/>
    <w:rsid w:val="005D1AAF"/>
    <w:rsid w:val="005D3E41"/>
    <w:rsid w:val="005D4171"/>
    <w:rsid w:val="005D4C0D"/>
    <w:rsid w:val="005D4D7F"/>
    <w:rsid w:val="005D502F"/>
    <w:rsid w:val="005D6A95"/>
    <w:rsid w:val="005D6B2C"/>
    <w:rsid w:val="005D6D9C"/>
    <w:rsid w:val="005E0A1E"/>
    <w:rsid w:val="005E2335"/>
    <w:rsid w:val="005E3372"/>
    <w:rsid w:val="005E34CA"/>
    <w:rsid w:val="005E3C18"/>
    <w:rsid w:val="005E4250"/>
    <w:rsid w:val="005E4D6E"/>
    <w:rsid w:val="005E667E"/>
    <w:rsid w:val="005E6812"/>
    <w:rsid w:val="005E7881"/>
    <w:rsid w:val="005E78E0"/>
    <w:rsid w:val="005F0BC0"/>
    <w:rsid w:val="005F0D9C"/>
    <w:rsid w:val="005F284E"/>
    <w:rsid w:val="005F291B"/>
    <w:rsid w:val="005F2934"/>
    <w:rsid w:val="00601042"/>
    <w:rsid w:val="006015CE"/>
    <w:rsid w:val="00604784"/>
    <w:rsid w:val="00606419"/>
    <w:rsid w:val="00607B2A"/>
    <w:rsid w:val="00607CE9"/>
    <w:rsid w:val="00607D29"/>
    <w:rsid w:val="00612952"/>
    <w:rsid w:val="00614CC1"/>
    <w:rsid w:val="00615A9D"/>
    <w:rsid w:val="00617387"/>
    <w:rsid w:val="006205D6"/>
    <w:rsid w:val="00621F20"/>
    <w:rsid w:val="006252D8"/>
    <w:rsid w:val="006257F8"/>
    <w:rsid w:val="006259BC"/>
    <w:rsid w:val="0062636B"/>
    <w:rsid w:val="0062669D"/>
    <w:rsid w:val="0063076B"/>
    <w:rsid w:val="00632182"/>
    <w:rsid w:val="00632AE0"/>
    <w:rsid w:val="0063318E"/>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723"/>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85CFF"/>
    <w:rsid w:val="0069402C"/>
    <w:rsid w:val="00695040"/>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672"/>
    <w:rsid w:val="006B4507"/>
    <w:rsid w:val="006B4CA2"/>
    <w:rsid w:val="006B4CE4"/>
    <w:rsid w:val="006B54BF"/>
    <w:rsid w:val="006B5E3D"/>
    <w:rsid w:val="006B5F44"/>
    <w:rsid w:val="006B5F90"/>
    <w:rsid w:val="006B62E4"/>
    <w:rsid w:val="006B709F"/>
    <w:rsid w:val="006C1BBA"/>
    <w:rsid w:val="006C2079"/>
    <w:rsid w:val="006C3EDB"/>
    <w:rsid w:val="006C5A62"/>
    <w:rsid w:val="006C5D68"/>
    <w:rsid w:val="006C6976"/>
    <w:rsid w:val="006C6DD0"/>
    <w:rsid w:val="006D04EA"/>
    <w:rsid w:val="006D16C4"/>
    <w:rsid w:val="006D3E96"/>
    <w:rsid w:val="006D4515"/>
    <w:rsid w:val="006D4BB1"/>
    <w:rsid w:val="006D54D3"/>
    <w:rsid w:val="006D58CA"/>
    <w:rsid w:val="006D6593"/>
    <w:rsid w:val="006E2ED0"/>
    <w:rsid w:val="006E32C5"/>
    <w:rsid w:val="006F03A8"/>
    <w:rsid w:val="006F208F"/>
    <w:rsid w:val="006F2ACA"/>
    <w:rsid w:val="006F2ADC"/>
    <w:rsid w:val="006F2BFE"/>
    <w:rsid w:val="006F31E9"/>
    <w:rsid w:val="006F3623"/>
    <w:rsid w:val="006F6284"/>
    <w:rsid w:val="007002C5"/>
    <w:rsid w:val="00702127"/>
    <w:rsid w:val="00702C13"/>
    <w:rsid w:val="007034BF"/>
    <w:rsid w:val="00704387"/>
    <w:rsid w:val="007043D0"/>
    <w:rsid w:val="00706531"/>
    <w:rsid w:val="00707669"/>
    <w:rsid w:val="00711779"/>
    <w:rsid w:val="00711B6D"/>
    <w:rsid w:val="00711C4E"/>
    <w:rsid w:val="00711CBA"/>
    <w:rsid w:val="00711F3D"/>
    <w:rsid w:val="00711FB5"/>
    <w:rsid w:val="00712A01"/>
    <w:rsid w:val="007130F7"/>
    <w:rsid w:val="00714F58"/>
    <w:rsid w:val="00715B02"/>
    <w:rsid w:val="00721C45"/>
    <w:rsid w:val="00721E38"/>
    <w:rsid w:val="00722FBF"/>
    <w:rsid w:val="00722FC2"/>
    <w:rsid w:val="00724E1B"/>
    <w:rsid w:val="007252B2"/>
    <w:rsid w:val="0072580B"/>
    <w:rsid w:val="00725949"/>
    <w:rsid w:val="00727FA2"/>
    <w:rsid w:val="00731054"/>
    <w:rsid w:val="007322D9"/>
    <w:rsid w:val="00732BC0"/>
    <w:rsid w:val="00733EFA"/>
    <w:rsid w:val="007369CF"/>
    <w:rsid w:val="0073720F"/>
    <w:rsid w:val="0073745F"/>
    <w:rsid w:val="00737796"/>
    <w:rsid w:val="0074050F"/>
    <w:rsid w:val="0074165C"/>
    <w:rsid w:val="00742C35"/>
    <w:rsid w:val="007432CA"/>
    <w:rsid w:val="007439EB"/>
    <w:rsid w:val="00743CB4"/>
    <w:rsid w:val="00743F0A"/>
    <w:rsid w:val="007444E8"/>
    <w:rsid w:val="0074548E"/>
    <w:rsid w:val="00745773"/>
    <w:rsid w:val="00746584"/>
    <w:rsid w:val="00746800"/>
    <w:rsid w:val="0074683C"/>
    <w:rsid w:val="007501A8"/>
    <w:rsid w:val="00750D61"/>
    <w:rsid w:val="00750E14"/>
    <w:rsid w:val="00750EE1"/>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3DF7"/>
    <w:rsid w:val="007747E3"/>
    <w:rsid w:val="00774DA4"/>
    <w:rsid w:val="00775520"/>
    <w:rsid w:val="00776599"/>
    <w:rsid w:val="00777920"/>
    <w:rsid w:val="0078114B"/>
    <w:rsid w:val="00781DD2"/>
    <w:rsid w:val="007836CE"/>
    <w:rsid w:val="0078385D"/>
    <w:rsid w:val="00783ECF"/>
    <w:rsid w:val="0078413A"/>
    <w:rsid w:val="00784581"/>
    <w:rsid w:val="007873E2"/>
    <w:rsid w:val="00787D56"/>
    <w:rsid w:val="00791E96"/>
    <w:rsid w:val="0079325C"/>
    <w:rsid w:val="007959E8"/>
    <w:rsid w:val="00795E9C"/>
    <w:rsid w:val="007A0418"/>
    <w:rsid w:val="007A0521"/>
    <w:rsid w:val="007A2E12"/>
    <w:rsid w:val="007A321F"/>
    <w:rsid w:val="007A3475"/>
    <w:rsid w:val="007A3ECC"/>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46A"/>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B9"/>
    <w:rsid w:val="008822E1"/>
    <w:rsid w:val="00883BEB"/>
    <w:rsid w:val="00883F93"/>
    <w:rsid w:val="00884DB3"/>
    <w:rsid w:val="00885A9D"/>
    <w:rsid w:val="008864F6"/>
    <w:rsid w:val="00887295"/>
    <w:rsid w:val="0089049D"/>
    <w:rsid w:val="008928C9"/>
    <w:rsid w:val="008930CB"/>
    <w:rsid w:val="008938DC"/>
    <w:rsid w:val="00893B1F"/>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266F"/>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453D"/>
    <w:rsid w:val="008D53AD"/>
    <w:rsid w:val="008D562B"/>
    <w:rsid w:val="008D5733"/>
    <w:rsid w:val="008D597F"/>
    <w:rsid w:val="008D5D3E"/>
    <w:rsid w:val="008D622B"/>
    <w:rsid w:val="008D666C"/>
    <w:rsid w:val="008D7B54"/>
    <w:rsid w:val="008E080F"/>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65F2"/>
    <w:rsid w:val="008F6651"/>
    <w:rsid w:val="008F70BD"/>
    <w:rsid w:val="008F788F"/>
    <w:rsid w:val="008F7EA2"/>
    <w:rsid w:val="00901B76"/>
    <w:rsid w:val="00902722"/>
    <w:rsid w:val="009027BC"/>
    <w:rsid w:val="00905780"/>
    <w:rsid w:val="009058CB"/>
    <w:rsid w:val="009062E6"/>
    <w:rsid w:val="0090638C"/>
    <w:rsid w:val="00906427"/>
    <w:rsid w:val="00911193"/>
    <w:rsid w:val="00911BE5"/>
    <w:rsid w:val="009133EA"/>
    <w:rsid w:val="00913439"/>
    <w:rsid w:val="00913CA9"/>
    <w:rsid w:val="009145AE"/>
    <w:rsid w:val="009146CE"/>
    <w:rsid w:val="00914CA7"/>
    <w:rsid w:val="00915C3E"/>
    <w:rsid w:val="009161A8"/>
    <w:rsid w:val="009212CB"/>
    <w:rsid w:val="009223DF"/>
    <w:rsid w:val="00923618"/>
    <w:rsid w:val="009245AE"/>
    <w:rsid w:val="009245F5"/>
    <w:rsid w:val="009249EC"/>
    <w:rsid w:val="00924FB6"/>
    <w:rsid w:val="0092676B"/>
    <w:rsid w:val="009273B3"/>
    <w:rsid w:val="009279B3"/>
    <w:rsid w:val="009305B5"/>
    <w:rsid w:val="00931404"/>
    <w:rsid w:val="009322F8"/>
    <w:rsid w:val="00935BBC"/>
    <w:rsid w:val="00936E0B"/>
    <w:rsid w:val="009378DD"/>
    <w:rsid w:val="00941235"/>
    <w:rsid w:val="009429D5"/>
    <w:rsid w:val="00942BF1"/>
    <w:rsid w:val="0094331D"/>
    <w:rsid w:val="00944D29"/>
    <w:rsid w:val="00945180"/>
    <w:rsid w:val="00945428"/>
    <w:rsid w:val="0094607B"/>
    <w:rsid w:val="0094743F"/>
    <w:rsid w:val="0095108C"/>
    <w:rsid w:val="00953604"/>
    <w:rsid w:val="0095496B"/>
    <w:rsid w:val="00960F1E"/>
    <w:rsid w:val="009610DC"/>
    <w:rsid w:val="00961490"/>
    <w:rsid w:val="0096381A"/>
    <w:rsid w:val="00965E04"/>
    <w:rsid w:val="009674AD"/>
    <w:rsid w:val="009701CD"/>
    <w:rsid w:val="00970CDC"/>
    <w:rsid w:val="00972926"/>
    <w:rsid w:val="00973DF8"/>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DA"/>
    <w:rsid w:val="009A72AD"/>
    <w:rsid w:val="009A78E1"/>
    <w:rsid w:val="009B09E0"/>
    <w:rsid w:val="009B0A24"/>
    <w:rsid w:val="009B0BAA"/>
    <w:rsid w:val="009B0BC5"/>
    <w:rsid w:val="009B1247"/>
    <w:rsid w:val="009B469C"/>
    <w:rsid w:val="009B4A5E"/>
    <w:rsid w:val="009B587E"/>
    <w:rsid w:val="009B6029"/>
    <w:rsid w:val="009B6971"/>
    <w:rsid w:val="009C170D"/>
    <w:rsid w:val="009C1B2D"/>
    <w:rsid w:val="009C27F1"/>
    <w:rsid w:val="009C3152"/>
    <w:rsid w:val="009C3257"/>
    <w:rsid w:val="009C4CFA"/>
    <w:rsid w:val="009C5070"/>
    <w:rsid w:val="009C638C"/>
    <w:rsid w:val="009D0911"/>
    <w:rsid w:val="009D112C"/>
    <w:rsid w:val="009D1385"/>
    <w:rsid w:val="009D1B53"/>
    <w:rsid w:val="009D2128"/>
    <w:rsid w:val="009D47FA"/>
    <w:rsid w:val="009D4C5B"/>
    <w:rsid w:val="009D50D2"/>
    <w:rsid w:val="009D6BCA"/>
    <w:rsid w:val="009D6ED1"/>
    <w:rsid w:val="009E0F62"/>
    <w:rsid w:val="009E4A58"/>
    <w:rsid w:val="009E5A2D"/>
    <w:rsid w:val="009E5AB2"/>
    <w:rsid w:val="009E6219"/>
    <w:rsid w:val="009F03B3"/>
    <w:rsid w:val="009F33F4"/>
    <w:rsid w:val="009F70B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1E5E"/>
    <w:rsid w:val="00A2271D"/>
    <w:rsid w:val="00A237D5"/>
    <w:rsid w:val="00A25037"/>
    <w:rsid w:val="00A26A0D"/>
    <w:rsid w:val="00A2706C"/>
    <w:rsid w:val="00A27446"/>
    <w:rsid w:val="00A30EFC"/>
    <w:rsid w:val="00A314A0"/>
    <w:rsid w:val="00A31984"/>
    <w:rsid w:val="00A32238"/>
    <w:rsid w:val="00A32D73"/>
    <w:rsid w:val="00A3367B"/>
    <w:rsid w:val="00A3402A"/>
    <w:rsid w:val="00A3597D"/>
    <w:rsid w:val="00A36DD1"/>
    <w:rsid w:val="00A4006C"/>
    <w:rsid w:val="00A40091"/>
    <w:rsid w:val="00A4030F"/>
    <w:rsid w:val="00A41C79"/>
    <w:rsid w:val="00A41CB5"/>
    <w:rsid w:val="00A42CDF"/>
    <w:rsid w:val="00A4452E"/>
    <w:rsid w:val="00A4472C"/>
    <w:rsid w:val="00A44E69"/>
    <w:rsid w:val="00A458E3"/>
    <w:rsid w:val="00A4661E"/>
    <w:rsid w:val="00A52A97"/>
    <w:rsid w:val="00A55BD6"/>
    <w:rsid w:val="00A55D50"/>
    <w:rsid w:val="00A55D9F"/>
    <w:rsid w:val="00A5646C"/>
    <w:rsid w:val="00A56AD3"/>
    <w:rsid w:val="00A57142"/>
    <w:rsid w:val="00A648CD"/>
    <w:rsid w:val="00A64FC8"/>
    <w:rsid w:val="00A6537A"/>
    <w:rsid w:val="00A6631D"/>
    <w:rsid w:val="00A67360"/>
    <w:rsid w:val="00A67866"/>
    <w:rsid w:val="00A70B07"/>
    <w:rsid w:val="00A723F8"/>
    <w:rsid w:val="00A74026"/>
    <w:rsid w:val="00A77345"/>
    <w:rsid w:val="00A77CCB"/>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4B9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14A"/>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2FFD"/>
    <w:rsid w:val="00AE37E5"/>
    <w:rsid w:val="00AE5483"/>
    <w:rsid w:val="00AE5EB4"/>
    <w:rsid w:val="00AE67B8"/>
    <w:rsid w:val="00AE6876"/>
    <w:rsid w:val="00AE689F"/>
    <w:rsid w:val="00AF0C18"/>
    <w:rsid w:val="00AF0E0E"/>
    <w:rsid w:val="00AF3DE5"/>
    <w:rsid w:val="00AF47C5"/>
    <w:rsid w:val="00AF5398"/>
    <w:rsid w:val="00AF57F2"/>
    <w:rsid w:val="00AF5A22"/>
    <w:rsid w:val="00B00817"/>
    <w:rsid w:val="00B03F83"/>
    <w:rsid w:val="00B049AF"/>
    <w:rsid w:val="00B061C9"/>
    <w:rsid w:val="00B06DD9"/>
    <w:rsid w:val="00B07242"/>
    <w:rsid w:val="00B076FF"/>
    <w:rsid w:val="00B07A34"/>
    <w:rsid w:val="00B10534"/>
    <w:rsid w:val="00B113DB"/>
    <w:rsid w:val="00B11D8A"/>
    <w:rsid w:val="00B12981"/>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40F4"/>
    <w:rsid w:val="00B447A5"/>
    <w:rsid w:val="00B4543B"/>
    <w:rsid w:val="00B4654C"/>
    <w:rsid w:val="00B47293"/>
    <w:rsid w:val="00B50E50"/>
    <w:rsid w:val="00B52120"/>
    <w:rsid w:val="00B54ABC"/>
    <w:rsid w:val="00B54F57"/>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0AFB"/>
    <w:rsid w:val="00B827A6"/>
    <w:rsid w:val="00B82D8F"/>
    <w:rsid w:val="00B8319A"/>
    <w:rsid w:val="00B831CE"/>
    <w:rsid w:val="00B83727"/>
    <w:rsid w:val="00B86624"/>
    <w:rsid w:val="00B86677"/>
    <w:rsid w:val="00B86FED"/>
    <w:rsid w:val="00B87131"/>
    <w:rsid w:val="00B939B1"/>
    <w:rsid w:val="00B96AD2"/>
    <w:rsid w:val="00B96D40"/>
    <w:rsid w:val="00B97386"/>
    <w:rsid w:val="00B97EBB"/>
    <w:rsid w:val="00BA263B"/>
    <w:rsid w:val="00BA429A"/>
    <w:rsid w:val="00BA42B2"/>
    <w:rsid w:val="00BA58D4"/>
    <w:rsid w:val="00BA5B9E"/>
    <w:rsid w:val="00BA5ED0"/>
    <w:rsid w:val="00BA7C9A"/>
    <w:rsid w:val="00BB29D6"/>
    <w:rsid w:val="00BB3794"/>
    <w:rsid w:val="00BB5F8F"/>
    <w:rsid w:val="00BB657A"/>
    <w:rsid w:val="00BC14D9"/>
    <w:rsid w:val="00BC1A4E"/>
    <w:rsid w:val="00BC5DC7"/>
    <w:rsid w:val="00BC62DB"/>
    <w:rsid w:val="00BC6B8B"/>
    <w:rsid w:val="00BC6E9F"/>
    <w:rsid w:val="00BC73D8"/>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B21"/>
    <w:rsid w:val="00C73FB9"/>
    <w:rsid w:val="00C80CB8"/>
    <w:rsid w:val="00C819F8"/>
    <w:rsid w:val="00C8248C"/>
    <w:rsid w:val="00C82CC8"/>
    <w:rsid w:val="00C8331B"/>
    <w:rsid w:val="00C84E33"/>
    <w:rsid w:val="00C86D6F"/>
    <w:rsid w:val="00C905FC"/>
    <w:rsid w:val="00C91255"/>
    <w:rsid w:val="00C92D03"/>
    <w:rsid w:val="00C9319C"/>
    <w:rsid w:val="00C9435D"/>
    <w:rsid w:val="00C9459D"/>
    <w:rsid w:val="00C94DF2"/>
    <w:rsid w:val="00C96741"/>
    <w:rsid w:val="00C97CA8"/>
    <w:rsid w:val="00CA0EC2"/>
    <w:rsid w:val="00CA2D1B"/>
    <w:rsid w:val="00CA3066"/>
    <w:rsid w:val="00CA30A7"/>
    <w:rsid w:val="00CA375D"/>
    <w:rsid w:val="00CA3E4F"/>
    <w:rsid w:val="00CA40FE"/>
    <w:rsid w:val="00CA42FC"/>
    <w:rsid w:val="00CA662A"/>
    <w:rsid w:val="00CA6929"/>
    <w:rsid w:val="00CA7AFD"/>
    <w:rsid w:val="00CA7C3C"/>
    <w:rsid w:val="00CB0189"/>
    <w:rsid w:val="00CB0BA2"/>
    <w:rsid w:val="00CB1A42"/>
    <w:rsid w:val="00CB1B0C"/>
    <w:rsid w:val="00CB1CAC"/>
    <w:rsid w:val="00CB1CB0"/>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40E"/>
    <w:rsid w:val="00CD2771"/>
    <w:rsid w:val="00CD2808"/>
    <w:rsid w:val="00CD28BF"/>
    <w:rsid w:val="00CD3585"/>
    <w:rsid w:val="00CD4092"/>
    <w:rsid w:val="00CD4A20"/>
    <w:rsid w:val="00CD50A1"/>
    <w:rsid w:val="00CD519E"/>
    <w:rsid w:val="00CD5642"/>
    <w:rsid w:val="00CD7BDB"/>
    <w:rsid w:val="00CE0A1F"/>
    <w:rsid w:val="00CE0C4F"/>
    <w:rsid w:val="00CE19C3"/>
    <w:rsid w:val="00CE30EA"/>
    <w:rsid w:val="00CE58C5"/>
    <w:rsid w:val="00CE6F60"/>
    <w:rsid w:val="00CF048A"/>
    <w:rsid w:val="00CF155A"/>
    <w:rsid w:val="00CF2947"/>
    <w:rsid w:val="00CF2B3D"/>
    <w:rsid w:val="00CF686F"/>
    <w:rsid w:val="00CF6E60"/>
    <w:rsid w:val="00CF7BCA"/>
    <w:rsid w:val="00CF7D63"/>
    <w:rsid w:val="00D008FD"/>
    <w:rsid w:val="00D0181D"/>
    <w:rsid w:val="00D0321C"/>
    <w:rsid w:val="00D0351A"/>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20737"/>
    <w:rsid w:val="00D211E2"/>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162B"/>
    <w:rsid w:val="00D42369"/>
    <w:rsid w:val="00D4514F"/>
    <w:rsid w:val="00D451E2"/>
    <w:rsid w:val="00D45E89"/>
    <w:rsid w:val="00D45E8D"/>
    <w:rsid w:val="00D466AE"/>
    <w:rsid w:val="00D468DD"/>
    <w:rsid w:val="00D4734F"/>
    <w:rsid w:val="00D479B4"/>
    <w:rsid w:val="00D51BF3"/>
    <w:rsid w:val="00D5369A"/>
    <w:rsid w:val="00D53B6A"/>
    <w:rsid w:val="00D53C27"/>
    <w:rsid w:val="00D5413A"/>
    <w:rsid w:val="00D54A5A"/>
    <w:rsid w:val="00D6546A"/>
    <w:rsid w:val="00D6666D"/>
    <w:rsid w:val="00D66846"/>
    <w:rsid w:val="00D675FB"/>
    <w:rsid w:val="00D70623"/>
    <w:rsid w:val="00D70E75"/>
    <w:rsid w:val="00D71A93"/>
    <w:rsid w:val="00D71F25"/>
    <w:rsid w:val="00D72A9C"/>
    <w:rsid w:val="00D73E91"/>
    <w:rsid w:val="00D746D8"/>
    <w:rsid w:val="00D77031"/>
    <w:rsid w:val="00D84941"/>
    <w:rsid w:val="00D84FA1"/>
    <w:rsid w:val="00D851F0"/>
    <w:rsid w:val="00D86DB7"/>
    <w:rsid w:val="00D87BF5"/>
    <w:rsid w:val="00D90721"/>
    <w:rsid w:val="00D926D0"/>
    <w:rsid w:val="00D93030"/>
    <w:rsid w:val="00D950E1"/>
    <w:rsid w:val="00D952A6"/>
    <w:rsid w:val="00D966AF"/>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22A1"/>
    <w:rsid w:val="00DB2CC9"/>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22FD"/>
    <w:rsid w:val="00DF308E"/>
    <w:rsid w:val="00DF39F2"/>
    <w:rsid w:val="00DF3F7D"/>
    <w:rsid w:val="00DF44DE"/>
    <w:rsid w:val="00DF5BA9"/>
    <w:rsid w:val="00DF6B6B"/>
    <w:rsid w:val="00E01138"/>
    <w:rsid w:val="00E02DFB"/>
    <w:rsid w:val="00E030F9"/>
    <w:rsid w:val="00E0311A"/>
    <w:rsid w:val="00E03138"/>
    <w:rsid w:val="00E05A47"/>
    <w:rsid w:val="00E06404"/>
    <w:rsid w:val="00E11A85"/>
    <w:rsid w:val="00E123E6"/>
    <w:rsid w:val="00E12495"/>
    <w:rsid w:val="00E15CCD"/>
    <w:rsid w:val="00E202EF"/>
    <w:rsid w:val="00E210B5"/>
    <w:rsid w:val="00E2552F"/>
    <w:rsid w:val="00E2705F"/>
    <w:rsid w:val="00E27BB2"/>
    <w:rsid w:val="00E300B7"/>
    <w:rsid w:val="00E3137A"/>
    <w:rsid w:val="00E32CCF"/>
    <w:rsid w:val="00E34A98"/>
    <w:rsid w:val="00E35D1E"/>
    <w:rsid w:val="00E364F9"/>
    <w:rsid w:val="00E365FA"/>
    <w:rsid w:val="00E36789"/>
    <w:rsid w:val="00E40E67"/>
    <w:rsid w:val="00E40F26"/>
    <w:rsid w:val="00E41483"/>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079"/>
    <w:rsid w:val="00E76E23"/>
    <w:rsid w:val="00E773D4"/>
    <w:rsid w:val="00E77A03"/>
    <w:rsid w:val="00E8020C"/>
    <w:rsid w:val="00E816FA"/>
    <w:rsid w:val="00E822E8"/>
    <w:rsid w:val="00E82554"/>
    <w:rsid w:val="00E82606"/>
    <w:rsid w:val="00E831C1"/>
    <w:rsid w:val="00E846C8"/>
    <w:rsid w:val="00E84957"/>
    <w:rsid w:val="00E84A55"/>
    <w:rsid w:val="00E84C0F"/>
    <w:rsid w:val="00E84D5E"/>
    <w:rsid w:val="00E85BFF"/>
    <w:rsid w:val="00E90391"/>
    <w:rsid w:val="00E906C2"/>
    <w:rsid w:val="00E907EF"/>
    <w:rsid w:val="00E91774"/>
    <w:rsid w:val="00E91C8B"/>
    <w:rsid w:val="00E9311F"/>
    <w:rsid w:val="00E934D1"/>
    <w:rsid w:val="00E94AF0"/>
    <w:rsid w:val="00E95D13"/>
    <w:rsid w:val="00E95DD3"/>
    <w:rsid w:val="00E969D5"/>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5359"/>
    <w:rsid w:val="00EC562A"/>
    <w:rsid w:val="00EC6D37"/>
    <w:rsid w:val="00EC79E2"/>
    <w:rsid w:val="00EC7C6A"/>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7B9D"/>
    <w:rsid w:val="00F1071F"/>
    <w:rsid w:val="00F11586"/>
    <w:rsid w:val="00F1183B"/>
    <w:rsid w:val="00F11C9F"/>
    <w:rsid w:val="00F12263"/>
    <w:rsid w:val="00F12805"/>
    <w:rsid w:val="00F12AF0"/>
    <w:rsid w:val="00F1409D"/>
    <w:rsid w:val="00F14214"/>
    <w:rsid w:val="00F157A9"/>
    <w:rsid w:val="00F16F00"/>
    <w:rsid w:val="00F2216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0DC"/>
    <w:rsid w:val="00FA112C"/>
    <w:rsid w:val="00FA257F"/>
    <w:rsid w:val="00FA5537"/>
    <w:rsid w:val="00FA662D"/>
    <w:rsid w:val="00FA73B1"/>
    <w:rsid w:val="00FA7D79"/>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18841FB5"/>
    <w:rsid w:val="1C551386"/>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4122A8"/>
  <w15:docId w15:val="{17827749-3837-4D79-8F25-8035D1C8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EA64B3" w:rsidRDefault="00BD6FFE">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EA64B3" w:rsidRDefault="00BD6FFE">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EA64B3" w:rsidRDefault="00BD6FFE">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4617B"/>
    <w:rsid w:val="001D2C26"/>
    <w:rsid w:val="002B6B55"/>
    <w:rsid w:val="00311C5D"/>
    <w:rsid w:val="00325B37"/>
    <w:rsid w:val="00390538"/>
    <w:rsid w:val="00393C1E"/>
    <w:rsid w:val="003950ED"/>
    <w:rsid w:val="003A7168"/>
    <w:rsid w:val="0050314B"/>
    <w:rsid w:val="00536258"/>
    <w:rsid w:val="0057103A"/>
    <w:rsid w:val="005C2F04"/>
    <w:rsid w:val="00607032"/>
    <w:rsid w:val="006150F4"/>
    <w:rsid w:val="00630818"/>
    <w:rsid w:val="00674F9C"/>
    <w:rsid w:val="006B7E22"/>
    <w:rsid w:val="00711B8A"/>
    <w:rsid w:val="00713BFC"/>
    <w:rsid w:val="0071731E"/>
    <w:rsid w:val="00794590"/>
    <w:rsid w:val="007E20FA"/>
    <w:rsid w:val="00802BEC"/>
    <w:rsid w:val="0080705F"/>
    <w:rsid w:val="00807A14"/>
    <w:rsid w:val="0083275B"/>
    <w:rsid w:val="00890897"/>
    <w:rsid w:val="008B48B0"/>
    <w:rsid w:val="00900BD8"/>
    <w:rsid w:val="0090335E"/>
    <w:rsid w:val="009356D8"/>
    <w:rsid w:val="00957597"/>
    <w:rsid w:val="009A0CF5"/>
    <w:rsid w:val="009C5075"/>
    <w:rsid w:val="009E4515"/>
    <w:rsid w:val="00A5563D"/>
    <w:rsid w:val="00A6754E"/>
    <w:rsid w:val="00A83292"/>
    <w:rsid w:val="00B54193"/>
    <w:rsid w:val="00BA7177"/>
    <w:rsid w:val="00BB2F23"/>
    <w:rsid w:val="00BB7713"/>
    <w:rsid w:val="00BD6FFE"/>
    <w:rsid w:val="00BE49BF"/>
    <w:rsid w:val="00C77DF9"/>
    <w:rsid w:val="00D011A0"/>
    <w:rsid w:val="00D25BE1"/>
    <w:rsid w:val="00D55BDA"/>
    <w:rsid w:val="00D639F1"/>
    <w:rsid w:val="00D829DA"/>
    <w:rsid w:val="00DF308E"/>
    <w:rsid w:val="00E847DA"/>
    <w:rsid w:val="00EA43F5"/>
    <w:rsid w:val="00EA64B3"/>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B9B1B0-5056-4CD5-B4B4-828040F5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1473</TotalTime>
  <Pages>9</Pages>
  <Words>679</Words>
  <Characters>3873</Characters>
  <Application>Microsoft Office Word</Application>
  <DocSecurity>0</DocSecurity>
  <Lines>32</Lines>
  <Paragraphs>9</Paragraphs>
  <ScaleCrop>false</ScaleCrop>
  <Company>PCMI</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1238</cp:revision>
  <cp:lastPrinted>2024-04-11T03:45:00Z</cp:lastPrinted>
  <dcterms:created xsi:type="dcterms:W3CDTF">2023-06-10T03:18:00Z</dcterms:created>
  <dcterms:modified xsi:type="dcterms:W3CDTF">2024-11-20T07:28:00Z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DC64A97C9F9545809F7365B21C457B77_12</vt:lpwstr>
  </property>
</Properties>
</file>