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0F469B8E" w14:textId="77777777" w:rsidTr="00215ADD">
        <w:tc>
          <w:tcPr>
            <w:tcW w:w="509" w:type="dxa"/>
          </w:tcPr>
          <w:p w14:paraId="081ED778"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223CBDB5" w14:textId="00B3F456" w:rsidR="00672BFD" w:rsidRPr="00672BFD" w:rsidRDefault="00BC1993"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hint="eastAsia"/>
                <w:sz w:val="21"/>
                <w:szCs w:val="21"/>
              </w:rPr>
              <w:fldChar w:fldCharType="begin">
                <w:ffData>
                  <w:name w:val="ICS"/>
                  <w:enabled/>
                  <w:calcOnExit w:val="0"/>
                  <w:textInput>
                    <w:default w:val="93.080"/>
                  </w:textInput>
                </w:ffData>
              </w:fldChar>
            </w:r>
            <w:bookmarkStart w:id="0" w:name="ICS"/>
            <w:r>
              <w:rPr>
                <w:rFonts w:ascii="黑体" w:eastAsia="黑体" w:hAnsi="黑体" w:hint="eastAsia"/>
                <w:sz w:val="21"/>
                <w:szCs w:val="21"/>
              </w:rPr>
              <w:instrText xml:space="preserve"> </w:instrText>
            </w:r>
            <w:r>
              <w:rPr>
                <w:rFonts w:ascii="黑体" w:eastAsia="黑体" w:hAnsi="黑体"/>
                <w:sz w:val="21"/>
                <w:szCs w:val="21"/>
              </w:rPr>
              <w:instrText>FORMTEXT</w:instrText>
            </w:r>
            <w:r>
              <w:rPr>
                <w:rFonts w:ascii="黑体" w:eastAsia="黑体" w:hAnsi="黑体" w:hint="eastAsia"/>
                <w:sz w:val="21"/>
                <w:szCs w:val="21"/>
              </w:rPr>
              <w:instrText xml:space="preserve">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noProof/>
                <w:sz w:val="21"/>
                <w:szCs w:val="21"/>
              </w:rPr>
              <w:t>93.080</w:t>
            </w:r>
            <w:r>
              <w:rPr>
                <w:rFonts w:ascii="黑体" w:eastAsia="黑体" w:hAnsi="黑体" w:hint="eastAsia"/>
                <w:sz w:val="21"/>
                <w:szCs w:val="21"/>
              </w:rPr>
              <w:fldChar w:fldCharType="end"/>
            </w:r>
            <w:bookmarkEnd w:id="0"/>
          </w:p>
        </w:tc>
      </w:tr>
      <w:tr w:rsidR="007B7453" w:rsidRPr="00672BFD" w14:paraId="66EB8A84" w14:textId="77777777" w:rsidTr="00215ADD">
        <w:tc>
          <w:tcPr>
            <w:tcW w:w="509" w:type="dxa"/>
          </w:tcPr>
          <w:p w14:paraId="22CA3F0D"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3ED7B582" w14:textId="77777777" w:rsidTr="008A173B">
              <w:trPr>
                <w:trHeight w:hRule="exact" w:val="1021"/>
              </w:trPr>
              <w:tc>
                <w:tcPr>
                  <w:tcW w:w="9242" w:type="dxa"/>
                  <w:vAlign w:val="center"/>
                </w:tcPr>
                <w:p w14:paraId="43E18C7F" w14:textId="265D1F9E" w:rsidR="000F4050" w:rsidRDefault="000F4050" w:rsidP="00861D2F">
                  <w:pPr>
                    <w:pStyle w:val="affff5"/>
                    <w:framePr w:w="0" w:hRule="auto" w:wrap="auto" w:hAnchor="text" w:xAlign="left" w:yAlign="inline" w:anchorLock="0"/>
                    <w:ind w:left="420" w:right="624"/>
                    <w:rPr>
                      <w:rFonts w:ascii="宋体" w:hAnsi="宋体" w:hint="eastAsia"/>
                      <w:sz w:val="28"/>
                      <w:szCs w:val="28"/>
                    </w:rPr>
                  </w:pPr>
                  <w:r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745B201A" w14:textId="194422E8" w:rsidR="00FB231D" w:rsidRPr="00672BFD" w:rsidRDefault="00BC1993"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fldChar w:fldCharType="begin">
                <w:ffData>
                  <w:name w:val="CSDN"/>
                  <w:enabled/>
                  <w:calcOnExit w:val="0"/>
                  <w:textInput>
                    <w:default w:val="P 66"/>
                  </w:textInput>
                </w:ffData>
              </w:fldChar>
            </w:r>
            <w:bookmarkStart w:id="2" w:name="CSDN"/>
            <w:r>
              <w:rPr>
                <w:rFonts w:ascii="黑体" w:eastAsia="黑体" w:hAnsi="黑体" w:hint="eastAsia"/>
                <w:sz w:val="21"/>
                <w:szCs w:val="21"/>
              </w:rPr>
              <w:instrText xml:space="preserve"> </w:instrText>
            </w:r>
            <w:r>
              <w:rPr>
                <w:rFonts w:ascii="黑体" w:eastAsia="黑体" w:hAnsi="黑体"/>
                <w:sz w:val="21"/>
                <w:szCs w:val="21"/>
              </w:rPr>
              <w:instrText>FORMTEXT</w:instrText>
            </w:r>
            <w:r>
              <w:rPr>
                <w:rFonts w:ascii="黑体" w:eastAsia="黑体" w:hAnsi="黑体" w:hint="eastAsia"/>
                <w:sz w:val="21"/>
                <w:szCs w:val="21"/>
              </w:rPr>
              <w:instrText xml:space="preserve">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noProof/>
                <w:sz w:val="21"/>
                <w:szCs w:val="21"/>
              </w:rPr>
              <w:t>P 66</w:t>
            </w:r>
            <w:r>
              <w:rPr>
                <w:rFonts w:ascii="黑体" w:eastAsia="黑体" w:hAnsi="黑体" w:hint="eastAsia"/>
                <w:sz w:val="21"/>
                <w:szCs w:val="21"/>
              </w:rPr>
              <w:fldChar w:fldCharType="end"/>
            </w:r>
            <w:bookmarkEnd w:id="2"/>
          </w:p>
        </w:tc>
      </w:tr>
    </w:tbl>
    <w:p w14:paraId="752DDA91" w14:textId="2531BA85" w:rsidR="0000040A" w:rsidRPr="007B7453" w:rsidRDefault="00AE2A69" w:rsidP="000107E0">
      <w:pPr>
        <w:pStyle w:val="affff6"/>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14:paraId="7B26ED19" w14:textId="0C27DC9F" w:rsidR="00AA456B" w:rsidRPr="00A952D7" w:rsidRDefault="00AE2A69" w:rsidP="00A952D7">
      <w:pPr>
        <w:pStyle w:val="affffffffff3"/>
        <w:framePr w:wrap="auto"/>
      </w:pPr>
      <w:r>
        <w:t>T/</w:t>
      </w:r>
      <w:r w:rsidR="00861D2F">
        <w:fldChar w:fldCharType="begin">
          <w:ffData>
            <w:name w:val="文字1"/>
            <w:enabled/>
            <w:calcOnExit w:val="0"/>
            <w:textInput>
              <w:default w:val="CASMES"/>
            </w:textInput>
          </w:ffData>
        </w:fldChar>
      </w:r>
      <w:bookmarkStart w:id="4" w:name="文字1"/>
      <w:r w:rsidR="00861D2F">
        <w:instrText xml:space="preserve"> FORMTEXT </w:instrText>
      </w:r>
      <w:r w:rsidR="00861D2F">
        <w:fldChar w:fldCharType="separate"/>
      </w:r>
      <w:r w:rsidR="00861D2F">
        <w:t>CASMES</w:t>
      </w:r>
      <w:r w:rsidR="00861D2F">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861D2F">
        <w:fldChar w:fldCharType="begin">
          <w:ffData>
            <w:name w:val="NSTD_CODE_B"/>
            <w:enabled/>
            <w:calcOnExit w:val="0"/>
            <w:textInput>
              <w:default w:val="2024"/>
            </w:textInput>
          </w:ffData>
        </w:fldChar>
      </w:r>
      <w:bookmarkStart w:id="6" w:name="NSTD_CODE_B"/>
      <w:r w:rsidR="00861D2F">
        <w:instrText xml:space="preserve"> FORMTEXT </w:instrText>
      </w:r>
      <w:r w:rsidR="00861D2F">
        <w:fldChar w:fldCharType="separate"/>
      </w:r>
      <w:r w:rsidR="00861D2F">
        <w:t>2024</w:t>
      </w:r>
      <w:r w:rsidR="00861D2F">
        <w:fldChar w:fldCharType="end"/>
      </w:r>
      <w:bookmarkEnd w:id="6"/>
    </w:p>
    <w:p w14:paraId="1F62E52D"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14:paraId="2FFEA406"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7D07443" wp14:editId="2308FE71">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D926C"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56E74841"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01CBC9CC" w14:textId="63B6DD99"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BC1993" w:rsidRPr="00BC1993">
        <w:rPr>
          <w:rFonts w:hint="eastAsia"/>
        </w:rPr>
        <w:t>市政道路建设工程造价文件编制技术规范</w:t>
      </w:r>
      <w:r>
        <w:fldChar w:fldCharType="end"/>
      </w:r>
      <w:bookmarkEnd w:id="8"/>
    </w:p>
    <w:p w14:paraId="020944F8" w14:textId="77777777" w:rsidR="00815419" w:rsidRPr="00815419" w:rsidRDefault="00815419" w:rsidP="00324EDD">
      <w:pPr>
        <w:framePr w:w="9639" w:h="6974" w:hRule="exact" w:wrap="around" w:vAnchor="page" w:hAnchor="page" w:x="1419" w:y="6408" w:anchorLock="1"/>
        <w:ind w:left="-1418"/>
      </w:pPr>
    </w:p>
    <w:p w14:paraId="38A797DE" w14:textId="01E4C6EB" w:rsidR="00755402" w:rsidRPr="008B50C8" w:rsidRDefault="00BC1993"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Technical Specification for Compilation of Cost Documents for Municipal Road Construction Projects"/>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Technical Specification for Compilation of Cost Documents for Municipal Road Construction Projects</w:t>
      </w:r>
      <w:r>
        <w:rPr>
          <w:rFonts w:eastAsia="黑体"/>
          <w:noProof/>
          <w:szCs w:val="28"/>
        </w:rPr>
        <w:fldChar w:fldCharType="end"/>
      </w:r>
      <w:bookmarkEnd w:id="9"/>
    </w:p>
    <w:p w14:paraId="1079EBD9" w14:textId="77777777" w:rsidR="00815419" w:rsidRPr="00324EDD" w:rsidRDefault="00815419" w:rsidP="00324EDD">
      <w:pPr>
        <w:framePr w:w="9639" w:h="6974" w:hRule="exact" w:wrap="around" w:vAnchor="page" w:hAnchor="page" w:x="1419" w:y="6408" w:anchorLock="1"/>
        <w:spacing w:line="760" w:lineRule="exact"/>
        <w:ind w:left="-1418"/>
      </w:pPr>
    </w:p>
    <w:p w14:paraId="3059AB9D"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7B198052"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0"/>
    </w:p>
    <w:p w14:paraId="1C5CC546"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14:paraId="2E08CF18"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2"/>
    </w:p>
    <w:p w14:paraId="22FD9C32" w14:textId="4799F5DB" w:rsidR="00CD50A1" w:rsidRDefault="00861D2F" w:rsidP="00EE7869">
      <w:pPr>
        <w:pStyle w:val="affffffffff1"/>
        <w:framePr w:wrap="around" w:y="14176"/>
      </w:pPr>
      <w:r>
        <w:rPr>
          <w:rFonts w:ascii="黑体"/>
        </w:rPr>
        <w:fldChar w:fldCharType="begin">
          <w:ffData>
            <w:name w:val="PLSH_DATE_Y"/>
            <w:enabled/>
            <w:calcOnExit w:val="0"/>
            <w:textInput>
              <w:default w:val="2024"/>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2024</w:t>
      </w:r>
      <w:r>
        <w:rPr>
          <w:rFonts w:ascii="黑体"/>
        </w:rPr>
        <w:fldChar w:fldCharType="end"/>
      </w:r>
      <w:bookmarkEnd w:id="13"/>
      <w:r w:rsidR="00CD50A1">
        <w:t xml:space="preserve"> </w:t>
      </w:r>
      <w:r w:rsidR="00CD50A1" w:rsidRPr="00BB6C98">
        <w:rPr>
          <w:rFonts w:ascii="黑体"/>
        </w:rPr>
        <w:t>-</w:t>
      </w:r>
      <w:r w:rsidR="00CD50A1">
        <w:t xml:space="preserve"> </w:t>
      </w:r>
      <w:r w:rsidR="00087A77">
        <w:rPr>
          <w:rFonts w:ascii="黑体"/>
        </w:rPr>
        <w:fldChar w:fldCharType="begin">
          <w:ffData>
            <w:name w:val="PLSH_DATE_M"/>
            <w:enabled/>
            <w:calcOnExit w:val="0"/>
            <w:textInput>
              <w:default w:val="XX"/>
              <w:maxLength w:val="2"/>
            </w:textInput>
          </w:ffData>
        </w:fldChar>
      </w:r>
      <w:bookmarkStart w:id="14" w:name="PLSH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4"/>
      <w:r w:rsidR="00CD50A1">
        <w:t xml:space="preserve"> </w:t>
      </w:r>
      <w:r w:rsidR="00CD50A1" w:rsidRPr="00BB6C98">
        <w:rPr>
          <w:rFonts w:ascii="黑体"/>
        </w:rPr>
        <w:t>-</w:t>
      </w:r>
      <w:r w:rsidR="00CD50A1">
        <w:t xml:space="preserve"> </w:t>
      </w:r>
      <w:r w:rsidR="00087A77">
        <w:rPr>
          <w:rFonts w:ascii="黑体"/>
        </w:rPr>
        <w:fldChar w:fldCharType="begin">
          <w:ffData>
            <w:name w:val="PLSH_DATE_D"/>
            <w:enabled/>
            <w:calcOnExit w:val="0"/>
            <w:textInput>
              <w:default w:val="XX"/>
              <w:maxLength w:val="2"/>
            </w:textInput>
          </w:ffData>
        </w:fldChar>
      </w:r>
      <w:bookmarkStart w:id="15" w:name="PLSH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5"/>
      <w:r w:rsidR="00CD50A1">
        <w:rPr>
          <w:rFonts w:hint="eastAsia"/>
        </w:rPr>
        <w:t>发布</w:t>
      </w:r>
    </w:p>
    <w:p w14:paraId="765DE0C9" w14:textId="144BAD0E" w:rsidR="00CD50A1" w:rsidRDefault="00861D2F" w:rsidP="00EE7869">
      <w:pPr>
        <w:pStyle w:val="affffffffff2"/>
        <w:framePr w:wrap="around" w:y="14176"/>
      </w:pPr>
      <w:r>
        <w:rPr>
          <w:rFonts w:ascii="黑体"/>
        </w:rPr>
        <w:fldChar w:fldCharType="begin">
          <w:ffData>
            <w:name w:val="CROT_DATE_Y"/>
            <w:enabled/>
            <w:calcOnExit w:val="0"/>
            <w:textInput>
              <w:default w:val="2024"/>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2024</w:t>
      </w:r>
      <w:r>
        <w:rPr>
          <w:rFonts w:ascii="黑体"/>
        </w:rPr>
        <w:fldChar w:fldCharType="end"/>
      </w:r>
      <w:bookmarkEnd w:id="16"/>
      <w:r w:rsidR="00CD50A1">
        <w:t xml:space="preserve"> </w:t>
      </w:r>
      <w:r w:rsidR="00CD50A1" w:rsidRPr="00BB6C98">
        <w:rPr>
          <w:rFonts w:ascii="黑体"/>
        </w:rPr>
        <w:t>-</w:t>
      </w:r>
      <w:r w:rsidR="00CD50A1">
        <w:t xml:space="preserve"> </w:t>
      </w:r>
      <w:r w:rsidR="00087A77">
        <w:rPr>
          <w:rFonts w:ascii="黑体"/>
        </w:rPr>
        <w:fldChar w:fldCharType="begin">
          <w:ffData>
            <w:name w:val="CROT_DATE_M"/>
            <w:enabled/>
            <w:calcOnExit w:val="0"/>
            <w:textInput>
              <w:default w:val="XX"/>
              <w:maxLength w:val="2"/>
            </w:textInput>
          </w:ffData>
        </w:fldChar>
      </w:r>
      <w:bookmarkStart w:id="17" w:name="CROT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7"/>
      <w:r w:rsidR="00CD50A1">
        <w:t xml:space="preserve"> </w:t>
      </w:r>
      <w:r w:rsidR="00CD50A1" w:rsidRPr="00BB6C98">
        <w:rPr>
          <w:rFonts w:ascii="黑体"/>
        </w:rPr>
        <w:t>-</w:t>
      </w:r>
      <w:r w:rsidR="00CD50A1">
        <w:t xml:space="preserve"> </w:t>
      </w:r>
      <w:r w:rsidR="00087A77">
        <w:rPr>
          <w:rFonts w:ascii="黑体"/>
        </w:rPr>
        <w:fldChar w:fldCharType="begin">
          <w:ffData>
            <w:name w:val="CROT_DATE_D"/>
            <w:enabled/>
            <w:calcOnExit w:val="0"/>
            <w:textInput>
              <w:default w:val="XX"/>
              <w:maxLength w:val="2"/>
            </w:textInput>
          </w:ffData>
        </w:fldChar>
      </w:r>
      <w:bookmarkStart w:id="18" w:name="CROT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8"/>
      <w:r w:rsidR="00CD50A1">
        <w:rPr>
          <w:rFonts w:hint="eastAsia"/>
        </w:rPr>
        <w:t>实施</w:t>
      </w:r>
    </w:p>
    <w:p w14:paraId="0A8568D2" w14:textId="254881DD" w:rsidR="007B7453" w:rsidRPr="004C7E8B" w:rsidRDefault="00861D2F" w:rsidP="004C25A2">
      <w:pPr>
        <w:pStyle w:val="affffffff5"/>
        <w:framePr w:h="584" w:hRule="exact" w:hSpace="181" w:vSpace="181" w:wrap="around" w:y="14800"/>
        <w:rPr>
          <w:rFonts w:hAnsi="黑体" w:hint="eastAsia"/>
        </w:rPr>
      </w:pPr>
      <w:r>
        <w:rPr>
          <w:rFonts w:hAnsi="黑体" w:hint="eastAsia"/>
          <w:w w:val="100"/>
          <w:sz w:val="28"/>
        </w:rPr>
        <w:fldChar w:fldCharType="begin">
          <w:ffData>
            <w:name w:val="fm"/>
            <w:enabled/>
            <w:calcOnExit w:val="0"/>
            <w:textInput>
              <w:default w:val="中国中小企业协会"/>
            </w:textInput>
          </w:ffData>
        </w:fldChar>
      </w:r>
      <w:bookmarkStart w:id="19" w:name="fm"/>
      <w:r>
        <w:rPr>
          <w:rFonts w:hAnsi="黑体" w:hint="eastAsia"/>
          <w:w w:val="100"/>
          <w:sz w:val="28"/>
        </w:rPr>
        <w:instrText xml:space="preserve"> </w:instrText>
      </w:r>
      <w:r>
        <w:rPr>
          <w:rFonts w:hAnsi="黑体"/>
          <w:w w:val="100"/>
          <w:sz w:val="28"/>
        </w:rPr>
        <w:instrText>FORMTEXT</w:instrText>
      </w:r>
      <w:r>
        <w:rPr>
          <w:rFonts w:hAnsi="黑体" w:hint="eastAsia"/>
          <w:w w:val="100"/>
          <w:sz w:val="28"/>
        </w:rPr>
        <w:instrText xml:space="preserve"> </w:instrText>
      </w:r>
      <w:r>
        <w:rPr>
          <w:rFonts w:hAnsi="黑体"/>
          <w:w w:val="100"/>
          <w:sz w:val="28"/>
        </w:rPr>
      </w:r>
      <w:r>
        <w:rPr>
          <w:rFonts w:hAnsi="黑体" w:hint="eastAsia"/>
          <w:w w:val="100"/>
          <w:sz w:val="28"/>
        </w:rPr>
        <w:fldChar w:fldCharType="separate"/>
      </w:r>
      <w:r>
        <w:rPr>
          <w:rFonts w:hAnsi="黑体" w:hint="eastAsia"/>
          <w:noProof/>
          <w:w w:val="100"/>
          <w:sz w:val="28"/>
        </w:rPr>
        <w:t>中国中小企业协会</w:t>
      </w:r>
      <w:r>
        <w:rPr>
          <w:rFonts w:hAnsi="黑体" w:hint="eastAsia"/>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3B13060C" w14:textId="77777777" w:rsidR="00A02BAE" w:rsidRPr="00CD50A1" w:rsidRDefault="006A37B9" w:rsidP="00A02BAE">
      <w:pPr>
        <w:rPr>
          <w:rFonts w:ascii="宋体" w:hAnsi="宋体" w:hint="eastAsia"/>
          <w:sz w:val="28"/>
          <w:szCs w:val="28"/>
        </w:rPr>
        <w:sectPr w:rsidR="00A02BAE" w:rsidRPr="00CD50A1" w:rsidSect="005E425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2B15EF32" wp14:editId="03862935">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C46F7"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48314B7F" w14:textId="77777777" w:rsidR="005D1949" w:rsidRDefault="005D1949" w:rsidP="005D1949">
      <w:pPr>
        <w:pStyle w:val="affffff2"/>
        <w:spacing w:after="360"/>
      </w:pPr>
      <w:bookmarkStart w:id="20" w:name="BookMark1"/>
      <w:r w:rsidRPr="005D1949">
        <w:rPr>
          <w:rFonts w:hint="eastAsia"/>
          <w:spacing w:val="320"/>
        </w:rPr>
        <w:lastRenderedPageBreak/>
        <w:t>目</w:t>
      </w:r>
      <w:r>
        <w:rPr>
          <w:rFonts w:hint="eastAsia"/>
        </w:rPr>
        <w:t>次</w:t>
      </w:r>
    </w:p>
    <w:p w14:paraId="34E7D1A4" w14:textId="7A466145" w:rsidR="005D1949" w:rsidRPr="005D1949" w:rsidRDefault="005D1949">
      <w:pPr>
        <w:pStyle w:val="TOC1"/>
        <w:tabs>
          <w:tab w:val="right" w:leader="dot" w:pos="9344"/>
        </w:tabs>
        <w:rPr>
          <w:rFonts w:asciiTheme="minorHAnsi" w:eastAsiaTheme="minorEastAsia" w:hAnsiTheme="minorHAnsi" w:cstheme="minorBidi" w:hint="eastAsia"/>
          <w:noProof/>
          <w:szCs w:val="22"/>
          <w14:ligatures w14:val="standardContextual"/>
        </w:rPr>
      </w:pPr>
      <w:r w:rsidRPr="005D1949">
        <w:fldChar w:fldCharType="begin"/>
      </w:r>
      <w:r w:rsidRPr="005D1949">
        <w:instrText xml:space="preserve"> TOC \o "1-1" \h </w:instrText>
      </w:r>
      <w:r w:rsidRPr="005D1949">
        <w:fldChar w:fldCharType="separate"/>
      </w:r>
      <w:hyperlink w:anchor="_Toc179456185" w:history="1">
        <w:r w:rsidRPr="005D1949">
          <w:rPr>
            <w:rStyle w:val="affffffe"/>
            <w:rFonts w:hint="eastAsia"/>
            <w:noProof/>
          </w:rPr>
          <w:t>前言</w:t>
        </w:r>
        <w:r w:rsidRPr="005D1949">
          <w:rPr>
            <w:rFonts w:hint="eastAsia"/>
            <w:noProof/>
          </w:rPr>
          <w:tab/>
        </w:r>
        <w:r w:rsidRPr="005D1949">
          <w:rPr>
            <w:rFonts w:hint="eastAsia"/>
            <w:noProof/>
          </w:rPr>
          <w:fldChar w:fldCharType="begin"/>
        </w:r>
        <w:r w:rsidRPr="005D1949">
          <w:rPr>
            <w:rFonts w:hint="eastAsia"/>
            <w:noProof/>
          </w:rPr>
          <w:instrText xml:space="preserve"> </w:instrText>
        </w:r>
        <w:r w:rsidRPr="005D1949">
          <w:rPr>
            <w:noProof/>
          </w:rPr>
          <w:instrText>PAGEREF _Toc179456185 \h</w:instrText>
        </w:r>
        <w:r w:rsidRPr="005D1949">
          <w:rPr>
            <w:rFonts w:hint="eastAsia"/>
            <w:noProof/>
          </w:rPr>
          <w:instrText xml:space="preserve"> </w:instrText>
        </w:r>
        <w:r w:rsidRPr="005D1949">
          <w:rPr>
            <w:rFonts w:hint="eastAsia"/>
            <w:noProof/>
          </w:rPr>
        </w:r>
        <w:r w:rsidRPr="005D1949">
          <w:rPr>
            <w:rFonts w:hint="eastAsia"/>
            <w:noProof/>
          </w:rPr>
          <w:fldChar w:fldCharType="separate"/>
        </w:r>
        <w:r w:rsidRPr="005D1949">
          <w:rPr>
            <w:noProof/>
          </w:rPr>
          <w:t>II</w:t>
        </w:r>
        <w:r w:rsidRPr="005D1949">
          <w:rPr>
            <w:rFonts w:hint="eastAsia"/>
            <w:noProof/>
          </w:rPr>
          <w:fldChar w:fldCharType="end"/>
        </w:r>
      </w:hyperlink>
    </w:p>
    <w:p w14:paraId="3C62455D" w14:textId="5F73FA73" w:rsidR="005D1949" w:rsidRPr="005D1949" w:rsidRDefault="005D1949">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9456186" w:history="1">
        <w:r w:rsidRPr="005D1949">
          <w:rPr>
            <w:rStyle w:val="affffffe"/>
            <w:rFonts w:hint="eastAsia"/>
            <w:noProof/>
          </w:rPr>
          <w:t>1</w:t>
        </w:r>
        <w:r>
          <w:rPr>
            <w:rStyle w:val="affffffe"/>
            <w:noProof/>
          </w:rPr>
          <w:t xml:space="preserve"> </w:t>
        </w:r>
        <w:r w:rsidRPr="005D1949">
          <w:rPr>
            <w:rStyle w:val="affffffe"/>
            <w:rFonts w:hint="eastAsia"/>
            <w:noProof/>
          </w:rPr>
          <w:t xml:space="preserve"> 范围</w:t>
        </w:r>
        <w:r w:rsidRPr="005D1949">
          <w:rPr>
            <w:rFonts w:hint="eastAsia"/>
            <w:noProof/>
          </w:rPr>
          <w:tab/>
        </w:r>
        <w:r w:rsidRPr="005D1949">
          <w:rPr>
            <w:rFonts w:hint="eastAsia"/>
            <w:noProof/>
          </w:rPr>
          <w:fldChar w:fldCharType="begin"/>
        </w:r>
        <w:r w:rsidRPr="005D1949">
          <w:rPr>
            <w:rFonts w:hint="eastAsia"/>
            <w:noProof/>
          </w:rPr>
          <w:instrText xml:space="preserve"> </w:instrText>
        </w:r>
        <w:r w:rsidRPr="005D1949">
          <w:rPr>
            <w:noProof/>
          </w:rPr>
          <w:instrText>PAGEREF _Toc179456186 \h</w:instrText>
        </w:r>
        <w:r w:rsidRPr="005D1949">
          <w:rPr>
            <w:rFonts w:hint="eastAsia"/>
            <w:noProof/>
          </w:rPr>
          <w:instrText xml:space="preserve"> </w:instrText>
        </w:r>
        <w:r w:rsidRPr="005D1949">
          <w:rPr>
            <w:rFonts w:hint="eastAsia"/>
            <w:noProof/>
          </w:rPr>
        </w:r>
        <w:r w:rsidRPr="005D1949">
          <w:rPr>
            <w:rFonts w:hint="eastAsia"/>
            <w:noProof/>
          </w:rPr>
          <w:fldChar w:fldCharType="separate"/>
        </w:r>
        <w:r w:rsidRPr="005D1949">
          <w:rPr>
            <w:noProof/>
          </w:rPr>
          <w:t>1</w:t>
        </w:r>
        <w:r w:rsidRPr="005D1949">
          <w:rPr>
            <w:rFonts w:hint="eastAsia"/>
            <w:noProof/>
          </w:rPr>
          <w:fldChar w:fldCharType="end"/>
        </w:r>
      </w:hyperlink>
    </w:p>
    <w:p w14:paraId="210BD0E3" w14:textId="118C46C4" w:rsidR="005D1949" w:rsidRPr="005D1949" w:rsidRDefault="005D1949">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9456187" w:history="1">
        <w:r w:rsidRPr="005D1949">
          <w:rPr>
            <w:rStyle w:val="affffffe"/>
            <w:rFonts w:hint="eastAsia"/>
            <w:noProof/>
          </w:rPr>
          <w:t>2</w:t>
        </w:r>
        <w:r>
          <w:rPr>
            <w:rStyle w:val="affffffe"/>
            <w:noProof/>
          </w:rPr>
          <w:t xml:space="preserve"> </w:t>
        </w:r>
        <w:r w:rsidRPr="005D1949">
          <w:rPr>
            <w:rStyle w:val="affffffe"/>
            <w:rFonts w:hint="eastAsia"/>
            <w:noProof/>
          </w:rPr>
          <w:t xml:space="preserve"> 规范性引用文件</w:t>
        </w:r>
        <w:r w:rsidRPr="005D1949">
          <w:rPr>
            <w:rFonts w:hint="eastAsia"/>
            <w:noProof/>
          </w:rPr>
          <w:tab/>
        </w:r>
        <w:r w:rsidRPr="005D1949">
          <w:rPr>
            <w:rFonts w:hint="eastAsia"/>
            <w:noProof/>
          </w:rPr>
          <w:fldChar w:fldCharType="begin"/>
        </w:r>
        <w:r w:rsidRPr="005D1949">
          <w:rPr>
            <w:rFonts w:hint="eastAsia"/>
            <w:noProof/>
          </w:rPr>
          <w:instrText xml:space="preserve"> </w:instrText>
        </w:r>
        <w:r w:rsidRPr="005D1949">
          <w:rPr>
            <w:noProof/>
          </w:rPr>
          <w:instrText>PAGEREF _Toc179456187 \h</w:instrText>
        </w:r>
        <w:r w:rsidRPr="005D1949">
          <w:rPr>
            <w:rFonts w:hint="eastAsia"/>
            <w:noProof/>
          </w:rPr>
          <w:instrText xml:space="preserve"> </w:instrText>
        </w:r>
        <w:r w:rsidRPr="005D1949">
          <w:rPr>
            <w:rFonts w:hint="eastAsia"/>
            <w:noProof/>
          </w:rPr>
        </w:r>
        <w:r w:rsidRPr="005D1949">
          <w:rPr>
            <w:rFonts w:hint="eastAsia"/>
            <w:noProof/>
          </w:rPr>
          <w:fldChar w:fldCharType="separate"/>
        </w:r>
        <w:r w:rsidRPr="005D1949">
          <w:rPr>
            <w:noProof/>
          </w:rPr>
          <w:t>1</w:t>
        </w:r>
        <w:r w:rsidRPr="005D1949">
          <w:rPr>
            <w:rFonts w:hint="eastAsia"/>
            <w:noProof/>
          </w:rPr>
          <w:fldChar w:fldCharType="end"/>
        </w:r>
      </w:hyperlink>
    </w:p>
    <w:p w14:paraId="5D594E9C" w14:textId="563E0915" w:rsidR="005D1949" w:rsidRPr="005D1949" w:rsidRDefault="005D1949">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9456188" w:history="1">
        <w:r w:rsidRPr="005D1949">
          <w:rPr>
            <w:rStyle w:val="affffffe"/>
            <w:rFonts w:hint="eastAsia"/>
            <w:noProof/>
          </w:rPr>
          <w:t>3</w:t>
        </w:r>
        <w:r>
          <w:rPr>
            <w:rStyle w:val="affffffe"/>
            <w:noProof/>
          </w:rPr>
          <w:t xml:space="preserve"> </w:t>
        </w:r>
        <w:r w:rsidRPr="005D1949">
          <w:rPr>
            <w:rStyle w:val="affffffe"/>
            <w:rFonts w:hint="eastAsia"/>
            <w:noProof/>
          </w:rPr>
          <w:t xml:space="preserve"> 术语和定义</w:t>
        </w:r>
        <w:r w:rsidRPr="005D1949">
          <w:rPr>
            <w:rFonts w:hint="eastAsia"/>
            <w:noProof/>
          </w:rPr>
          <w:tab/>
        </w:r>
        <w:r w:rsidRPr="005D1949">
          <w:rPr>
            <w:rFonts w:hint="eastAsia"/>
            <w:noProof/>
          </w:rPr>
          <w:fldChar w:fldCharType="begin"/>
        </w:r>
        <w:r w:rsidRPr="005D1949">
          <w:rPr>
            <w:rFonts w:hint="eastAsia"/>
            <w:noProof/>
          </w:rPr>
          <w:instrText xml:space="preserve"> </w:instrText>
        </w:r>
        <w:r w:rsidRPr="005D1949">
          <w:rPr>
            <w:noProof/>
          </w:rPr>
          <w:instrText>PAGEREF _Toc179456188 \h</w:instrText>
        </w:r>
        <w:r w:rsidRPr="005D1949">
          <w:rPr>
            <w:rFonts w:hint="eastAsia"/>
            <w:noProof/>
          </w:rPr>
          <w:instrText xml:space="preserve"> </w:instrText>
        </w:r>
        <w:r w:rsidRPr="005D1949">
          <w:rPr>
            <w:rFonts w:hint="eastAsia"/>
            <w:noProof/>
          </w:rPr>
        </w:r>
        <w:r w:rsidRPr="005D1949">
          <w:rPr>
            <w:rFonts w:hint="eastAsia"/>
            <w:noProof/>
          </w:rPr>
          <w:fldChar w:fldCharType="separate"/>
        </w:r>
        <w:r w:rsidRPr="005D1949">
          <w:rPr>
            <w:noProof/>
          </w:rPr>
          <w:t>1</w:t>
        </w:r>
        <w:r w:rsidRPr="005D1949">
          <w:rPr>
            <w:rFonts w:hint="eastAsia"/>
            <w:noProof/>
          </w:rPr>
          <w:fldChar w:fldCharType="end"/>
        </w:r>
      </w:hyperlink>
    </w:p>
    <w:p w14:paraId="46298EB6" w14:textId="7D95B5FE" w:rsidR="005D1949" w:rsidRPr="005D1949" w:rsidRDefault="005D1949">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9456189" w:history="1">
        <w:r w:rsidRPr="005D1949">
          <w:rPr>
            <w:rStyle w:val="affffffe"/>
            <w:rFonts w:hint="eastAsia"/>
            <w:noProof/>
          </w:rPr>
          <w:t>4</w:t>
        </w:r>
        <w:r>
          <w:rPr>
            <w:rStyle w:val="affffffe"/>
            <w:noProof/>
          </w:rPr>
          <w:t xml:space="preserve"> </w:t>
        </w:r>
        <w:r w:rsidRPr="005D1949">
          <w:rPr>
            <w:rStyle w:val="affffffe"/>
            <w:rFonts w:hint="eastAsia"/>
            <w:noProof/>
          </w:rPr>
          <w:t xml:space="preserve"> 编制依据</w:t>
        </w:r>
        <w:r w:rsidRPr="005D1949">
          <w:rPr>
            <w:rFonts w:hint="eastAsia"/>
            <w:noProof/>
          </w:rPr>
          <w:tab/>
        </w:r>
        <w:r w:rsidRPr="005D1949">
          <w:rPr>
            <w:rFonts w:hint="eastAsia"/>
            <w:noProof/>
          </w:rPr>
          <w:fldChar w:fldCharType="begin"/>
        </w:r>
        <w:r w:rsidRPr="005D1949">
          <w:rPr>
            <w:rFonts w:hint="eastAsia"/>
            <w:noProof/>
          </w:rPr>
          <w:instrText xml:space="preserve"> </w:instrText>
        </w:r>
        <w:r w:rsidRPr="005D1949">
          <w:rPr>
            <w:noProof/>
          </w:rPr>
          <w:instrText>PAGEREF _Toc179456189 \h</w:instrText>
        </w:r>
        <w:r w:rsidRPr="005D1949">
          <w:rPr>
            <w:rFonts w:hint="eastAsia"/>
            <w:noProof/>
          </w:rPr>
          <w:instrText xml:space="preserve"> </w:instrText>
        </w:r>
        <w:r w:rsidRPr="005D1949">
          <w:rPr>
            <w:rFonts w:hint="eastAsia"/>
            <w:noProof/>
          </w:rPr>
        </w:r>
        <w:r w:rsidRPr="005D1949">
          <w:rPr>
            <w:rFonts w:hint="eastAsia"/>
            <w:noProof/>
          </w:rPr>
          <w:fldChar w:fldCharType="separate"/>
        </w:r>
        <w:r w:rsidRPr="005D1949">
          <w:rPr>
            <w:noProof/>
          </w:rPr>
          <w:t>1</w:t>
        </w:r>
        <w:r w:rsidRPr="005D1949">
          <w:rPr>
            <w:rFonts w:hint="eastAsia"/>
            <w:noProof/>
          </w:rPr>
          <w:fldChar w:fldCharType="end"/>
        </w:r>
      </w:hyperlink>
    </w:p>
    <w:p w14:paraId="4354C65E" w14:textId="731F0A20" w:rsidR="005D1949" w:rsidRPr="005D1949" w:rsidRDefault="005D1949">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9456190" w:history="1">
        <w:r w:rsidRPr="005D1949">
          <w:rPr>
            <w:rStyle w:val="affffffe"/>
            <w:rFonts w:hint="eastAsia"/>
            <w:noProof/>
          </w:rPr>
          <w:t>5</w:t>
        </w:r>
        <w:r>
          <w:rPr>
            <w:rStyle w:val="affffffe"/>
            <w:noProof/>
          </w:rPr>
          <w:t xml:space="preserve"> </w:t>
        </w:r>
        <w:r w:rsidRPr="005D1949">
          <w:rPr>
            <w:rStyle w:val="affffffe"/>
            <w:rFonts w:hint="eastAsia"/>
            <w:noProof/>
          </w:rPr>
          <w:t xml:space="preserve"> 工作流程</w:t>
        </w:r>
        <w:r w:rsidRPr="005D1949">
          <w:rPr>
            <w:rFonts w:hint="eastAsia"/>
            <w:noProof/>
          </w:rPr>
          <w:tab/>
        </w:r>
        <w:r w:rsidRPr="005D1949">
          <w:rPr>
            <w:rFonts w:hint="eastAsia"/>
            <w:noProof/>
          </w:rPr>
          <w:fldChar w:fldCharType="begin"/>
        </w:r>
        <w:r w:rsidRPr="005D1949">
          <w:rPr>
            <w:rFonts w:hint="eastAsia"/>
            <w:noProof/>
          </w:rPr>
          <w:instrText xml:space="preserve"> </w:instrText>
        </w:r>
        <w:r w:rsidRPr="005D1949">
          <w:rPr>
            <w:noProof/>
          </w:rPr>
          <w:instrText>PAGEREF _Toc179456190 \h</w:instrText>
        </w:r>
        <w:r w:rsidRPr="005D1949">
          <w:rPr>
            <w:rFonts w:hint="eastAsia"/>
            <w:noProof/>
          </w:rPr>
          <w:instrText xml:space="preserve"> </w:instrText>
        </w:r>
        <w:r w:rsidRPr="005D1949">
          <w:rPr>
            <w:rFonts w:hint="eastAsia"/>
            <w:noProof/>
          </w:rPr>
        </w:r>
        <w:r w:rsidRPr="005D1949">
          <w:rPr>
            <w:rFonts w:hint="eastAsia"/>
            <w:noProof/>
          </w:rPr>
          <w:fldChar w:fldCharType="separate"/>
        </w:r>
        <w:r w:rsidRPr="005D1949">
          <w:rPr>
            <w:noProof/>
          </w:rPr>
          <w:t>2</w:t>
        </w:r>
        <w:r w:rsidRPr="005D1949">
          <w:rPr>
            <w:rFonts w:hint="eastAsia"/>
            <w:noProof/>
          </w:rPr>
          <w:fldChar w:fldCharType="end"/>
        </w:r>
      </w:hyperlink>
    </w:p>
    <w:p w14:paraId="264ACD5B" w14:textId="1B456FD9" w:rsidR="005D1949" w:rsidRPr="005D1949" w:rsidRDefault="005D1949">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9456191" w:history="1">
        <w:r w:rsidRPr="005D1949">
          <w:rPr>
            <w:rStyle w:val="affffffe"/>
            <w:rFonts w:hint="eastAsia"/>
            <w:noProof/>
          </w:rPr>
          <w:t>6</w:t>
        </w:r>
        <w:r>
          <w:rPr>
            <w:rStyle w:val="affffffe"/>
            <w:noProof/>
          </w:rPr>
          <w:t xml:space="preserve"> </w:t>
        </w:r>
        <w:r w:rsidRPr="005D1949">
          <w:rPr>
            <w:rStyle w:val="affffffe"/>
            <w:rFonts w:hint="eastAsia"/>
            <w:noProof/>
          </w:rPr>
          <w:t xml:space="preserve"> 编制要点</w:t>
        </w:r>
        <w:r w:rsidRPr="005D1949">
          <w:rPr>
            <w:rFonts w:hint="eastAsia"/>
            <w:noProof/>
          </w:rPr>
          <w:tab/>
        </w:r>
        <w:r w:rsidRPr="005D1949">
          <w:rPr>
            <w:rFonts w:hint="eastAsia"/>
            <w:noProof/>
          </w:rPr>
          <w:fldChar w:fldCharType="begin"/>
        </w:r>
        <w:r w:rsidRPr="005D1949">
          <w:rPr>
            <w:rFonts w:hint="eastAsia"/>
            <w:noProof/>
          </w:rPr>
          <w:instrText xml:space="preserve"> </w:instrText>
        </w:r>
        <w:r w:rsidRPr="005D1949">
          <w:rPr>
            <w:noProof/>
          </w:rPr>
          <w:instrText>PAGEREF _Toc179456191 \h</w:instrText>
        </w:r>
        <w:r w:rsidRPr="005D1949">
          <w:rPr>
            <w:rFonts w:hint="eastAsia"/>
            <w:noProof/>
          </w:rPr>
          <w:instrText xml:space="preserve"> </w:instrText>
        </w:r>
        <w:r w:rsidRPr="005D1949">
          <w:rPr>
            <w:rFonts w:hint="eastAsia"/>
            <w:noProof/>
          </w:rPr>
        </w:r>
        <w:r w:rsidRPr="005D1949">
          <w:rPr>
            <w:rFonts w:hint="eastAsia"/>
            <w:noProof/>
          </w:rPr>
          <w:fldChar w:fldCharType="separate"/>
        </w:r>
        <w:r w:rsidRPr="005D1949">
          <w:rPr>
            <w:noProof/>
          </w:rPr>
          <w:t>5</w:t>
        </w:r>
        <w:r w:rsidRPr="005D1949">
          <w:rPr>
            <w:rFonts w:hint="eastAsia"/>
            <w:noProof/>
          </w:rPr>
          <w:fldChar w:fldCharType="end"/>
        </w:r>
      </w:hyperlink>
    </w:p>
    <w:p w14:paraId="1EB4E14B" w14:textId="5A0298B5" w:rsidR="005D1949" w:rsidRPr="005D1949" w:rsidRDefault="005D1949">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9456192" w:history="1">
        <w:r w:rsidRPr="005D1949">
          <w:rPr>
            <w:rStyle w:val="affffffe"/>
            <w:rFonts w:hint="eastAsia"/>
            <w:noProof/>
          </w:rPr>
          <w:t>7</w:t>
        </w:r>
        <w:r>
          <w:rPr>
            <w:rStyle w:val="affffffe"/>
            <w:noProof/>
          </w:rPr>
          <w:t xml:space="preserve"> </w:t>
        </w:r>
        <w:r w:rsidRPr="005D1949">
          <w:rPr>
            <w:rStyle w:val="affffffe"/>
            <w:rFonts w:hint="eastAsia"/>
            <w:noProof/>
          </w:rPr>
          <w:t xml:space="preserve"> 审核审定</w:t>
        </w:r>
        <w:r w:rsidRPr="005D1949">
          <w:rPr>
            <w:rFonts w:hint="eastAsia"/>
            <w:noProof/>
          </w:rPr>
          <w:tab/>
        </w:r>
        <w:r w:rsidRPr="005D1949">
          <w:rPr>
            <w:rFonts w:hint="eastAsia"/>
            <w:noProof/>
          </w:rPr>
          <w:fldChar w:fldCharType="begin"/>
        </w:r>
        <w:r w:rsidRPr="005D1949">
          <w:rPr>
            <w:rFonts w:hint="eastAsia"/>
            <w:noProof/>
          </w:rPr>
          <w:instrText xml:space="preserve"> </w:instrText>
        </w:r>
        <w:r w:rsidRPr="005D1949">
          <w:rPr>
            <w:noProof/>
          </w:rPr>
          <w:instrText>PAGEREF _Toc179456192 \h</w:instrText>
        </w:r>
        <w:r w:rsidRPr="005D1949">
          <w:rPr>
            <w:rFonts w:hint="eastAsia"/>
            <w:noProof/>
          </w:rPr>
          <w:instrText xml:space="preserve"> </w:instrText>
        </w:r>
        <w:r w:rsidRPr="005D1949">
          <w:rPr>
            <w:rFonts w:hint="eastAsia"/>
            <w:noProof/>
          </w:rPr>
        </w:r>
        <w:r w:rsidRPr="005D1949">
          <w:rPr>
            <w:rFonts w:hint="eastAsia"/>
            <w:noProof/>
          </w:rPr>
          <w:fldChar w:fldCharType="separate"/>
        </w:r>
        <w:r w:rsidRPr="005D1949">
          <w:rPr>
            <w:noProof/>
          </w:rPr>
          <w:t>8</w:t>
        </w:r>
        <w:r w:rsidRPr="005D1949">
          <w:rPr>
            <w:rFonts w:hint="eastAsia"/>
            <w:noProof/>
          </w:rPr>
          <w:fldChar w:fldCharType="end"/>
        </w:r>
      </w:hyperlink>
    </w:p>
    <w:p w14:paraId="29DEC1DB" w14:textId="1C33CDCB" w:rsidR="005D1949" w:rsidRPr="005D1949" w:rsidRDefault="005D1949" w:rsidP="005D1949">
      <w:pPr>
        <w:pStyle w:val="affffff2"/>
        <w:spacing w:after="360"/>
        <w:sectPr w:rsidR="005D1949" w:rsidRPr="005D1949" w:rsidSect="00BC1993">
          <w:headerReference w:type="even" r:id="rId14"/>
          <w:headerReference w:type="default" r:id="rId15"/>
          <w:footerReference w:type="default" r:id="rId16"/>
          <w:pgSz w:w="11906" w:h="16838" w:code="9"/>
          <w:pgMar w:top="567" w:right="1134" w:bottom="1134" w:left="1134" w:header="1418" w:footer="1134" w:gutter="284"/>
          <w:pgNumType w:fmt="upperRoman" w:start="1"/>
          <w:cols w:space="425"/>
          <w:formProt w:val="0"/>
          <w:docGrid w:linePitch="312"/>
        </w:sectPr>
      </w:pPr>
      <w:r w:rsidRPr="005D1949">
        <w:fldChar w:fldCharType="end"/>
      </w:r>
    </w:p>
    <w:p w14:paraId="4E98D3AC" w14:textId="77777777" w:rsidR="00BC1993" w:rsidRDefault="00BC1993" w:rsidP="00BC1993">
      <w:pPr>
        <w:pStyle w:val="a6"/>
        <w:spacing w:after="360"/>
      </w:pPr>
      <w:bookmarkStart w:id="21" w:name="_Toc179456185"/>
      <w:bookmarkStart w:id="22" w:name="BookMark2"/>
      <w:bookmarkEnd w:id="20"/>
      <w:r w:rsidRPr="00BC1993">
        <w:rPr>
          <w:rFonts w:hint="eastAsia"/>
          <w:spacing w:val="320"/>
        </w:rPr>
        <w:lastRenderedPageBreak/>
        <w:t>前</w:t>
      </w:r>
      <w:r>
        <w:rPr>
          <w:rFonts w:hint="eastAsia"/>
        </w:rPr>
        <w:t>言</w:t>
      </w:r>
      <w:bookmarkEnd w:id="21"/>
    </w:p>
    <w:p w14:paraId="36011F4C" w14:textId="77777777" w:rsidR="00BC1993" w:rsidRDefault="00BC1993" w:rsidP="00BC1993">
      <w:pPr>
        <w:pStyle w:val="affffb"/>
        <w:ind w:firstLine="420"/>
      </w:pPr>
      <w:r>
        <w:rPr>
          <w:rFonts w:hint="eastAsia"/>
        </w:rPr>
        <w:t>本文件按照GB/T 1.1—2020《标准化工作导则  第1部分：标准化文件的结构和起草规则》的规定起草。</w:t>
      </w:r>
    </w:p>
    <w:p w14:paraId="67AD4E39" w14:textId="08B9C61B" w:rsidR="00BC1993" w:rsidRPr="00BC1993" w:rsidRDefault="00861D2F" w:rsidP="00BC1993">
      <w:pPr>
        <w:pStyle w:val="affffb"/>
        <w:ind w:firstLine="420"/>
      </w:pPr>
      <w:r w:rsidRPr="00861D2F">
        <w:rPr>
          <w:rFonts w:hint="eastAsia"/>
        </w:rPr>
        <w:t>请注意本文件的某些内容可能涉及专利。本文件的发布机构不承担识别专利的责任。</w:t>
      </w:r>
    </w:p>
    <w:p w14:paraId="26808673" w14:textId="6411348D" w:rsidR="00BC1993" w:rsidRDefault="00BC1993" w:rsidP="00BC1993">
      <w:pPr>
        <w:pStyle w:val="affffb"/>
        <w:ind w:firstLine="420"/>
      </w:pPr>
      <w:r>
        <w:rPr>
          <w:rFonts w:hint="eastAsia"/>
        </w:rPr>
        <w:t>本文件由</w:t>
      </w:r>
      <w:r w:rsidRPr="00BC1993">
        <w:rPr>
          <w:rFonts w:hint="eastAsia"/>
        </w:rPr>
        <w:t>浙江同信工程项目管理有限公司</w:t>
      </w:r>
      <w:r>
        <w:rPr>
          <w:rFonts w:hint="eastAsia"/>
        </w:rPr>
        <w:t>提出。</w:t>
      </w:r>
    </w:p>
    <w:p w14:paraId="01C2B033" w14:textId="63ABC5E9" w:rsidR="00BC1993" w:rsidRDefault="00BC1993" w:rsidP="00BC1993">
      <w:pPr>
        <w:pStyle w:val="affffb"/>
        <w:ind w:firstLine="420"/>
      </w:pPr>
      <w:r>
        <w:rPr>
          <w:rFonts w:hint="eastAsia"/>
        </w:rPr>
        <w:t>本文件由</w:t>
      </w:r>
      <w:r w:rsidR="00861D2F" w:rsidRPr="00861D2F">
        <w:rPr>
          <w:rFonts w:hint="eastAsia"/>
        </w:rPr>
        <w:t>中国中小企业协会</w:t>
      </w:r>
      <w:r>
        <w:rPr>
          <w:rFonts w:hint="eastAsia"/>
        </w:rPr>
        <w:t>归口。</w:t>
      </w:r>
    </w:p>
    <w:p w14:paraId="628134BA" w14:textId="77777777" w:rsidR="00BC1993" w:rsidRDefault="00BC1993" w:rsidP="00BC1993">
      <w:pPr>
        <w:pStyle w:val="affffb"/>
        <w:ind w:firstLine="420"/>
      </w:pPr>
      <w:r>
        <w:rPr>
          <w:rFonts w:hint="eastAsia"/>
        </w:rPr>
        <w:t>本文件起草单位：</w:t>
      </w:r>
    </w:p>
    <w:p w14:paraId="3BD2B4D2" w14:textId="77777777" w:rsidR="00BC1993" w:rsidRDefault="00BC1993" w:rsidP="00BC1993">
      <w:pPr>
        <w:pStyle w:val="affffb"/>
        <w:ind w:firstLine="420"/>
      </w:pPr>
      <w:r>
        <w:rPr>
          <w:rFonts w:hint="eastAsia"/>
        </w:rPr>
        <w:t>本文件主要起草人：</w:t>
      </w:r>
    </w:p>
    <w:p w14:paraId="117AC1C2" w14:textId="77777777" w:rsidR="00BC1993" w:rsidRDefault="00BC1993" w:rsidP="00BC1993">
      <w:pPr>
        <w:pStyle w:val="affffb"/>
        <w:ind w:firstLine="420"/>
      </w:pPr>
    </w:p>
    <w:p w14:paraId="5095761F" w14:textId="11D0BB29" w:rsidR="00BC1993" w:rsidRPr="00BC1993" w:rsidRDefault="00BC1993" w:rsidP="00BC1993">
      <w:pPr>
        <w:pStyle w:val="affffb"/>
        <w:ind w:firstLine="420"/>
        <w:sectPr w:rsidR="00BC1993" w:rsidRPr="00BC1993" w:rsidSect="005D1949">
          <w:pgSz w:w="11906" w:h="16838" w:code="9"/>
          <w:pgMar w:top="567" w:right="1134" w:bottom="1134" w:left="1134" w:header="1418" w:footer="1134" w:gutter="284"/>
          <w:pgNumType w:fmt="upperRoman"/>
          <w:cols w:space="425"/>
          <w:formProt w:val="0"/>
          <w:docGrid w:linePitch="312"/>
        </w:sectPr>
      </w:pPr>
    </w:p>
    <w:p w14:paraId="63DBD851" w14:textId="77777777" w:rsidR="00894836" w:rsidRPr="00145D9D" w:rsidRDefault="00894836" w:rsidP="00093D25">
      <w:pPr>
        <w:spacing w:line="20" w:lineRule="exact"/>
        <w:jc w:val="center"/>
        <w:rPr>
          <w:rFonts w:ascii="黑体" w:eastAsia="黑体" w:hAnsi="黑体" w:hint="eastAsia"/>
          <w:sz w:val="32"/>
          <w:szCs w:val="32"/>
        </w:rPr>
      </w:pPr>
      <w:bookmarkStart w:id="23" w:name="BookMark4"/>
      <w:bookmarkEnd w:id="22"/>
    </w:p>
    <w:p w14:paraId="04069317"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C480400F320F48759D16C01D09A11A66"/>
        </w:placeholder>
      </w:sdtPr>
      <w:sdtContent>
        <w:bookmarkStart w:id="24" w:name="NEW_STAND_NAME" w:displacedByCustomXml="prev"/>
        <w:p w14:paraId="0B458FE8" w14:textId="631B6333" w:rsidR="00F26B7E" w:rsidRPr="00F26B7E" w:rsidRDefault="00BC1993" w:rsidP="00BC1993">
          <w:pPr>
            <w:pStyle w:val="afffffffff8"/>
            <w:spacing w:beforeLines="100" w:before="240" w:afterLines="220" w:after="528"/>
            <w:rPr>
              <w:rFonts w:hint="eastAsia"/>
            </w:rPr>
          </w:pPr>
          <w:r>
            <w:rPr>
              <w:rFonts w:hint="eastAsia"/>
            </w:rPr>
            <w:t>市政道路建设工程造价文件编制技术规范</w:t>
          </w:r>
        </w:p>
      </w:sdtContent>
    </w:sdt>
    <w:bookmarkEnd w:id="24" w:displacedByCustomXml="prev"/>
    <w:p w14:paraId="06AE73C1" w14:textId="77777777"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179456186"/>
      <w:r>
        <w:rPr>
          <w:rFonts w:hint="eastAsia"/>
        </w:rPr>
        <w:t>范围</w:t>
      </w:r>
      <w:bookmarkEnd w:id="25"/>
      <w:bookmarkEnd w:id="26"/>
      <w:bookmarkEnd w:id="27"/>
      <w:bookmarkEnd w:id="28"/>
      <w:bookmarkEnd w:id="29"/>
      <w:bookmarkEnd w:id="30"/>
      <w:bookmarkEnd w:id="31"/>
      <w:bookmarkEnd w:id="32"/>
      <w:bookmarkEnd w:id="33"/>
    </w:p>
    <w:p w14:paraId="674CA9CB" w14:textId="77777777" w:rsidR="00FE5E58" w:rsidRDefault="00FE5E58" w:rsidP="008B0C9C">
      <w:pPr>
        <w:pStyle w:val="affffb"/>
        <w:ind w:firstLine="420"/>
      </w:pPr>
      <w:bookmarkStart w:id="34" w:name="_Toc17233326"/>
      <w:bookmarkStart w:id="35" w:name="_Toc17233334"/>
      <w:bookmarkStart w:id="36" w:name="_Toc24884212"/>
      <w:bookmarkStart w:id="37" w:name="_Toc24884219"/>
      <w:bookmarkStart w:id="38" w:name="_Toc26648466"/>
      <w:r w:rsidRPr="00FE5E58">
        <w:rPr>
          <w:rFonts w:hint="eastAsia"/>
        </w:rPr>
        <w:t>本文件规定了市政道路建设工程造价文件编制的编制依据、工作流程、编制要点、审核审定。</w:t>
      </w:r>
    </w:p>
    <w:p w14:paraId="6D9B56A0" w14:textId="4F0E0117" w:rsidR="008B0C9C" w:rsidRDefault="00FE5E58" w:rsidP="008B0C9C">
      <w:pPr>
        <w:pStyle w:val="affffb"/>
        <w:ind w:firstLine="420"/>
      </w:pPr>
      <w:r w:rsidRPr="00FE5E58">
        <w:rPr>
          <w:rFonts w:hint="eastAsia"/>
        </w:rPr>
        <w:t>本文件适用于市政道路建设工程造价文件的编制要求。</w:t>
      </w:r>
    </w:p>
    <w:p w14:paraId="7B573C12" w14:textId="77777777" w:rsidR="00E2552F" w:rsidRDefault="00E2552F" w:rsidP="00A77CCB">
      <w:pPr>
        <w:pStyle w:val="affc"/>
        <w:spacing w:before="240" w:after="240"/>
      </w:pPr>
      <w:bookmarkStart w:id="39" w:name="_Toc26718931"/>
      <w:bookmarkStart w:id="40" w:name="_Toc26986531"/>
      <w:bookmarkStart w:id="41" w:name="_Toc26986772"/>
      <w:bookmarkStart w:id="42" w:name="_Toc179456187"/>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A174442F2D384C419DB106DF909AE9D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CA879CB"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12CB54F" w14:textId="77777777" w:rsidR="00FE5E58" w:rsidRDefault="00FE5E58" w:rsidP="00FE5E58">
      <w:pPr>
        <w:pStyle w:val="affffb"/>
        <w:ind w:firstLine="420"/>
      </w:pPr>
      <w:r>
        <w:rPr>
          <w:rFonts w:hint="eastAsia"/>
        </w:rPr>
        <w:t xml:space="preserve">GB 5749 生活饮用水卫生标准 </w:t>
      </w:r>
    </w:p>
    <w:p w14:paraId="3648FFD8" w14:textId="77777777" w:rsidR="00861D2F" w:rsidRDefault="00FE5E58" w:rsidP="00FE5E58">
      <w:pPr>
        <w:pStyle w:val="affffb"/>
        <w:ind w:firstLine="420"/>
      </w:pPr>
      <w:r>
        <w:rPr>
          <w:rFonts w:hint="eastAsia"/>
        </w:rPr>
        <w:t>GB 5768.4 道路交通标志和标线 第4部分：作业区</w:t>
      </w:r>
    </w:p>
    <w:p w14:paraId="6B3463DD" w14:textId="03462D6A" w:rsidR="00FE5E58" w:rsidRDefault="00FE5E58" w:rsidP="00FE5E58">
      <w:pPr>
        <w:pStyle w:val="affffb"/>
        <w:ind w:firstLine="420"/>
      </w:pPr>
      <w:r>
        <w:rPr>
          <w:rFonts w:hint="eastAsia"/>
        </w:rPr>
        <w:t xml:space="preserve">GB 50021 岩土工程勘察规范 </w:t>
      </w:r>
    </w:p>
    <w:p w14:paraId="53E7F471" w14:textId="77777777" w:rsidR="00FE5E58" w:rsidRDefault="00FE5E58" w:rsidP="00FE5E58">
      <w:pPr>
        <w:pStyle w:val="affffb"/>
        <w:ind w:firstLine="420"/>
      </w:pPr>
      <w:r>
        <w:rPr>
          <w:rFonts w:hint="eastAsia"/>
        </w:rPr>
        <w:t xml:space="preserve">JGJ 63 混凝土用水标准 </w:t>
      </w:r>
    </w:p>
    <w:p w14:paraId="3232065C" w14:textId="77777777" w:rsidR="00861D2F" w:rsidRDefault="00FE5E58" w:rsidP="00861D2F">
      <w:pPr>
        <w:pStyle w:val="affffb"/>
        <w:ind w:leftChars="200" w:left="420" w:firstLineChars="0" w:firstLine="0"/>
      </w:pPr>
      <w:r>
        <w:rPr>
          <w:rFonts w:hint="eastAsia"/>
        </w:rPr>
        <w:t>JTG 3810 公路工程建设项目造价文件管理导则</w:t>
      </w:r>
    </w:p>
    <w:p w14:paraId="303E31FC" w14:textId="77777777" w:rsidR="00861D2F" w:rsidRDefault="00FE5E58" w:rsidP="00861D2F">
      <w:pPr>
        <w:pStyle w:val="affffb"/>
        <w:ind w:leftChars="200" w:left="420" w:firstLineChars="0" w:firstLine="0"/>
      </w:pPr>
      <w:r>
        <w:rPr>
          <w:rFonts w:hint="eastAsia"/>
        </w:rPr>
        <w:t>JTG 3830 公路工程建设项目概算预算编制办法</w:t>
      </w:r>
    </w:p>
    <w:p w14:paraId="5C273AE3" w14:textId="1DFDE4C6" w:rsidR="00861D2F" w:rsidRDefault="00FE5E58" w:rsidP="00861D2F">
      <w:pPr>
        <w:pStyle w:val="affffb"/>
        <w:ind w:leftChars="200" w:left="420" w:firstLineChars="0" w:firstLine="0"/>
      </w:pPr>
      <w:r>
        <w:rPr>
          <w:rFonts w:hint="eastAsia"/>
        </w:rPr>
        <w:t xml:space="preserve">JTG/T 3831 公路工程概算定额（上、下册） </w:t>
      </w:r>
    </w:p>
    <w:p w14:paraId="0AC3AA38" w14:textId="4BB43A23" w:rsidR="00861D2F" w:rsidRDefault="00FE5E58" w:rsidP="00861D2F">
      <w:pPr>
        <w:pStyle w:val="affffb"/>
        <w:ind w:leftChars="200" w:left="420" w:firstLineChars="0" w:firstLine="0"/>
      </w:pPr>
      <w:r>
        <w:rPr>
          <w:rFonts w:hint="eastAsia"/>
        </w:rPr>
        <w:t xml:space="preserve">JTG/T 3832 公路工程预算定额（上、下册） </w:t>
      </w:r>
    </w:p>
    <w:p w14:paraId="04998745" w14:textId="492AD1E9" w:rsidR="00FE5E58" w:rsidRDefault="00FE5E58" w:rsidP="00861D2F">
      <w:pPr>
        <w:pStyle w:val="affffb"/>
        <w:ind w:leftChars="200" w:left="420" w:firstLineChars="0" w:firstLine="0"/>
      </w:pPr>
      <w:r>
        <w:rPr>
          <w:rFonts w:hint="eastAsia"/>
        </w:rPr>
        <w:t xml:space="preserve">JTG/T 3833 公路工程机械台班费用定额 </w:t>
      </w:r>
    </w:p>
    <w:p w14:paraId="10E70AFB" w14:textId="77777777" w:rsidR="00FE5E58" w:rsidRDefault="00FE5E58" w:rsidP="00FE5E58">
      <w:pPr>
        <w:pStyle w:val="affffb"/>
        <w:ind w:firstLine="420"/>
      </w:pPr>
      <w:r>
        <w:rPr>
          <w:rFonts w:hint="eastAsia"/>
        </w:rPr>
        <w:t xml:space="preserve">JTG C10 公路勘测规范 </w:t>
      </w:r>
    </w:p>
    <w:p w14:paraId="1F5F25C8" w14:textId="77777777" w:rsidR="00861D2F" w:rsidRDefault="00FE5E58" w:rsidP="00FE5E58">
      <w:pPr>
        <w:pStyle w:val="affffb"/>
        <w:ind w:firstLine="420"/>
      </w:pPr>
      <w:r>
        <w:rPr>
          <w:rFonts w:hint="eastAsia"/>
        </w:rPr>
        <w:t>JTG C20 公路工程地质勘察规范</w:t>
      </w:r>
    </w:p>
    <w:p w14:paraId="4655594E" w14:textId="6E827F6B" w:rsidR="00AA6EC9" w:rsidRPr="008A57E6" w:rsidRDefault="00FE5E58" w:rsidP="00FE5E58">
      <w:pPr>
        <w:pStyle w:val="affffb"/>
        <w:ind w:firstLine="420"/>
      </w:pPr>
      <w:r>
        <w:rPr>
          <w:rFonts w:hint="eastAsia"/>
        </w:rPr>
        <w:t>JTG H30 公路养护安全作业规程</w:t>
      </w:r>
    </w:p>
    <w:p w14:paraId="534FE924" w14:textId="77777777" w:rsidR="00B265BC" w:rsidRPr="00E030F9" w:rsidRDefault="00FD59EB" w:rsidP="00FD59EB">
      <w:pPr>
        <w:pStyle w:val="affc"/>
        <w:spacing w:before="240" w:after="240"/>
      </w:pPr>
      <w:bookmarkStart w:id="43" w:name="_Toc179456188"/>
      <w:r>
        <w:rPr>
          <w:rFonts w:hint="eastAsia"/>
          <w:szCs w:val="21"/>
        </w:rPr>
        <w:t>术语和定义</w:t>
      </w:r>
      <w:bookmarkEnd w:id="43"/>
    </w:p>
    <w:bookmarkStart w:id="44" w:name="_Toc26986532" w:displacedByCustomXml="next"/>
    <w:bookmarkEnd w:id="44" w:displacedByCustomXml="next"/>
    <w:sdt>
      <w:sdtPr>
        <w:id w:val="-1909835108"/>
        <w:placeholder>
          <w:docPart w:val="1BE01E1B28B34D11AA4AEE4B1145500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BAFE1D2" w14:textId="298BE487" w:rsidR="003C010C" w:rsidRDefault="00FE5E58" w:rsidP="00BA263B">
          <w:pPr>
            <w:pStyle w:val="affffb"/>
            <w:ind w:firstLine="420"/>
          </w:pPr>
          <w:r>
            <w:t>下列术语和定义适用于本文件。</w:t>
          </w:r>
        </w:p>
      </w:sdtContent>
    </w:sdt>
    <w:p w14:paraId="17A60747" w14:textId="77777777" w:rsidR="00FE5E58" w:rsidRDefault="00FE5E58" w:rsidP="00FE5E58">
      <w:pPr>
        <w:pStyle w:val="affd"/>
        <w:spacing w:before="120" w:after="120"/>
      </w:pPr>
    </w:p>
    <w:p w14:paraId="0BA6682A" w14:textId="6EF03EBA" w:rsidR="00FE5E58" w:rsidRDefault="00FE5E58" w:rsidP="00FE5E58">
      <w:pPr>
        <w:pStyle w:val="affffb"/>
        <w:ind w:firstLine="420"/>
      </w:pPr>
      <w:r w:rsidRPr="00FE5E58">
        <w:rPr>
          <w:rFonts w:ascii="黑体" w:eastAsia="黑体" w:hAnsi="黑体" w:hint="eastAsia"/>
        </w:rPr>
        <w:t>计划阶段</w:t>
      </w:r>
      <w:r>
        <w:rPr>
          <w:rFonts w:hint="eastAsia"/>
        </w:rPr>
        <w:t xml:space="preserve">  </w:t>
      </w:r>
      <w:r w:rsidRPr="00FE5E58">
        <w:rPr>
          <w:rFonts w:ascii="Times New Roman"/>
        </w:rPr>
        <w:t>planning phase</w:t>
      </w:r>
    </w:p>
    <w:p w14:paraId="76954F71" w14:textId="77777777" w:rsidR="00FE5E58" w:rsidRDefault="00FE5E58" w:rsidP="00FE5E58">
      <w:pPr>
        <w:pStyle w:val="affffb"/>
        <w:ind w:firstLine="420"/>
      </w:pPr>
      <w:r>
        <w:rPr>
          <w:rFonts w:hint="eastAsia"/>
        </w:rPr>
        <w:t>工程造价项目开始前确定项目的预算和成本目标的阶段。</w:t>
      </w:r>
    </w:p>
    <w:p w14:paraId="09F6D87F" w14:textId="3C71D8C2" w:rsidR="00FE5E58" w:rsidRDefault="00FE5E58" w:rsidP="00FE5E58">
      <w:pPr>
        <w:pStyle w:val="affd"/>
        <w:spacing w:before="120" w:after="120"/>
      </w:pPr>
      <w:r>
        <w:rPr>
          <w:rFonts w:hint="eastAsia"/>
        </w:rPr>
        <w:t xml:space="preserve"> </w:t>
      </w:r>
    </w:p>
    <w:p w14:paraId="5DDC2D51" w14:textId="67EE3177" w:rsidR="00FE5E58" w:rsidRDefault="00FE5E58" w:rsidP="00FE5E58">
      <w:pPr>
        <w:pStyle w:val="affffb"/>
        <w:ind w:firstLine="420"/>
      </w:pPr>
      <w:r w:rsidRPr="00FE5E58">
        <w:rPr>
          <w:rFonts w:ascii="黑体" w:eastAsia="黑体" w:hAnsi="黑体" w:hint="eastAsia"/>
        </w:rPr>
        <w:t>编制阶段</w:t>
      </w:r>
      <w:r>
        <w:rPr>
          <w:rFonts w:hint="eastAsia"/>
        </w:rPr>
        <w:t xml:space="preserve"> </w:t>
      </w:r>
      <w:r w:rsidRPr="00FE5E58">
        <w:rPr>
          <w:rFonts w:ascii="Times New Roman"/>
        </w:rPr>
        <w:t xml:space="preserve"> compilation phase</w:t>
      </w:r>
    </w:p>
    <w:p w14:paraId="657703A9" w14:textId="62C36A92" w:rsidR="004B3E93" w:rsidRDefault="00FE5E58" w:rsidP="00FE5E58">
      <w:pPr>
        <w:pStyle w:val="affffb"/>
        <w:ind w:firstLine="420"/>
      </w:pPr>
      <w:r>
        <w:rPr>
          <w:rFonts w:hint="eastAsia"/>
        </w:rPr>
        <w:t>工程造价项目实施过程中详细记录和监控项目的实际成本阶段。</w:t>
      </w:r>
    </w:p>
    <w:p w14:paraId="2C8BEC7C" w14:textId="27B21297" w:rsidR="00FE5E58" w:rsidRDefault="00FE5E58" w:rsidP="00FE5E58">
      <w:pPr>
        <w:pStyle w:val="affc"/>
        <w:spacing w:before="240" w:after="240"/>
      </w:pPr>
      <w:bookmarkStart w:id="45" w:name="_Toc179456189"/>
      <w:r>
        <w:rPr>
          <w:rFonts w:hint="eastAsia"/>
        </w:rPr>
        <w:t>编制依据</w:t>
      </w:r>
      <w:bookmarkEnd w:id="45"/>
    </w:p>
    <w:p w14:paraId="798AA934" w14:textId="77777777" w:rsidR="00FE5E58" w:rsidRDefault="00FE5E58" w:rsidP="00FE5E58">
      <w:pPr>
        <w:pStyle w:val="affd"/>
        <w:spacing w:before="120" w:after="120"/>
      </w:pPr>
      <w:r>
        <w:rPr>
          <w:rFonts w:hint="eastAsia"/>
        </w:rPr>
        <w:t>一般要求</w:t>
      </w:r>
    </w:p>
    <w:p w14:paraId="6C5B0F57" w14:textId="679A8DDB" w:rsidR="00FE5E58" w:rsidRDefault="00FE5E58" w:rsidP="00297725">
      <w:pPr>
        <w:pStyle w:val="afffffffff1"/>
      </w:pPr>
      <w:r>
        <w:rPr>
          <w:rFonts w:hint="eastAsia"/>
        </w:rPr>
        <w:t xml:space="preserve">工程造价文件编制工作应以保证工程质量、安全、环保为前提，以技术可行、经济合理、进度可控为目标，并满足以下要求： </w:t>
      </w:r>
    </w:p>
    <w:p w14:paraId="5C448540" w14:textId="77777777" w:rsidR="00297725" w:rsidRDefault="00FE5E58" w:rsidP="00297725">
      <w:pPr>
        <w:pStyle w:val="af5"/>
      </w:pPr>
      <w:r>
        <w:rPr>
          <w:rFonts w:hint="eastAsia"/>
        </w:rPr>
        <w:t>结合工程实际进行“全项目、全过程、全要素、全目标”规划与组织；</w:t>
      </w:r>
    </w:p>
    <w:p w14:paraId="43F62C6A" w14:textId="77777777" w:rsidR="00297725" w:rsidRDefault="00FE5E58" w:rsidP="00297725">
      <w:pPr>
        <w:pStyle w:val="af5"/>
      </w:pPr>
      <w:r>
        <w:rPr>
          <w:rFonts w:hint="eastAsia"/>
        </w:rPr>
        <w:t>深化施工方案，优化工、料、机的资源配置，合理安排工序、工期、进度；</w:t>
      </w:r>
    </w:p>
    <w:p w14:paraId="35C4FA6D" w14:textId="29A1EC62" w:rsidR="00FE5E58" w:rsidRDefault="00FE5E58" w:rsidP="00297725">
      <w:pPr>
        <w:pStyle w:val="af5"/>
      </w:pPr>
      <w:r>
        <w:rPr>
          <w:rFonts w:hint="eastAsia"/>
        </w:rPr>
        <w:t xml:space="preserve">计划工期合理，编制要求应符合本文件的规定。 </w:t>
      </w:r>
    </w:p>
    <w:p w14:paraId="60C7E9FC" w14:textId="614B7E3F" w:rsidR="00FE5E58" w:rsidRDefault="00FE5E58" w:rsidP="00297725">
      <w:pPr>
        <w:pStyle w:val="afffffffff1"/>
      </w:pPr>
      <w:r>
        <w:rPr>
          <w:rFonts w:hint="eastAsia"/>
        </w:rPr>
        <w:t xml:space="preserve">工程造价文件应遵循“实事求是、内容完整、合理控制”原则，并满足以下要求： </w:t>
      </w:r>
    </w:p>
    <w:p w14:paraId="773B95D1" w14:textId="77777777" w:rsidR="00297725" w:rsidRDefault="00FE5E58">
      <w:pPr>
        <w:pStyle w:val="af5"/>
        <w:numPr>
          <w:ilvl w:val="0"/>
          <w:numId w:val="32"/>
        </w:numPr>
      </w:pPr>
      <w:r>
        <w:rPr>
          <w:rFonts w:hint="eastAsia"/>
        </w:rPr>
        <w:t>应与路线、路基、路面、桥涵、交通工程各专业相衔接，研究分析总体设计方案及各专业方案，并对比</w:t>
      </w:r>
      <w:proofErr w:type="gramStart"/>
      <w:r>
        <w:rPr>
          <w:rFonts w:hint="eastAsia"/>
        </w:rPr>
        <w:t>选方案</w:t>
      </w:r>
      <w:proofErr w:type="gramEnd"/>
      <w:r>
        <w:rPr>
          <w:rFonts w:hint="eastAsia"/>
        </w:rPr>
        <w:t>进行造价分析；</w:t>
      </w:r>
    </w:p>
    <w:p w14:paraId="28260A50" w14:textId="77777777" w:rsidR="00297725" w:rsidRDefault="00FE5E58">
      <w:pPr>
        <w:pStyle w:val="af5"/>
        <w:numPr>
          <w:ilvl w:val="0"/>
          <w:numId w:val="32"/>
        </w:numPr>
      </w:pPr>
      <w:r>
        <w:rPr>
          <w:rFonts w:hint="eastAsia"/>
        </w:rPr>
        <w:lastRenderedPageBreak/>
        <w:t>总造价应控制在工程可行性研究批准范围内；</w:t>
      </w:r>
    </w:p>
    <w:p w14:paraId="31266974" w14:textId="77777777" w:rsidR="00297725" w:rsidRDefault="00FE5E58">
      <w:pPr>
        <w:pStyle w:val="af5"/>
        <w:numPr>
          <w:ilvl w:val="0"/>
          <w:numId w:val="32"/>
        </w:numPr>
      </w:pPr>
      <w:r>
        <w:rPr>
          <w:rFonts w:hint="eastAsia"/>
        </w:rPr>
        <w:t xml:space="preserve">应考虑现场实际情况，并结合施工组织合理编制。 </w:t>
      </w:r>
    </w:p>
    <w:p w14:paraId="678A38A3" w14:textId="3883BE40" w:rsidR="00FE5E58" w:rsidRDefault="00FE5E58" w:rsidP="00297725">
      <w:pPr>
        <w:pStyle w:val="afffffffff1"/>
      </w:pPr>
      <w:r>
        <w:rPr>
          <w:rFonts w:hint="eastAsia"/>
        </w:rPr>
        <w:t xml:space="preserve">造价编制人员应遵循“协同配合、深入比选”的原则，全过程参与外业和内业工作，优化设计方案及资源配置，合理选择施工工艺。 </w:t>
      </w:r>
    </w:p>
    <w:p w14:paraId="3CABBBFA" w14:textId="77777777" w:rsidR="00FE5E58" w:rsidRDefault="00FE5E58" w:rsidP="00297725">
      <w:pPr>
        <w:pStyle w:val="affd"/>
        <w:spacing w:before="120" w:after="120"/>
      </w:pPr>
      <w:r>
        <w:rPr>
          <w:rFonts w:hint="eastAsia"/>
        </w:rPr>
        <w:t>计划阶段</w:t>
      </w:r>
    </w:p>
    <w:p w14:paraId="649F6EA9" w14:textId="77777777" w:rsidR="00FE5E58" w:rsidRDefault="00FE5E58" w:rsidP="00FE5E58">
      <w:pPr>
        <w:pStyle w:val="affffb"/>
        <w:ind w:firstLine="420"/>
      </w:pPr>
      <w:r>
        <w:rPr>
          <w:rFonts w:hint="eastAsia"/>
        </w:rPr>
        <w:t xml:space="preserve">工程造价文件计划依据，包括但不限于以下内容： </w:t>
      </w:r>
    </w:p>
    <w:p w14:paraId="5EDD8FD1" w14:textId="77777777" w:rsidR="00297725" w:rsidRDefault="00FE5E58">
      <w:pPr>
        <w:pStyle w:val="af5"/>
        <w:numPr>
          <w:ilvl w:val="0"/>
          <w:numId w:val="33"/>
        </w:numPr>
      </w:pPr>
      <w:r>
        <w:rPr>
          <w:rFonts w:hint="eastAsia"/>
        </w:rPr>
        <w:t>工程建设的法规和文件；</w:t>
      </w:r>
    </w:p>
    <w:p w14:paraId="42DD7CE8" w14:textId="77777777" w:rsidR="00297725" w:rsidRDefault="00FE5E58">
      <w:pPr>
        <w:pStyle w:val="af5"/>
        <w:numPr>
          <w:ilvl w:val="0"/>
          <w:numId w:val="33"/>
        </w:numPr>
      </w:pPr>
      <w:r>
        <w:rPr>
          <w:rFonts w:hint="eastAsia"/>
        </w:rPr>
        <w:t>国家、行业标准和技术经济指标；</w:t>
      </w:r>
    </w:p>
    <w:p w14:paraId="07D72F46" w14:textId="77777777" w:rsidR="00297725" w:rsidRDefault="00FE5E58">
      <w:pPr>
        <w:pStyle w:val="af5"/>
        <w:numPr>
          <w:ilvl w:val="0"/>
          <w:numId w:val="33"/>
        </w:numPr>
      </w:pPr>
      <w:r>
        <w:rPr>
          <w:rFonts w:hint="eastAsia"/>
        </w:rPr>
        <w:t>批准文件、建设方要求；</w:t>
      </w:r>
    </w:p>
    <w:p w14:paraId="40B824FE" w14:textId="77777777" w:rsidR="00297725" w:rsidRDefault="00FE5E58">
      <w:pPr>
        <w:pStyle w:val="af5"/>
        <w:numPr>
          <w:ilvl w:val="0"/>
          <w:numId w:val="33"/>
        </w:numPr>
      </w:pPr>
      <w:r>
        <w:rPr>
          <w:rFonts w:hint="eastAsia"/>
        </w:rPr>
        <w:t xml:space="preserve">地形、地貌、水文、地质、气象的建设条件； </w:t>
      </w:r>
    </w:p>
    <w:p w14:paraId="6B10772F" w14:textId="77777777" w:rsidR="00297725" w:rsidRDefault="00FE5E58">
      <w:pPr>
        <w:pStyle w:val="af5"/>
        <w:numPr>
          <w:ilvl w:val="0"/>
          <w:numId w:val="33"/>
        </w:numPr>
      </w:pPr>
      <w:r>
        <w:rPr>
          <w:rFonts w:hint="eastAsia"/>
        </w:rPr>
        <w:t>各专业设计方案；</w:t>
      </w:r>
    </w:p>
    <w:p w14:paraId="1E1E1A31" w14:textId="479CF283" w:rsidR="00FE5E58" w:rsidRDefault="00FE5E58">
      <w:pPr>
        <w:pStyle w:val="af5"/>
        <w:numPr>
          <w:ilvl w:val="0"/>
          <w:numId w:val="33"/>
        </w:numPr>
      </w:pPr>
      <w:r>
        <w:rPr>
          <w:rFonts w:hint="eastAsia"/>
        </w:rPr>
        <w:t xml:space="preserve">工程的资源供应情况。 </w:t>
      </w:r>
    </w:p>
    <w:p w14:paraId="34BE05F3" w14:textId="77777777" w:rsidR="00FE5E58" w:rsidRDefault="00FE5E58" w:rsidP="00297725">
      <w:pPr>
        <w:pStyle w:val="affd"/>
        <w:spacing w:before="120" w:after="120"/>
      </w:pPr>
      <w:r>
        <w:rPr>
          <w:rFonts w:hint="eastAsia"/>
        </w:rPr>
        <w:t>编制阶段</w:t>
      </w:r>
    </w:p>
    <w:p w14:paraId="3A340E99" w14:textId="77777777" w:rsidR="00FE5E58" w:rsidRDefault="00FE5E58" w:rsidP="00FE5E58">
      <w:pPr>
        <w:pStyle w:val="affffb"/>
        <w:ind w:firstLine="420"/>
      </w:pPr>
      <w:r>
        <w:rPr>
          <w:rFonts w:hint="eastAsia"/>
        </w:rPr>
        <w:t xml:space="preserve">造价文件编制应按JTG 3830、JTG/T 3831、JTG/T 3832、JTG/T 3833的规定进行，并包括但不限于以下内容： </w:t>
      </w:r>
    </w:p>
    <w:p w14:paraId="5B53F02C" w14:textId="77777777" w:rsidR="00297725" w:rsidRDefault="00FE5E58">
      <w:pPr>
        <w:pStyle w:val="af5"/>
        <w:numPr>
          <w:ilvl w:val="0"/>
          <w:numId w:val="34"/>
        </w:numPr>
      </w:pPr>
      <w:r>
        <w:rPr>
          <w:rFonts w:hint="eastAsia"/>
        </w:rPr>
        <w:t>造价编制规定及补充定额；</w:t>
      </w:r>
    </w:p>
    <w:p w14:paraId="56597A07" w14:textId="77777777" w:rsidR="00297725" w:rsidRDefault="00FE5E58">
      <w:pPr>
        <w:pStyle w:val="af5"/>
        <w:numPr>
          <w:ilvl w:val="0"/>
          <w:numId w:val="34"/>
        </w:numPr>
      </w:pPr>
      <w:r>
        <w:rPr>
          <w:rFonts w:hint="eastAsia"/>
        </w:rPr>
        <w:t xml:space="preserve">项目批准文件； </w:t>
      </w:r>
    </w:p>
    <w:p w14:paraId="19181762" w14:textId="77777777" w:rsidR="00297725" w:rsidRDefault="00FE5E58">
      <w:pPr>
        <w:pStyle w:val="af5"/>
        <w:numPr>
          <w:ilvl w:val="0"/>
          <w:numId w:val="34"/>
        </w:numPr>
      </w:pPr>
      <w:r>
        <w:rPr>
          <w:rFonts w:hint="eastAsia"/>
        </w:rPr>
        <w:t xml:space="preserve">设计图纸、施工组织计划； </w:t>
      </w:r>
    </w:p>
    <w:p w14:paraId="48CEC9C7" w14:textId="77777777" w:rsidR="00297725" w:rsidRDefault="00FE5E58">
      <w:pPr>
        <w:pStyle w:val="af5"/>
        <w:numPr>
          <w:ilvl w:val="0"/>
          <w:numId w:val="34"/>
        </w:numPr>
      </w:pPr>
      <w:r>
        <w:rPr>
          <w:rFonts w:hint="eastAsia"/>
        </w:rPr>
        <w:t xml:space="preserve">人工、材料、机械的价格； </w:t>
      </w:r>
    </w:p>
    <w:p w14:paraId="6C82CE72" w14:textId="77777777" w:rsidR="00297725" w:rsidRDefault="00FE5E58">
      <w:pPr>
        <w:pStyle w:val="af5"/>
        <w:numPr>
          <w:ilvl w:val="0"/>
          <w:numId w:val="34"/>
        </w:numPr>
      </w:pPr>
      <w:r>
        <w:rPr>
          <w:rFonts w:hint="eastAsia"/>
        </w:rPr>
        <w:t xml:space="preserve">合同、协议； </w:t>
      </w:r>
    </w:p>
    <w:p w14:paraId="6D048183" w14:textId="11F12E1D" w:rsidR="001D212F" w:rsidRDefault="00FE5E58">
      <w:pPr>
        <w:pStyle w:val="af5"/>
        <w:numPr>
          <w:ilvl w:val="0"/>
          <w:numId w:val="34"/>
        </w:numPr>
      </w:pPr>
      <w:r>
        <w:rPr>
          <w:rFonts w:hint="eastAsia"/>
        </w:rPr>
        <w:t xml:space="preserve">其他资料。 </w:t>
      </w:r>
    </w:p>
    <w:p w14:paraId="5D465FBE" w14:textId="77777777" w:rsidR="00297725" w:rsidRPr="00297725" w:rsidRDefault="00297725" w:rsidP="00297725">
      <w:pPr>
        <w:pStyle w:val="affc"/>
        <w:spacing w:before="240" w:after="240"/>
      </w:pPr>
      <w:bookmarkStart w:id="46" w:name="_Toc179456190"/>
      <w:r w:rsidRPr="00297725">
        <w:rPr>
          <w:rFonts w:hint="eastAsia"/>
        </w:rPr>
        <w:t>工作流程</w:t>
      </w:r>
      <w:bookmarkEnd w:id="46"/>
    </w:p>
    <w:p w14:paraId="3115DF0A" w14:textId="447E5F89" w:rsidR="00297725" w:rsidRDefault="00297725" w:rsidP="00297725">
      <w:pPr>
        <w:pStyle w:val="affd"/>
        <w:spacing w:before="120" w:after="120"/>
      </w:pPr>
      <w:r>
        <w:rPr>
          <w:rFonts w:hint="eastAsia"/>
        </w:rPr>
        <w:t>计划阶段</w:t>
      </w:r>
    </w:p>
    <w:p w14:paraId="1E9CFF30" w14:textId="77777777" w:rsidR="00297725" w:rsidRPr="00297725" w:rsidRDefault="00297725" w:rsidP="00297725">
      <w:pPr>
        <w:pStyle w:val="affe"/>
        <w:spacing w:before="120" w:after="120"/>
      </w:pPr>
      <w:r w:rsidRPr="00297725">
        <w:rPr>
          <w:rFonts w:hint="eastAsia"/>
        </w:rPr>
        <w:t>一般规定</w:t>
      </w:r>
    </w:p>
    <w:p w14:paraId="03A85EC5" w14:textId="77777777" w:rsidR="00297725" w:rsidRDefault="00297725" w:rsidP="00297725">
      <w:pPr>
        <w:pStyle w:val="afffffffff0"/>
      </w:pPr>
      <w:r w:rsidRPr="00297725">
        <w:rPr>
          <w:rFonts w:hint="eastAsia"/>
        </w:rPr>
        <w:t>造价文件编制计划阶段流程包括调查与分析、组织与计划、汇总与优化。</w:t>
      </w:r>
      <w:r w:rsidRPr="00297725">
        <w:t xml:space="preserve"> </w:t>
      </w:r>
    </w:p>
    <w:p w14:paraId="55D30BB6" w14:textId="77777777" w:rsidR="00297725" w:rsidRDefault="00297725" w:rsidP="00297725">
      <w:pPr>
        <w:pStyle w:val="afffffffff0"/>
      </w:pPr>
      <w:r w:rsidRPr="00297725">
        <w:rPr>
          <w:rFonts w:hint="eastAsia"/>
        </w:rPr>
        <w:t>调查与分析：对工程建设条件进行现场调查，结合项目总体方案划分工程单元，会同路线、路基、路面、桥涵专业人员分析制定主要工程方案、临时工程方案、临时用地方案及</w:t>
      </w:r>
      <w:proofErr w:type="gramStart"/>
      <w:r w:rsidRPr="00297725">
        <w:rPr>
          <w:rFonts w:hint="eastAsia"/>
        </w:rPr>
        <w:t>永临结合</w:t>
      </w:r>
      <w:proofErr w:type="gramEnd"/>
      <w:r w:rsidRPr="00297725">
        <w:rPr>
          <w:rFonts w:hint="eastAsia"/>
        </w:rPr>
        <w:t>方案。</w:t>
      </w:r>
    </w:p>
    <w:p w14:paraId="46666090" w14:textId="77777777" w:rsidR="00297725" w:rsidRDefault="00297725" w:rsidP="00297725">
      <w:pPr>
        <w:pStyle w:val="afffffffff0"/>
      </w:pPr>
      <w:r w:rsidRPr="00297725">
        <w:rPr>
          <w:rFonts w:hint="eastAsia"/>
        </w:rPr>
        <w:t>组织与计划：依据批准文件要求及设计方案，制定施工总目标、计划工期及进度，结合项目实际进行资源配置，划分</w:t>
      </w:r>
      <w:proofErr w:type="gramStart"/>
      <w:r w:rsidRPr="00297725">
        <w:rPr>
          <w:rFonts w:hint="eastAsia"/>
        </w:rPr>
        <w:t>永临结合</w:t>
      </w:r>
      <w:proofErr w:type="gramEnd"/>
      <w:r w:rsidRPr="00297725">
        <w:rPr>
          <w:rFonts w:hint="eastAsia"/>
        </w:rPr>
        <w:t>界面，确定分期实施内容及方案。</w:t>
      </w:r>
      <w:r w:rsidRPr="00297725">
        <w:t xml:space="preserve"> </w:t>
      </w:r>
    </w:p>
    <w:p w14:paraId="2AD7BD1D" w14:textId="77777777" w:rsidR="000A3F39" w:rsidRPr="000A3F39" w:rsidRDefault="00297725" w:rsidP="000A3F39">
      <w:pPr>
        <w:pStyle w:val="afffffffff0"/>
      </w:pPr>
      <w:r w:rsidRPr="00297725">
        <w:rPr>
          <w:rFonts w:hint="eastAsia"/>
          <w:spacing w:val="-1"/>
        </w:rPr>
        <w:t>汇总与优化：绘制计划进度图，编制各项工程数量表及说明，进行审核审定，并优化改进。</w:t>
      </w:r>
    </w:p>
    <w:p w14:paraId="31C69F58" w14:textId="3B6BD9C1" w:rsidR="000A3F39" w:rsidRDefault="000A3F39" w:rsidP="000A3F39">
      <w:pPr>
        <w:pStyle w:val="affe"/>
        <w:spacing w:before="120" w:after="120"/>
      </w:pPr>
      <w:r>
        <w:rPr>
          <w:rFonts w:hint="eastAsia"/>
        </w:rPr>
        <w:t>建设条件</w:t>
      </w:r>
    </w:p>
    <w:p w14:paraId="01DC5765" w14:textId="12CBDC14" w:rsidR="00297725" w:rsidRPr="000A3F39" w:rsidRDefault="00297725" w:rsidP="000A3F39">
      <w:pPr>
        <w:pStyle w:val="afff"/>
        <w:spacing w:before="120" w:after="120"/>
      </w:pPr>
      <w:r w:rsidRPr="000A3F39">
        <w:rPr>
          <w:rFonts w:hint="eastAsia"/>
        </w:rPr>
        <w:t>气象水文</w:t>
      </w:r>
    </w:p>
    <w:p w14:paraId="00C70337" w14:textId="77777777" w:rsidR="000A3F39" w:rsidRDefault="00297725" w:rsidP="000A3F39">
      <w:pPr>
        <w:pStyle w:val="afffffffff3"/>
        <w:rPr>
          <w:rFonts w:hint="eastAsia"/>
        </w:rPr>
      </w:pPr>
      <w:r w:rsidRPr="000A3F39">
        <w:rPr>
          <w:rFonts w:hint="eastAsia"/>
        </w:rPr>
        <w:t>查明沿线气温及冬季、雨季、高寒、风沙、缺水不利情况，为施工方案或措施提供依据。</w:t>
      </w:r>
      <w:r w:rsidRPr="000A3F39">
        <w:t xml:space="preserve"> </w:t>
      </w:r>
    </w:p>
    <w:p w14:paraId="1F74A8C7" w14:textId="662050C2" w:rsidR="00297725" w:rsidRPr="000A3F39" w:rsidRDefault="00297725" w:rsidP="000A3F39">
      <w:pPr>
        <w:pStyle w:val="afffffffff3"/>
        <w:rPr>
          <w:rFonts w:hint="eastAsia"/>
        </w:rPr>
      </w:pPr>
      <w:r w:rsidRPr="000A3F39">
        <w:rPr>
          <w:rFonts w:hint="eastAsia"/>
          <w:spacing w:val="-1"/>
        </w:rPr>
        <w:t>查阅水文资料，检查临时工程选址及施工方案的可行性。</w:t>
      </w:r>
      <w:r w:rsidRPr="000A3F39">
        <w:t xml:space="preserve"> </w:t>
      </w:r>
    </w:p>
    <w:p w14:paraId="7619D7CB" w14:textId="77777777" w:rsidR="00297725" w:rsidRPr="000A3F39" w:rsidRDefault="00297725" w:rsidP="000A3F39">
      <w:pPr>
        <w:pStyle w:val="afff"/>
        <w:spacing w:before="120" w:after="120"/>
      </w:pPr>
      <w:r w:rsidRPr="000A3F39">
        <w:rPr>
          <w:rFonts w:hint="eastAsia"/>
        </w:rPr>
        <w:t>地形地质</w:t>
      </w:r>
    </w:p>
    <w:p w14:paraId="341C2841" w14:textId="77777777" w:rsidR="000A3F39" w:rsidRDefault="00297725" w:rsidP="000A3F39">
      <w:pPr>
        <w:pStyle w:val="afffffffff3"/>
        <w:rPr>
          <w:rFonts w:hint="eastAsia"/>
        </w:rPr>
      </w:pPr>
      <w:r w:rsidRPr="000A3F39">
        <w:rPr>
          <w:rFonts w:hint="eastAsia"/>
        </w:rPr>
        <w:t>采用地质调绘、勘探的技术手段，查明便道、便桥、两区三厂临时工程的地质条件。</w:t>
      </w:r>
      <w:r w:rsidRPr="000A3F39">
        <w:t xml:space="preserve"> </w:t>
      </w:r>
    </w:p>
    <w:p w14:paraId="5A6D8B4C" w14:textId="58CD5106" w:rsidR="000A3F39" w:rsidRDefault="00297725" w:rsidP="000A3F39">
      <w:pPr>
        <w:pStyle w:val="afffffffff3"/>
        <w:rPr>
          <w:rFonts w:hint="eastAsia"/>
        </w:rPr>
      </w:pPr>
      <w:r w:rsidRPr="000A3F39">
        <w:rPr>
          <w:rFonts w:hint="eastAsia"/>
          <w:spacing w:val="-25"/>
        </w:rPr>
        <w:t>按</w:t>
      </w:r>
      <w:r w:rsidRPr="000A3F39">
        <w:rPr>
          <w:spacing w:val="-25"/>
        </w:rPr>
        <w:t xml:space="preserve"> </w:t>
      </w:r>
      <w:r w:rsidRPr="000A3F39">
        <w:rPr>
          <w:spacing w:val="-1"/>
        </w:rPr>
        <w:t>JTG</w:t>
      </w:r>
      <w:r w:rsidRPr="000A3F39">
        <w:t xml:space="preserve"> </w:t>
      </w:r>
      <w:r w:rsidRPr="000A3F39">
        <w:rPr>
          <w:spacing w:val="-1"/>
        </w:rPr>
        <w:t>C10</w:t>
      </w:r>
      <w:r w:rsidRPr="000A3F39">
        <w:rPr>
          <w:rFonts w:hint="eastAsia"/>
          <w:spacing w:val="-8"/>
        </w:rPr>
        <w:t>的规定对临时工程进行测量，示出便道、便桥、两区三厂的临时工程，标注便</w:t>
      </w:r>
      <w:r w:rsidRPr="000A3F39">
        <w:rPr>
          <w:rFonts w:hint="eastAsia"/>
        </w:rPr>
        <w:t>道、便桥长度。</w:t>
      </w:r>
      <w:r w:rsidRPr="000A3F39">
        <w:t xml:space="preserve"> </w:t>
      </w:r>
    </w:p>
    <w:p w14:paraId="21CD197C" w14:textId="27900070" w:rsidR="00297725" w:rsidRPr="000A3F39" w:rsidRDefault="00297725" w:rsidP="000A3F39">
      <w:pPr>
        <w:pStyle w:val="afffffffff3"/>
        <w:rPr>
          <w:rFonts w:hint="eastAsia"/>
        </w:rPr>
      </w:pPr>
      <w:r w:rsidRPr="000A3F39">
        <w:rPr>
          <w:rFonts w:hint="eastAsia"/>
          <w:spacing w:val="-1"/>
        </w:rPr>
        <w:t>结合设计方案，确定两区三厂、大中桥施工临时场地的面积。</w:t>
      </w:r>
      <w:r w:rsidRPr="000A3F39">
        <w:t xml:space="preserve"> </w:t>
      </w:r>
    </w:p>
    <w:p w14:paraId="3926F2C5" w14:textId="77777777" w:rsidR="00297725" w:rsidRPr="00166B77" w:rsidRDefault="00297725" w:rsidP="00166B77">
      <w:pPr>
        <w:pStyle w:val="afff"/>
        <w:spacing w:before="120" w:after="120"/>
      </w:pPr>
      <w:r w:rsidRPr="00166B77">
        <w:rPr>
          <w:rFonts w:hint="eastAsia"/>
        </w:rPr>
        <w:t>沿线建（构）筑物</w:t>
      </w:r>
    </w:p>
    <w:p w14:paraId="474E74CA" w14:textId="77777777" w:rsidR="00166B77" w:rsidRDefault="00297725" w:rsidP="00166B77">
      <w:pPr>
        <w:pStyle w:val="afffffffff3"/>
        <w:rPr>
          <w:rFonts w:hint="eastAsia"/>
        </w:rPr>
      </w:pPr>
      <w:r w:rsidRPr="00166B77">
        <w:rPr>
          <w:rFonts w:hint="eastAsia"/>
        </w:rPr>
        <w:t>查明沿线铁路、道路、水利、管线基础设施与拟建公路的空间位置关系，存在施工干扰、影响安全时，应提出措施。</w:t>
      </w:r>
      <w:r w:rsidRPr="00166B77">
        <w:t xml:space="preserve"> </w:t>
      </w:r>
    </w:p>
    <w:p w14:paraId="3C604964" w14:textId="77777777" w:rsidR="00166B77" w:rsidRDefault="00297725" w:rsidP="00166B77">
      <w:pPr>
        <w:pStyle w:val="afffffffff3"/>
        <w:rPr>
          <w:rFonts w:hint="eastAsia"/>
        </w:rPr>
      </w:pPr>
      <w:r w:rsidRPr="00166B77">
        <w:rPr>
          <w:rFonts w:hint="eastAsia"/>
        </w:rPr>
        <w:lastRenderedPageBreak/>
        <w:t>拟建公路跨越或穿越基础设施时，应按概略工期检查设计方案的合理性，并提出建议或措施。</w:t>
      </w:r>
      <w:r w:rsidRPr="00166B77">
        <w:t xml:space="preserve"> </w:t>
      </w:r>
    </w:p>
    <w:p w14:paraId="5A40381F" w14:textId="03230288" w:rsidR="00166B77" w:rsidRDefault="00297725" w:rsidP="00166B77">
      <w:pPr>
        <w:pStyle w:val="afffffffff3"/>
        <w:rPr>
          <w:rFonts w:hint="eastAsia"/>
        </w:rPr>
      </w:pPr>
      <w:r w:rsidRPr="00166B77">
        <w:rPr>
          <w:rFonts w:hint="eastAsia"/>
          <w:spacing w:val="-8"/>
        </w:rPr>
        <w:t>通过实地放线检查路侧建</w:t>
      </w:r>
      <w:r w:rsidR="00166B77" w:rsidRPr="00166B77">
        <w:rPr>
          <w:rFonts w:hint="eastAsia"/>
        </w:rPr>
        <w:t>（构）筑物</w:t>
      </w:r>
      <w:r w:rsidRPr="00166B77">
        <w:rPr>
          <w:rFonts w:hint="eastAsia"/>
          <w:spacing w:val="-17"/>
        </w:rPr>
        <w:t>，以及两区三厂、大中桥施工的临时场地相邻的建</w:t>
      </w:r>
      <w:r w:rsidRPr="00166B77">
        <w:rPr>
          <w:rFonts w:hint="eastAsia"/>
        </w:rPr>
        <w:t>（构）</w:t>
      </w:r>
      <w:r w:rsidRPr="00166B77">
        <w:rPr>
          <w:spacing w:val="-102"/>
        </w:rPr>
        <w:t xml:space="preserve"> </w:t>
      </w:r>
      <w:r w:rsidRPr="00166B77">
        <w:rPr>
          <w:rFonts w:hint="eastAsia"/>
        </w:rPr>
        <w:t>筑物，存在施工干扰时，应优化选址或施工组织方案。</w:t>
      </w:r>
    </w:p>
    <w:p w14:paraId="03DFEC78" w14:textId="77643488" w:rsidR="00297725" w:rsidRPr="00166B77" w:rsidRDefault="00297725" w:rsidP="00166B77">
      <w:pPr>
        <w:pStyle w:val="afffffffff3"/>
        <w:rPr>
          <w:rFonts w:hint="eastAsia"/>
        </w:rPr>
      </w:pPr>
      <w:r w:rsidRPr="00166B77">
        <w:rPr>
          <w:rFonts w:hint="eastAsia"/>
        </w:rPr>
        <w:t>对拆迁方案、拆迁数量，应按概略工期检查其合理性，影响施工安全时，应提出建议或措施。</w:t>
      </w:r>
      <w:r w:rsidRPr="00166B77">
        <w:t xml:space="preserve"> </w:t>
      </w:r>
    </w:p>
    <w:p w14:paraId="407F7B67" w14:textId="77777777" w:rsidR="00297725" w:rsidRPr="00166B77" w:rsidRDefault="00297725" w:rsidP="00166B77">
      <w:pPr>
        <w:pStyle w:val="afff"/>
        <w:spacing w:before="120" w:after="120"/>
      </w:pPr>
      <w:r w:rsidRPr="00166B77">
        <w:rPr>
          <w:rFonts w:hint="eastAsia"/>
        </w:rPr>
        <w:t>材料供应及运输</w:t>
      </w:r>
    </w:p>
    <w:p w14:paraId="3050142C" w14:textId="77777777" w:rsidR="00297725" w:rsidRPr="00166B77" w:rsidRDefault="00297725" w:rsidP="00166B77">
      <w:pPr>
        <w:pStyle w:val="afffffffff3"/>
        <w:rPr>
          <w:rFonts w:hint="eastAsia"/>
        </w:rPr>
      </w:pPr>
      <w:r w:rsidRPr="00166B77">
        <w:rPr>
          <w:rFonts w:hint="eastAsia"/>
        </w:rPr>
        <w:t>查明水、砂、石、填料筑路材料的料场分布、运输条件、运输方式、运输距离、供应能力。</w:t>
      </w:r>
      <w:r w:rsidRPr="00166B77">
        <w:t xml:space="preserve"> </w:t>
      </w:r>
    </w:p>
    <w:p w14:paraId="0B22AF3C" w14:textId="77777777" w:rsidR="00297725" w:rsidRPr="00166B77" w:rsidRDefault="00297725" w:rsidP="00166B77">
      <w:pPr>
        <w:pStyle w:val="afffffffff3"/>
        <w:rPr>
          <w:rFonts w:hint="eastAsia"/>
        </w:rPr>
      </w:pPr>
      <w:r w:rsidRPr="00166B77">
        <w:rPr>
          <w:rFonts w:hint="eastAsia"/>
        </w:rPr>
        <w:t>结合筑路材料、外购材料、预制构件运输方式，划分运输区段及路况类别，确定装卸、转运、存储方案。</w:t>
      </w:r>
      <w:r w:rsidRPr="00166B77">
        <w:t xml:space="preserve"> </w:t>
      </w:r>
    </w:p>
    <w:p w14:paraId="78D6214E" w14:textId="77777777" w:rsidR="00166B77" w:rsidRDefault="00297725" w:rsidP="00166B77">
      <w:pPr>
        <w:pStyle w:val="afffffffff3"/>
        <w:rPr>
          <w:rFonts w:hint="eastAsia"/>
        </w:rPr>
      </w:pPr>
      <w:r w:rsidRPr="00166B77">
        <w:rPr>
          <w:rFonts w:hint="eastAsia"/>
        </w:rPr>
        <w:t>料场供应能力、运输方案应满足概略工期及进度计划需求；不满足时调整施工方案或增设料场。</w:t>
      </w:r>
      <w:r w:rsidRPr="00166B77">
        <w:t xml:space="preserve"> </w:t>
      </w:r>
    </w:p>
    <w:p w14:paraId="4A950EE1" w14:textId="1AE16A39" w:rsidR="00297725" w:rsidRPr="00861D2F" w:rsidRDefault="00297725" w:rsidP="00861D2F">
      <w:pPr>
        <w:pStyle w:val="afffffffff3"/>
        <w:rPr>
          <w:rFonts w:hint="eastAsia"/>
        </w:rPr>
      </w:pPr>
      <w:r w:rsidRPr="00166B77">
        <w:rPr>
          <w:rFonts w:hint="eastAsia"/>
          <w:spacing w:val="-1"/>
        </w:rPr>
        <w:t>修建临时便道时，应符合本文件的规定。</w:t>
      </w:r>
      <w:r w:rsidRPr="00166B77">
        <w:t xml:space="preserve"> </w:t>
      </w:r>
    </w:p>
    <w:p w14:paraId="53689C7D" w14:textId="77777777" w:rsidR="00297725" w:rsidRPr="00166B77" w:rsidRDefault="00297725" w:rsidP="00166B77">
      <w:pPr>
        <w:pStyle w:val="afff"/>
        <w:spacing w:before="120" w:after="120"/>
      </w:pPr>
      <w:r w:rsidRPr="00166B77">
        <w:rPr>
          <w:rFonts w:hint="eastAsia"/>
        </w:rPr>
        <w:t>水电及通讯</w:t>
      </w:r>
    </w:p>
    <w:p w14:paraId="4F27CB59" w14:textId="77777777" w:rsidR="00D11DD8" w:rsidRDefault="00297725" w:rsidP="00D11DD8">
      <w:pPr>
        <w:pStyle w:val="afffffffff3"/>
        <w:rPr>
          <w:rFonts w:hint="eastAsia"/>
        </w:rPr>
      </w:pPr>
      <w:r w:rsidRPr="00D11DD8">
        <w:rPr>
          <w:rFonts w:hint="eastAsia"/>
          <w:spacing w:val="-4"/>
        </w:rPr>
        <w:t>生活用水、工程用水应分别符合</w:t>
      </w:r>
      <w:r w:rsidRPr="00D11DD8">
        <w:rPr>
          <w:spacing w:val="-4"/>
        </w:rPr>
        <w:t xml:space="preserve"> </w:t>
      </w:r>
      <w:r w:rsidRPr="00D11DD8">
        <w:t>GB</w:t>
      </w:r>
      <w:r w:rsidRPr="00D11DD8">
        <w:rPr>
          <w:spacing w:val="-2"/>
        </w:rPr>
        <w:t xml:space="preserve"> </w:t>
      </w:r>
      <w:r w:rsidRPr="00D11DD8">
        <w:t>5749</w:t>
      </w:r>
      <w:r w:rsidRPr="00D11DD8">
        <w:rPr>
          <w:rFonts w:hint="eastAsia"/>
        </w:rPr>
        <w:t>、</w:t>
      </w:r>
      <w:r w:rsidRPr="00D11DD8">
        <w:t>JGJ</w:t>
      </w:r>
      <w:r w:rsidRPr="00D11DD8">
        <w:rPr>
          <w:spacing w:val="1"/>
        </w:rPr>
        <w:t xml:space="preserve"> </w:t>
      </w:r>
      <w:r w:rsidRPr="00D11DD8">
        <w:t>63</w:t>
      </w:r>
      <w:r w:rsidRPr="00D11DD8">
        <w:rPr>
          <w:spacing w:val="-15"/>
        </w:rPr>
        <w:t xml:space="preserve"> </w:t>
      </w:r>
      <w:r w:rsidRPr="00D11DD8">
        <w:rPr>
          <w:rFonts w:hint="eastAsia"/>
          <w:spacing w:val="-15"/>
        </w:rPr>
        <w:t>规定。</w:t>
      </w:r>
      <w:r w:rsidRPr="00D11DD8">
        <w:t xml:space="preserve"> </w:t>
      </w:r>
    </w:p>
    <w:p w14:paraId="47C40098" w14:textId="77777777" w:rsidR="00D11DD8" w:rsidRDefault="00297725" w:rsidP="00D11DD8">
      <w:pPr>
        <w:pStyle w:val="afffffffff3"/>
        <w:rPr>
          <w:rFonts w:hint="eastAsia"/>
        </w:rPr>
      </w:pPr>
      <w:r w:rsidRPr="00D11DD8">
        <w:rPr>
          <w:rFonts w:hint="eastAsia"/>
          <w:spacing w:val="-1"/>
        </w:rPr>
        <w:t>调查沿线用水条件，缺水时应对沿线地下水进行勘察，并与远运方案进行比选。</w:t>
      </w:r>
      <w:r w:rsidRPr="00D11DD8">
        <w:t xml:space="preserve"> </w:t>
      </w:r>
    </w:p>
    <w:p w14:paraId="069C6293" w14:textId="77777777" w:rsidR="00D11DD8" w:rsidRDefault="00297725" w:rsidP="00D11DD8">
      <w:pPr>
        <w:pStyle w:val="afffffffff3"/>
        <w:rPr>
          <w:rFonts w:hint="eastAsia"/>
        </w:rPr>
      </w:pPr>
      <w:r w:rsidRPr="00D11DD8">
        <w:rPr>
          <w:rFonts w:hint="eastAsia"/>
        </w:rPr>
        <w:t>调查沿线供电条件，优先选用电网供电；无电网供电时，应对自发电和架设临时供电线路进行比选。</w:t>
      </w:r>
      <w:r w:rsidRPr="00D11DD8">
        <w:t xml:space="preserve"> </w:t>
      </w:r>
    </w:p>
    <w:p w14:paraId="3464DF0B" w14:textId="77FAB800" w:rsidR="00297725" w:rsidRPr="00D11DD8" w:rsidRDefault="00297725" w:rsidP="00D11DD8">
      <w:pPr>
        <w:pStyle w:val="afffffffff3"/>
        <w:rPr>
          <w:rFonts w:hint="eastAsia"/>
        </w:rPr>
      </w:pPr>
      <w:r w:rsidRPr="00D11DD8">
        <w:rPr>
          <w:rFonts w:hint="eastAsia"/>
          <w:spacing w:val="-1"/>
        </w:rPr>
        <w:t>调查沿线通讯条件，通讯不良时，应提出建议或措施。</w:t>
      </w:r>
      <w:r w:rsidRPr="00D11DD8">
        <w:t xml:space="preserve"> </w:t>
      </w:r>
    </w:p>
    <w:p w14:paraId="1CCD7773" w14:textId="77777777" w:rsidR="00297725" w:rsidRPr="00D11DD8" w:rsidRDefault="00297725" w:rsidP="00D11DD8">
      <w:pPr>
        <w:pStyle w:val="affe"/>
        <w:spacing w:before="120" w:after="120"/>
      </w:pPr>
      <w:r w:rsidRPr="00D11DD8">
        <w:rPr>
          <w:rFonts w:hint="eastAsia"/>
        </w:rPr>
        <w:t>临时工程及用地</w:t>
      </w:r>
    </w:p>
    <w:p w14:paraId="5D7A5AF5" w14:textId="5E269AB9" w:rsidR="00297725" w:rsidRPr="00D11DD8" w:rsidRDefault="00297725" w:rsidP="00D11DD8">
      <w:pPr>
        <w:pStyle w:val="afff"/>
        <w:spacing w:before="120" w:after="120"/>
      </w:pPr>
      <w:r w:rsidRPr="00D11DD8">
        <w:rPr>
          <w:rFonts w:hint="eastAsia"/>
        </w:rPr>
        <w:t>施工便道</w:t>
      </w:r>
    </w:p>
    <w:p w14:paraId="191019CD" w14:textId="77777777" w:rsidR="00D11DD8" w:rsidRDefault="00297725" w:rsidP="00D11DD8">
      <w:pPr>
        <w:pStyle w:val="afffffffff3"/>
        <w:rPr>
          <w:rFonts w:hint="eastAsia"/>
        </w:rPr>
      </w:pPr>
      <w:r w:rsidRPr="00D11DD8">
        <w:rPr>
          <w:rFonts w:hint="eastAsia"/>
        </w:rPr>
        <w:t>新建工程便道宜沿路线布设，当路基填筑占压便道时宜将新建路基作为便道使用。</w:t>
      </w:r>
      <w:r w:rsidRPr="00D11DD8">
        <w:t xml:space="preserve"> </w:t>
      </w:r>
    </w:p>
    <w:p w14:paraId="17FAE712" w14:textId="77777777" w:rsidR="00D11DD8" w:rsidRDefault="00297725" w:rsidP="00D11DD8">
      <w:pPr>
        <w:pStyle w:val="afffffffff3"/>
        <w:rPr>
          <w:rFonts w:hint="eastAsia"/>
        </w:rPr>
      </w:pPr>
      <w:r w:rsidRPr="00D11DD8">
        <w:rPr>
          <w:rFonts w:hint="eastAsia"/>
        </w:rPr>
        <w:t>有保通需要的改（扩）建工程，应根据现状交通量进行交通组织分析；宜通过既有和新建</w:t>
      </w:r>
      <w:proofErr w:type="gramStart"/>
      <w:r w:rsidRPr="00D11DD8">
        <w:rPr>
          <w:rFonts w:hint="eastAsia"/>
        </w:rPr>
        <w:t>部分换幅保通</w:t>
      </w:r>
      <w:proofErr w:type="gramEnd"/>
      <w:r w:rsidRPr="00D11DD8">
        <w:rPr>
          <w:rFonts w:hint="eastAsia"/>
        </w:rPr>
        <w:t>，局部可根据桥涵施工需要设置临时保通便道。</w:t>
      </w:r>
      <w:r w:rsidRPr="00D11DD8">
        <w:t xml:space="preserve"> </w:t>
      </w:r>
    </w:p>
    <w:p w14:paraId="0D2FDA3B" w14:textId="77777777" w:rsidR="00D11DD8" w:rsidRDefault="00297725" w:rsidP="00D11DD8">
      <w:pPr>
        <w:pStyle w:val="afffffffff3"/>
        <w:rPr>
          <w:rFonts w:hint="eastAsia"/>
        </w:rPr>
      </w:pPr>
      <w:r w:rsidRPr="00D11DD8">
        <w:rPr>
          <w:rFonts w:hint="eastAsia"/>
          <w:spacing w:val="-1"/>
        </w:rPr>
        <w:t>取（弃）土场、砂石料场运输便道，应满足重载车辆通行要求。</w:t>
      </w:r>
      <w:r w:rsidRPr="00D11DD8">
        <w:t xml:space="preserve"> </w:t>
      </w:r>
    </w:p>
    <w:p w14:paraId="41DD46A6" w14:textId="16BA893E" w:rsidR="00297725" w:rsidRPr="00D11DD8" w:rsidRDefault="00297725" w:rsidP="00D11DD8">
      <w:pPr>
        <w:pStyle w:val="afffffffff3"/>
        <w:rPr>
          <w:rFonts w:hint="eastAsia"/>
        </w:rPr>
      </w:pPr>
      <w:r w:rsidRPr="00D11DD8">
        <w:rPr>
          <w:rFonts w:hint="eastAsia"/>
          <w:spacing w:val="-1"/>
        </w:rPr>
        <w:t>应对预制构件运输条件进行检查，无法满足时，宜优化便道路线方案或调整便桥方案。</w:t>
      </w:r>
      <w:r w:rsidRPr="00D11DD8">
        <w:t xml:space="preserve"> </w:t>
      </w:r>
    </w:p>
    <w:p w14:paraId="30AF18CA" w14:textId="77777777" w:rsidR="00D11DD8" w:rsidRDefault="00297725" w:rsidP="00D11DD8">
      <w:pPr>
        <w:pStyle w:val="afffffffff3"/>
        <w:rPr>
          <w:rFonts w:hint="eastAsia"/>
        </w:rPr>
      </w:pPr>
      <w:r w:rsidRPr="00D11DD8">
        <w:rPr>
          <w:rFonts w:hint="eastAsia"/>
        </w:rPr>
        <w:t>利用牧道、机耕道既有道路作为便道时，应分析施工重载车辆运行造成的影响，计列维修工程量；不满足安全运输、会车条件时应进行改造。</w:t>
      </w:r>
    </w:p>
    <w:p w14:paraId="38593923" w14:textId="77777777" w:rsidR="00D11DD8" w:rsidRDefault="00297725" w:rsidP="00D11DD8">
      <w:pPr>
        <w:pStyle w:val="afffffffff3"/>
        <w:rPr>
          <w:rFonts w:hint="eastAsia"/>
        </w:rPr>
      </w:pPr>
      <w:r w:rsidRPr="00D11DD8">
        <w:rPr>
          <w:rFonts w:hint="eastAsia"/>
        </w:rPr>
        <w:t>施工便道应选择对生态环境影响小的方案，施工后应进行生态修复</w:t>
      </w:r>
      <w:r w:rsidR="00D11DD8">
        <w:rPr>
          <w:rFonts w:hint="eastAsia"/>
        </w:rPr>
        <w:t>。</w:t>
      </w:r>
    </w:p>
    <w:p w14:paraId="55CCEBAB" w14:textId="77777777" w:rsidR="00D11DD8" w:rsidRPr="00D11DD8" w:rsidRDefault="00297725" w:rsidP="00D11DD8">
      <w:pPr>
        <w:pStyle w:val="afffffffff3"/>
        <w:rPr>
          <w:rFonts w:hint="eastAsia"/>
        </w:rPr>
      </w:pPr>
      <w:r w:rsidRPr="00D11DD8">
        <w:rPr>
          <w:rFonts w:hint="eastAsia"/>
          <w:szCs w:val="21"/>
        </w:rPr>
        <w:t>编制施工便道工程数量表时，应列出施工便道长度、宽度、安全设施、防护设施，以及便桥、</w:t>
      </w:r>
      <w:proofErr w:type="gramStart"/>
      <w:r w:rsidRPr="00D11DD8">
        <w:rPr>
          <w:rFonts w:hint="eastAsia"/>
          <w:szCs w:val="21"/>
        </w:rPr>
        <w:t>便涵</w:t>
      </w:r>
      <w:proofErr w:type="gramEnd"/>
      <w:r w:rsidRPr="00D11DD8">
        <w:rPr>
          <w:rFonts w:hint="eastAsia"/>
          <w:szCs w:val="21"/>
        </w:rPr>
        <w:t>、生态恢复的工程量。</w:t>
      </w:r>
      <w:r w:rsidRPr="00D11DD8">
        <w:rPr>
          <w:szCs w:val="21"/>
        </w:rPr>
        <w:t xml:space="preserve"> </w:t>
      </w:r>
    </w:p>
    <w:p w14:paraId="04D13D91" w14:textId="40AC11C0" w:rsidR="00297725" w:rsidRDefault="00297725" w:rsidP="00D11DD8">
      <w:pPr>
        <w:pStyle w:val="afffffffff3"/>
        <w:rPr>
          <w:rFonts w:hint="eastAsia"/>
        </w:rPr>
      </w:pPr>
      <w:r w:rsidRPr="00D11DD8">
        <w:rPr>
          <w:rFonts w:hint="eastAsia"/>
          <w:spacing w:val="-10"/>
        </w:rPr>
        <w:t>便道及其起终点衔接路段，应设置完善的标志、防护安全设施，并符合</w:t>
      </w:r>
      <w:r w:rsidRPr="00D11DD8">
        <w:rPr>
          <w:spacing w:val="-10"/>
        </w:rPr>
        <w:t xml:space="preserve"> </w:t>
      </w:r>
      <w:r w:rsidRPr="00D11DD8">
        <w:t>GB</w:t>
      </w:r>
      <w:r w:rsidRPr="00D11DD8">
        <w:rPr>
          <w:spacing w:val="-35"/>
        </w:rPr>
        <w:t xml:space="preserve"> </w:t>
      </w:r>
      <w:r w:rsidRPr="00D11DD8">
        <w:rPr>
          <w:spacing w:val="-2"/>
        </w:rPr>
        <w:t>5768.4</w:t>
      </w:r>
      <w:r w:rsidRPr="00D11DD8">
        <w:rPr>
          <w:rFonts w:hint="eastAsia"/>
          <w:spacing w:val="-39"/>
        </w:rPr>
        <w:t>、</w:t>
      </w:r>
      <w:r w:rsidRPr="00D11DD8">
        <w:t>JTG</w:t>
      </w:r>
      <w:r w:rsidRPr="00D11DD8">
        <w:rPr>
          <w:spacing w:val="-39"/>
        </w:rPr>
        <w:t xml:space="preserve"> </w:t>
      </w:r>
      <w:r w:rsidRPr="00D11DD8">
        <w:t>H30</w:t>
      </w:r>
      <w:r>
        <w:rPr>
          <w:rFonts w:hint="eastAsia"/>
        </w:rPr>
        <w:t>规定。</w:t>
      </w:r>
      <w:r>
        <w:t xml:space="preserve"> </w:t>
      </w:r>
    </w:p>
    <w:p w14:paraId="575A4EED" w14:textId="77777777" w:rsidR="00297725" w:rsidRPr="00D11DD8" w:rsidRDefault="00297725" w:rsidP="00D11DD8">
      <w:pPr>
        <w:pStyle w:val="afff"/>
        <w:spacing w:before="120" w:after="120"/>
      </w:pPr>
      <w:r w:rsidRPr="00D11DD8">
        <w:rPr>
          <w:rFonts w:hint="eastAsia"/>
        </w:rPr>
        <w:t>施工便桥</w:t>
      </w:r>
    </w:p>
    <w:p w14:paraId="4FC04411" w14:textId="77777777" w:rsidR="00D11DD8" w:rsidRDefault="00297725" w:rsidP="00D11DD8">
      <w:pPr>
        <w:pStyle w:val="afffffffff3"/>
        <w:rPr>
          <w:rFonts w:hint="eastAsia"/>
        </w:rPr>
      </w:pPr>
      <w:r w:rsidRPr="00D11DD8">
        <w:rPr>
          <w:rFonts w:hint="eastAsia"/>
        </w:rPr>
        <w:t>应设置在水文、地质条件良好的地段，其承载能力、通行能力应满足现状交通量及施工重载车辆通行要求。</w:t>
      </w:r>
    </w:p>
    <w:p w14:paraId="28922EFD" w14:textId="77777777" w:rsidR="00D11DD8" w:rsidRPr="00D11DD8" w:rsidRDefault="00297725" w:rsidP="00D11DD8">
      <w:pPr>
        <w:pStyle w:val="afffffffff3"/>
        <w:rPr>
          <w:rFonts w:hint="eastAsia"/>
        </w:rPr>
      </w:pPr>
      <w:r w:rsidRPr="00D11DD8">
        <w:rPr>
          <w:rFonts w:hint="eastAsia"/>
          <w:spacing w:val="-1"/>
        </w:rPr>
        <w:t>运输预制构件的便桥，</w:t>
      </w:r>
      <w:proofErr w:type="gramStart"/>
      <w:r w:rsidRPr="00D11DD8">
        <w:rPr>
          <w:rFonts w:hint="eastAsia"/>
          <w:spacing w:val="-1"/>
        </w:rPr>
        <w:t>其桥址</w:t>
      </w:r>
      <w:proofErr w:type="gramEnd"/>
      <w:r w:rsidRPr="00D11DD8">
        <w:rPr>
          <w:rFonts w:hint="eastAsia"/>
          <w:spacing w:val="-1"/>
        </w:rPr>
        <w:t>平、纵面线形及承载能力应满足构件运输要求。</w:t>
      </w:r>
      <w:r w:rsidRPr="00D11DD8">
        <w:rPr>
          <w:spacing w:val="-1"/>
        </w:rPr>
        <w:t xml:space="preserve"> </w:t>
      </w:r>
    </w:p>
    <w:p w14:paraId="268F51B0" w14:textId="77777777" w:rsidR="00D11DD8" w:rsidRDefault="00297725" w:rsidP="00D11DD8">
      <w:pPr>
        <w:pStyle w:val="afffffffff3"/>
        <w:rPr>
          <w:rFonts w:hint="eastAsia"/>
        </w:rPr>
      </w:pPr>
      <w:r w:rsidRPr="00D11DD8">
        <w:rPr>
          <w:rFonts w:hint="eastAsia"/>
          <w:spacing w:val="-1"/>
        </w:rPr>
        <w:t>便桥方案涉及改移河道时，应计列河道恢复措施及工程量。</w:t>
      </w:r>
    </w:p>
    <w:p w14:paraId="6209DD66" w14:textId="77777777" w:rsidR="00D11DD8" w:rsidRDefault="00297725" w:rsidP="00D11DD8">
      <w:pPr>
        <w:pStyle w:val="afffffffff3"/>
        <w:rPr>
          <w:rFonts w:hint="eastAsia"/>
        </w:rPr>
      </w:pPr>
      <w:r w:rsidRPr="00D11DD8">
        <w:rPr>
          <w:rFonts w:hint="eastAsia"/>
          <w:spacing w:val="-1"/>
        </w:rPr>
        <w:t>水深较大或规模较大的施工便桥，应进行方案比选，并进行专项设计。</w:t>
      </w:r>
      <w:r w:rsidRPr="00D11DD8">
        <w:t xml:space="preserve"> </w:t>
      </w:r>
    </w:p>
    <w:p w14:paraId="6F89EC9A" w14:textId="5ACC1336" w:rsidR="00297725" w:rsidRPr="00D11DD8" w:rsidRDefault="00297725" w:rsidP="00D11DD8">
      <w:pPr>
        <w:pStyle w:val="afffffffff3"/>
        <w:rPr>
          <w:rFonts w:hint="eastAsia"/>
        </w:rPr>
      </w:pPr>
      <w:r w:rsidRPr="00D11DD8">
        <w:rPr>
          <w:rFonts w:hint="eastAsia"/>
        </w:rPr>
        <w:t>普通便桥应计入施工便道工程数量表；独立便桥应计入其他临时工程数量表，列出施工便桥地点或桩号、便桥说明、工程量。</w:t>
      </w:r>
      <w:r w:rsidRPr="00D11DD8">
        <w:t xml:space="preserve"> </w:t>
      </w:r>
    </w:p>
    <w:p w14:paraId="1946B7B9" w14:textId="77777777" w:rsidR="00297725" w:rsidRPr="00D11DD8" w:rsidRDefault="00297725" w:rsidP="00077F07">
      <w:pPr>
        <w:pStyle w:val="afff"/>
        <w:spacing w:before="120" w:after="120"/>
      </w:pPr>
      <w:r w:rsidRPr="00D11DD8">
        <w:rPr>
          <w:rFonts w:hint="eastAsia"/>
        </w:rPr>
        <w:t>两区三厂</w:t>
      </w:r>
    </w:p>
    <w:p w14:paraId="12CC103A" w14:textId="77777777" w:rsidR="00297725" w:rsidRPr="00077F07" w:rsidRDefault="00297725" w:rsidP="00077F07">
      <w:pPr>
        <w:pStyle w:val="afffffffff3"/>
        <w:rPr>
          <w:rFonts w:hint="eastAsia"/>
        </w:rPr>
      </w:pPr>
      <w:r w:rsidRPr="00077F07">
        <w:rPr>
          <w:rFonts w:hint="eastAsia"/>
        </w:rPr>
        <w:t>根据项目实际，确定两区三厂总体方案和规模。</w:t>
      </w:r>
      <w:r w:rsidRPr="00077F07">
        <w:t xml:space="preserve"> </w:t>
      </w:r>
    </w:p>
    <w:p w14:paraId="39974422" w14:textId="77777777" w:rsidR="00297725" w:rsidRPr="00077F07" w:rsidRDefault="00297725" w:rsidP="00077F07">
      <w:pPr>
        <w:pStyle w:val="afffffffff3"/>
        <w:rPr>
          <w:rFonts w:hint="eastAsia"/>
        </w:rPr>
      </w:pPr>
      <w:r w:rsidRPr="00077F07">
        <w:rPr>
          <w:rFonts w:hint="eastAsia"/>
        </w:rPr>
        <w:t>选址应进行方案比选，包括但不限于以下内容：</w:t>
      </w:r>
      <w:r w:rsidRPr="00077F07">
        <w:t xml:space="preserve"> </w:t>
      </w:r>
    </w:p>
    <w:p w14:paraId="60AB5288" w14:textId="77777777" w:rsidR="00077F07" w:rsidRDefault="00297725">
      <w:pPr>
        <w:pStyle w:val="af5"/>
        <w:numPr>
          <w:ilvl w:val="0"/>
          <w:numId w:val="36"/>
        </w:numPr>
      </w:pPr>
      <w:r w:rsidRPr="00077F07">
        <w:rPr>
          <w:rFonts w:hint="eastAsia"/>
        </w:rPr>
        <w:t>调查沿线可用于施工生活和办公的既有建筑物；</w:t>
      </w:r>
      <w:r w:rsidRPr="00077F07">
        <w:t xml:space="preserve"> </w:t>
      </w:r>
    </w:p>
    <w:p w14:paraId="5C98EB2F" w14:textId="77777777" w:rsidR="00077F07" w:rsidRDefault="00297725">
      <w:pPr>
        <w:pStyle w:val="af5"/>
        <w:numPr>
          <w:ilvl w:val="0"/>
          <w:numId w:val="36"/>
        </w:numPr>
      </w:pPr>
      <w:r w:rsidRPr="00077F07">
        <w:rPr>
          <w:rFonts w:hint="eastAsia"/>
        </w:rPr>
        <w:lastRenderedPageBreak/>
        <w:t>应避让崩塌、滑坡、泥石流地质灾害区域，以及洪涝、地面塌陷、落石、雷暴危险区域；宜避让多年冻土、盐渍土、松散填土地质不良区域；</w:t>
      </w:r>
      <w:r w:rsidRPr="00077F07">
        <w:t xml:space="preserve"> </w:t>
      </w:r>
    </w:p>
    <w:p w14:paraId="3AA246E5" w14:textId="77777777" w:rsidR="00077F07" w:rsidRDefault="00297725">
      <w:pPr>
        <w:pStyle w:val="af5"/>
        <w:numPr>
          <w:ilvl w:val="0"/>
          <w:numId w:val="36"/>
        </w:numPr>
      </w:pPr>
      <w:r w:rsidRPr="00077F07">
        <w:rPr>
          <w:rFonts w:hint="eastAsia"/>
          <w:spacing w:val="-1"/>
        </w:rPr>
        <w:t>应避让油、气、化工危险源；</w:t>
      </w:r>
      <w:r w:rsidRPr="00077F07">
        <w:t xml:space="preserve"> </w:t>
      </w:r>
    </w:p>
    <w:p w14:paraId="58A36928" w14:textId="77777777" w:rsidR="00077F07" w:rsidRDefault="00297725">
      <w:pPr>
        <w:pStyle w:val="af5"/>
        <w:numPr>
          <w:ilvl w:val="0"/>
          <w:numId w:val="36"/>
        </w:numPr>
      </w:pPr>
      <w:r w:rsidRPr="00077F07">
        <w:rPr>
          <w:rFonts w:hint="eastAsia"/>
          <w:spacing w:val="-1"/>
        </w:rPr>
        <w:t>宜避让通讯光缆、电力线</w:t>
      </w:r>
      <w:proofErr w:type="gramStart"/>
      <w:r w:rsidRPr="00077F07">
        <w:rPr>
          <w:rFonts w:hint="eastAsia"/>
          <w:spacing w:val="-1"/>
        </w:rPr>
        <w:t>缆</w:t>
      </w:r>
      <w:proofErr w:type="gramEnd"/>
      <w:r w:rsidRPr="00077F07">
        <w:rPr>
          <w:rFonts w:hint="eastAsia"/>
          <w:spacing w:val="-1"/>
        </w:rPr>
        <w:t>地下埋置物；</w:t>
      </w:r>
      <w:r w:rsidRPr="00077F07">
        <w:t xml:space="preserve"> </w:t>
      </w:r>
    </w:p>
    <w:p w14:paraId="27BDC8FF" w14:textId="77777777" w:rsidR="00077F07" w:rsidRDefault="00297725">
      <w:pPr>
        <w:pStyle w:val="af5"/>
        <w:numPr>
          <w:ilvl w:val="0"/>
          <w:numId w:val="36"/>
        </w:numPr>
      </w:pPr>
      <w:r w:rsidRPr="00077F07">
        <w:rPr>
          <w:rFonts w:hint="eastAsia"/>
          <w:spacing w:val="-1"/>
        </w:rPr>
        <w:t>宜远离水源保护地、湿地及医院、学校、居民区敏感点；</w:t>
      </w:r>
      <w:r w:rsidRPr="00077F07">
        <w:t xml:space="preserve"> </w:t>
      </w:r>
    </w:p>
    <w:p w14:paraId="072D5A40" w14:textId="3497344A" w:rsidR="00297725" w:rsidRPr="00077F07" w:rsidRDefault="00297725">
      <w:pPr>
        <w:pStyle w:val="af5"/>
        <w:numPr>
          <w:ilvl w:val="0"/>
          <w:numId w:val="36"/>
        </w:numPr>
      </w:pPr>
      <w:r w:rsidRPr="00077F07">
        <w:rPr>
          <w:rFonts w:hint="eastAsia"/>
          <w:spacing w:val="-1"/>
        </w:rPr>
        <w:t>应选择交通条件较好，供水、供电、通讯便利的区域，且靠近施工现场或关键工点。</w:t>
      </w:r>
      <w:r w:rsidRPr="00077F07">
        <w:t xml:space="preserve"> </w:t>
      </w:r>
    </w:p>
    <w:p w14:paraId="71EC0843" w14:textId="77777777" w:rsidR="00297725" w:rsidRPr="00077F07" w:rsidRDefault="00297725" w:rsidP="00077F07">
      <w:pPr>
        <w:pStyle w:val="afffffffff3"/>
        <w:rPr>
          <w:rFonts w:hint="eastAsia"/>
        </w:rPr>
      </w:pPr>
      <w:r w:rsidRPr="00077F07">
        <w:rPr>
          <w:rFonts w:hint="eastAsia"/>
        </w:rPr>
        <w:t>厂区应按功能、作业流程进行分区布置，并</w:t>
      </w:r>
      <w:proofErr w:type="gramStart"/>
      <w:r w:rsidRPr="00077F07">
        <w:rPr>
          <w:rFonts w:hint="eastAsia"/>
        </w:rPr>
        <w:t>宜满足</w:t>
      </w:r>
      <w:proofErr w:type="gramEnd"/>
      <w:r w:rsidRPr="00077F07">
        <w:rPr>
          <w:rFonts w:hint="eastAsia"/>
        </w:rPr>
        <w:t>以下要求：</w:t>
      </w:r>
      <w:r w:rsidRPr="00077F07">
        <w:t xml:space="preserve"> </w:t>
      </w:r>
    </w:p>
    <w:p w14:paraId="0705E954" w14:textId="77777777" w:rsidR="00297725" w:rsidRDefault="00297725">
      <w:pPr>
        <w:pStyle w:val="afffffffffffb"/>
        <w:numPr>
          <w:ilvl w:val="5"/>
          <w:numId w:val="35"/>
        </w:numPr>
        <w:tabs>
          <w:tab w:val="left" w:pos="966"/>
        </w:tabs>
        <w:kinsoku w:val="0"/>
        <w:overflowPunct w:val="0"/>
        <w:rPr>
          <w:sz w:val="21"/>
          <w:szCs w:val="21"/>
        </w:rPr>
      </w:pPr>
      <w:r>
        <w:rPr>
          <w:rFonts w:hint="eastAsia"/>
          <w:spacing w:val="-1"/>
          <w:sz w:val="21"/>
          <w:szCs w:val="21"/>
        </w:rPr>
        <w:t>生活区包括食堂、宿舍及卫浴间，办公区包括办公室、会议室、活动室；</w:t>
      </w:r>
      <w:r>
        <w:rPr>
          <w:sz w:val="21"/>
          <w:szCs w:val="21"/>
        </w:rPr>
        <w:t xml:space="preserve"> </w:t>
      </w:r>
    </w:p>
    <w:p w14:paraId="08D50014" w14:textId="77777777" w:rsidR="00297725" w:rsidRDefault="00297725">
      <w:pPr>
        <w:pStyle w:val="afffffffffffb"/>
        <w:numPr>
          <w:ilvl w:val="5"/>
          <w:numId w:val="35"/>
        </w:numPr>
        <w:tabs>
          <w:tab w:val="left" w:pos="966"/>
        </w:tabs>
        <w:kinsoku w:val="0"/>
        <w:overflowPunct w:val="0"/>
        <w:spacing w:line="278" w:lineRule="auto"/>
        <w:ind w:right="712"/>
        <w:rPr>
          <w:sz w:val="21"/>
          <w:szCs w:val="21"/>
        </w:rPr>
      </w:pPr>
      <w:r>
        <w:rPr>
          <w:rFonts w:hint="eastAsia"/>
          <w:spacing w:val="-6"/>
          <w:sz w:val="21"/>
          <w:szCs w:val="21"/>
        </w:rPr>
        <w:t>“三厂”包括原材料存放区、加工区</w:t>
      </w:r>
      <w:r>
        <w:rPr>
          <w:rFonts w:hint="eastAsia"/>
          <w:sz w:val="21"/>
          <w:szCs w:val="21"/>
        </w:rPr>
        <w:t>（</w:t>
      </w:r>
      <w:r>
        <w:rPr>
          <w:rFonts w:hint="eastAsia"/>
          <w:spacing w:val="-3"/>
          <w:sz w:val="21"/>
          <w:szCs w:val="21"/>
        </w:rPr>
        <w:t>拌合区</w:t>
      </w:r>
      <w:r>
        <w:rPr>
          <w:rFonts w:hint="eastAsia"/>
          <w:spacing w:val="-13"/>
          <w:sz w:val="21"/>
          <w:szCs w:val="21"/>
        </w:rPr>
        <w:t>）</w:t>
      </w:r>
      <w:r>
        <w:rPr>
          <w:rFonts w:hint="eastAsia"/>
          <w:spacing w:val="-9"/>
          <w:sz w:val="21"/>
          <w:szCs w:val="21"/>
        </w:rPr>
        <w:t>、存放区</w:t>
      </w:r>
      <w:r>
        <w:rPr>
          <w:rFonts w:hint="eastAsia"/>
          <w:sz w:val="21"/>
          <w:szCs w:val="21"/>
        </w:rPr>
        <w:t>（</w:t>
      </w:r>
      <w:r>
        <w:rPr>
          <w:rFonts w:hint="eastAsia"/>
          <w:spacing w:val="-3"/>
          <w:sz w:val="21"/>
          <w:szCs w:val="21"/>
        </w:rPr>
        <w:t>存储区</w:t>
      </w:r>
      <w:r>
        <w:rPr>
          <w:rFonts w:hint="eastAsia"/>
          <w:spacing w:val="-13"/>
          <w:sz w:val="21"/>
          <w:szCs w:val="21"/>
        </w:rPr>
        <w:t>）</w:t>
      </w:r>
      <w:r>
        <w:rPr>
          <w:rFonts w:hint="eastAsia"/>
          <w:spacing w:val="-7"/>
          <w:sz w:val="21"/>
          <w:szCs w:val="21"/>
        </w:rPr>
        <w:t>、预制区，以及试验室、</w:t>
      </w:r>
      <w:r>
        <w:rPr>
          <w:rFonts w:hint="eastAsia"/>
          <w:sz w:val="21"/>
          <w:szCs w:val="21"/>
        </w:rPr>
        <w:t>车辆停放区；</w:t>
      </w:r>
      <w:r>
        <w:rPr>
          <w:sz w:val="21"/>
          <w:szCs w:val="21"/>
        </w:rPr>
        <w:t xml:space="preserve"> </w:t>
      </w:r>
    </w:p>
    <w:p w14:paraId="6E70BA75" w14:textId="77777777" w:rsidR="00297725" w:rsidRDefault="00297725">
      <w:pPr>
        <w:pStyle w:val="afffffffffffb"/>
        <w:numPr>
          <w:ilvl w:val="5"/>
          <w:numId w:val="35"/>
        </w:numPr>
        <w:tabs>
          <w:tab w:val="left" w:pos="966"/>
        </w:tabs>
        <w:kinsoku w:val="0"/>
        <w:overflowPunct w:val="0"/>
        <w:spacing w:before="0" w:line="269" w:lineRule="exact"/>
        <w:rPr>
          <w:sz w:val="21"/>
          <w:szCs w:val="21"/>
        </w:rPr>
      </w:pPr>
      <w:r>
        <w:rPr>
          <w:rFonts w:hint="eastAsia"/>
          <w:spacing w:val="-1"/>
          <w:sz w:val="21"/>
          <w:szCs w:val="21"/>
        </w:rPr>
        <w:t>厂区内均应设置相应的排水、供电、消防、安全设施。</w:t>
      </w:r>
      <w:r>
        <w:rPr>
          <w:sz w:val="21"/>
          <w:szCs w:val="21"/>
        </w:rPr>
        <w:t xml:space="preserve"> </w:t>
      </w:r>
    </w:p>
    <w:p w14:paraId="75AE075F" w14:textId="77777777" w:rsidR="00297725" w:rsidRPr="00FC3B8D" w:rsidRDefault="00297725" w:rsidP="00FC3B8D">
      <w:pPr>
        <w:pStyle w:val="afffffffff3"/>
        <w:rPr>
          <w:rFonts w:hint="eastAsia"/>
        </w:rPr>
      </w:pPr>
      <w:r w:rsidRPr="00FC3B8D">
        <w:rPr>
          <w:rFonts w:hint="eastAsia"/>
        </w:rPr>
        <w:t>宜进行图上布局，验证选址合理性，计算临时用地数量，并满足以下要求：</w:t>
      </w:r>
      <w:r w:rsidRPr="00FC3B8D">
        <w:t xml:space="preserve"> </w:t>
      </w:r>
    </w:p>
    <w:p w14:paraId="19F645B0" w14:textId="77777777" w:rsidR="00FC3B8D" w:rsidRDefault="00297725">
      <w:pPr>
        <w:pStyle w:val="af5"/>
        <w:numPr>
          <w:ilvl w:val="0"/>
          <w:numId w:val="37"/>
        </w:numPr>
      </w:pPr>
      <w:r w:rsidRPr="00FC3B8D">
        <w:rPr>
          <w:rFonts w:hint="eastAsia"/>
        </w:rPr>
        <w:t>两区可自建或租用，在满足安全、适用的条件下，宜优先租用；</w:t>
      </w:r>
      <w:r w:rsidRPr="00FC3B8D">
        <w:t xml:space="preserve"> </w:t>
      </w:r>
    </w:p>
    <w:p w14:paraId="334F63BE" w14:textId="77777777" w:rsidR="00FC3B8D" w:rsidRDefault="00297725">
      <w:pPr>
        <w:pStyle w:val="af5"/>
        <w:numPr>
          <w:ilvl w:val="0"/>
          <w:numId w:val="37"/>
        </w:numPr>
      </w:pPr>
      <w:r w:rsidRPr="00FC3B8D">
        <w:rPr>
          <w:rFonts w:hint="eastAsia"/>
          <w:spacing w:val="-2"/>
        </w:rPr>
        <w:t>两区应与三厂分隔设置，并位于大型设备、设施（钢筋棚、料仓棚、储料罐</w:t>
      </w:r>
      <w:r w:rsidRPr="00FC3B8D">
        <w:rPr>
          <w:rFonts w:hint="eastAsia"/>
          <w:spacing w:val="-1"/>
        </w:rPr>
        <w:t>）</w:t>
      </w:r>
      <w:r w:rsidRPr="00FC3B8D">
        <w:rPr>
          <w:rFonts w:hint="eastAsia"/>
          <w:spacing w:val="-10"/>
        </w:rPr>
        <w:t>倾覆半径的</w:t>
      </w:r>
      <w:r w:rsidRPr="00FC3B8D">
        <w:rPr>
          <w:spacing w:val="-10"/>
        </w:rPr>
        <w:t xml:space="preserve"> </w:t>
      </w:r>
      <w:r w:rsidRPr="00FC3B8D">
        <w:rPr>
          <w:spacing w:val="-1"/>
        </w:rPr>
        <w:t>1.5</w:t>
      </w:r>
      <w:r w:rsidRPr="00FC3B8D">
        <w:rPr>
          <w:rFonts w:hint="eastAsia"/>
          <w:spacing w:val="-1"/>
        </w:rPr>
        <w:t>倍范围之外；</w:t>
      </w:r>
      <w:r>
        <w:t xml:space="preserve"> </w:t>
      </w:r>
    </w:p>
    <w:p w14:paraId="405BAD3F" w14:textId="77777777" w:rsidR="00FC3B8D" w:rsidRDefault="00297725">
      <w:pPr>
        <w:pStyle w:val="af5"/>
        <w:numPr>
          <w:ilvl w:val="0"/>
          <w:numId w:val="37"/>
        </w:numPr>
      </w:pPr>
      <w:r w:rsidRPr="00FC3B8D">
        <w:rPr>
          <w:rFonts w:hint="eastAsia"/>
          <w:spacing w:val="-1"/>
        </w:rPr>
        <w:t>应考虑消防、应急安全通道；</w:t>
      </w:r>
    </w:p>
    <w:p w14:paraId="1A95EDB2" w14:textId="77777777" w:rsidR="00FC3B8D" w:rsidRDefault="00297725">
      <w:pPr>
        <w:pStyle w:val="af5"/>
        <w:numPr>
          <w:ilvl w:val="0"/>
          <w:numId w:val="37"/>
        </w:numPr>
      </w:pPr>
      <w:r w:rsidRPr="00FC3B8D">
        <w:rPr>
          <w:rFonts w:hint="eastAsia"/>
          <w:spacing w:val="-1"/>
        </w:rPr>
        <w:t>拌合厂的生活区应与其他区域隔离，厂内宜</w:t>
      </w:r>
      <w:proofErr w:type="gramStart"/>
      <w:r w:rsidRPr="00FC3B8D">
        <w:rPr>
          <w:rFonts w:hint="eastAsia"/>
          <w:spacing w:val="-1"/>
        </w:rPr>
        <w:t>按危险级</w:t>
      </w:r>
      <w:proofErr w:type="gramEnd"/>
      <w:r w:rsidRPr="00FC3B8D">
        <w:rPr>
          <w:rFonts w:hint="eastAsia"/>
          <w:spacing w:val="-1"/>
        </w:rPr>
        <w:t>分区布置；</w:t>
      </w:r>
      <w:r w:rsidRPr="00FC3B8D">
        <w:t xml:space="preserve"> </w:t>
      </w:r>
    </w:p>
    <w:p w14:paraId="7FAD2658" w14:textId="468C9752" w:rsidR="00297725" w:rsidRPr="00FC3B8D" w:rsidRDefault="00297725">
      <w:pPr>
        <w:pStyle w:val="af5"/>
        <w:numPr>
          <w:ilvl w:val="0"/>
          <w:numId w:val="37"/>
        </w:numPr>
      </w:pPr>
      <w:r w:rsidRPr="00FC3B8D">
        <w:rPr>
          <w:rFonts w:hint="eastAsia"/>
          <w:spacing w:val="-1"/>
        </w:rPr>
        <w:t>预制厂内加工区、</w:t>
      </w:r>
      <w:proofErr w:type="gramStart"/>
      <w:r w:rsidRPr="00FC3B8D">
        <w:rPr>
          <w:rFonts w:hint="eastAsia"/>
          <w:spacing w:val="-1"/>
        </w:rPr>
        <w:t>预制区</w:t>
      </w:r>
      <w:proofErr w:type="gramEnd"/>
      <w:r w:rsidRPr="00FC3B8D">
        <w:rPr>
          <w:rFonts w:hint="eastAsia"/>
          <w:spacing w:val="-1"/>
        </w:rPr>
        <w:t>和存储区应分开，并满足流水作业要求。</w:t>
      </w:r>
      <w:r w:rsidRPr="00FC3B8D">
        <w:t xml:space="preserve"> </w:t>
      </w:r>
    </w:p>
    <w:p w14:paraId="30A4F628" w14:textId="77777777" w:rsidR="00297725" w:rsidRPr="00FC3B8D" w:rsidRDefault="00297725" w:rsidP="00FC3B8D">
      <w:pPr>
        <w:pStyle w:val="afffffffff3"/>
        <w:rPr>
          <w:rFonts w:hint="eastAsia"/>
        </w:rPr>
      </w:pPr>
      <w:r w:rsidRPr="00FC3B8D">
        <w:rPr>
          <w:rFonts w:hint="eastAsia"/>
        </w:rPr>
        <w:t>两区三厂应计入其他临时工程数量表，并列出地点或桩号、工程量、表注。</w:t>
      </w:r>
      <w:r w:rsidRPr="00FC3B8D">
        <w:t xml:space="preserve"> </w:t>
      </w:r>
    </w:p>
    <w:p w14:paraId="3E6C571F" w14:textId="77777777" w:rsidR="00297725" w:rsidRPr="00FC3B8D" w:rsidRDefault="00297725" w:rsidP="00FC3B8D">
      <w:pPr>
        <w:pStyle w:val="afff"/>
        <w:spacing w:before="120" w:after="120"/>
      </w:pPr>
      <w:r w:rsidRPr="00FC3B8D">
        <w:rPr>
          <w:rFonts w:hint="eastAsia"/>
        </w:rPr>
        <w:t>临时用地</w:t>
      </w:r>
    </w:p>
    <w:p w14:paraId="3CDE281F" w14:textId="77777777" w:rsidR="00FC3B8D" w:rsidRDefault="00297725" w:rsidP="00FC3B8D">
      <w:pPr>
        <w:pStyle w:val="afffffffff3"/>
        <w:rPr>
          <w:rFonts w:hint="eastAsia"/>
        </w:rPr>
      </w:pPr>
      <w:r w:rsidRPr="00FC3B8D">
        <w:rPr>
          <w:rFonts w:hint="eastAsia"/>
          <w:spacing w:val="-1"/>
        </w:rPr>
        <w:t>包括两区三厂、便道、便桥、取</w:t>
      </w:r>
      <w:r w:rsidRPr="00FC3B8D">
        <w:rPr>
          <w:rFonts w:hint="eastAsia"/>
        </w:rPr>
        <w:t>（弃）土</w:t>
      </w:r>
      <w:proofErr w:type="gramStart"/>
      <w:r w:rsidRPr="00FC3B8D">
        <w:rPr>
          <w:rFonts w:hint="eastAsia"/>
        </w:rPr>
        <w:t>场临时</w:t>
      </w:r>
      <w:proofErr w:type="gramEnd"/>
      <w:r w:rsidRPr="00FC3B8D">
        <w:rPr>
          <w:rFonts w:hint="eastAsia"/>
        </w:rPr>
        <w:t>占用的土地。</w:t>
      </w:r>
      <w:r w:rsidRPr="00FC3B8D">
        <w:t xml:space="preserve"> </w:t>
      </w:r>
    </w:p>
    <w:p w14:paraId="31154589" w14:textId="77777777" w:rsidR="00FC3B8D" w:rsidRDefault="00297725" w:rsidP="00FC3B8D">
      <w:pPr>
        <w:pStyle w:val="afffffffff3"/>
        <w:rPr>
          <w:rFonts w:hint="eastAsia"/>
        </w:rPr>
      </w:pPr>
      <w:r w:rsidRPr="00FC3B8D">
        <w:rPr>
          <w:rFonts w:hint="eastAsia"/>
          <w:spacing w:val="-1"/>
        </w:rPr>
        <w:t>应调查临时用地的地形、地质、植被现状，并编制恢复方案。</w:t>
      </w:r>
      <w:r w:rsidRPr="00FC3B8D">
        <w:t xml:space="preserve"> </w:t>
      </w:r>
    </w:p>
    <w:p w14:paraId="0204170E" w14:textId="7240E784" w:rsidR="00297725" w:rsidRPr="00FC3B8D" w:rsidRDefault="00297725" w:rsidP="00FC3B8D">
      <w:pPr>
        <w:pStyle w:val="afffffffff3"/>
        <w:rPr>
          <w:rFonts w:hint="eastAsia"/>
        </w:rPr>
      </w:pPr>
      <w:r w:rsidRPr="00FC3B8D">
        <w:rPr>
          <w:rFonts w:hint="eastAsia"/>
          <w:spacing w:val="-1"/>
        </w:rPr>
        <w:t>编制临时用地表，应列出地点或桩号、工程名称、隶属、长度、宽度、土地类别及数量。</w:t>
      </w:r>
      <w:r w:rsidRPr="00FC3B8D">
        <w:t xml:space="preserve"> </w:t>
      </w:r>
    </w:p>
    <w:p w14:paraId="71F53712" w14:textId="77777777" w:rsidR="00297725" w:rsidRPr="00FC3B8D" w:rsidRDefault="00297725" w:rsidP="00FC3B8D">
      <w:pPr>
        <w:pStyle w:val="afff"/>
        <w:spacing w:before="120" w:after="120"/>
      </w:pPr>
      <w:r w:rsidRPr="00FC3B8D">
        <w:rPr>
          <w:rFonts w:hint="eastAsia"/>
        </w:rPr>
        <w:t>临时用电</w:t>
      </w:r>
    </w:p>
    <w:p w14:paraId="6363E53E" w14:textId="77777777" w:rsidR="00FC3B8D" w:rsidRDefault="00297725" w:rsidP="00FC3B8D">
      <w:pPr>
        <w:pStyle w:val="afffffffff3"/>
        <w:rPr>
          <w:rFonts w:hint="eastAsia"/>
        </w:rPr>
      </w:pPr>
      <w:r w:rsidRPr="00FC3B8D">
        <w:rPr>
          <w:rFonts w:hint="eastAsia"/>
        </w:rPr>
        <w:t>两区三厂及用电量大的大桥、特大桥工点应架设临时供电线路、变压器时，应计列专项工程量。</w:t>
      </w:r>
      <w:r w:rsidRPr="00FC3B8D">
        <w:t xml:space="preserve"> </w:t>
      </w:r>
    </w:p>
    <w:p w14:paraId="20B6D3AF" w14:textId="205E7965" w:rsidR="00297725" w:rsidRPr="00FC3B8D" w:rsidRDefault="00297725" w:rsidP="00FC3B8D">
      <w:pPr>
        <w:pStyle w:val="afffffffff3"/>
        <w:rPr>
          <w:rFonts w:hint="eastAsia"/>
        </w:rPr>
      </w:pPr>
      <w:r w:rsidRPr="00FC3B8D">
        <w:rPr>
          <w:rFonts w:hint="eastAsia"/>
          <w:spacing w:val="-1"/>
        </w:rPr>
        <w:t>无电网供电的地区应与各专业沟通，选择用电量较小的设计方案。</w:t>
      </w:r>
      <w:r w:rsidRPr="00FC3B8D">
        <w:t xml:space="preserve"> </w:t>
      </w:r>
    </w:p>
    <w:p w14:paraId="59739D33" w14:textId="77777777" w:rsidR="00297725" w:rsidRPr="00FC3B8D" w:rsidRDefault="00297725" w:rsidP="00FC3B8D">
      <w:pPr>
        <w:pStyle w:val="afff"/>
        <w:spacing w:before="120" w:after="120"/>
      </w:pPr>
      <w:proofErr w:type="gramStart"/>
      <w:r w:rsidRPr="00FC3B8D">
        <w:rPr>
          <w:rFonts w:hint="eastAsia"/>
        </w:rPr>
        <w:t>永临结合</w:t>
      </w:r>
      <w:proofErr w:type="gramEnd"/>
    </w:p>
    <w:p w14:paraId="3690EB94" w14:textId="77777777" w:rsidR="00297725" w:rsidRPr="00FC3B8D" w:rsidRDefault="00297725" w:rsidP="00FC3B8D">
      <w:pPr>
        <w:pStyle w:val="afffffffff3"/>
        <w:rPr>
          <w:rFonts w:hint="eastAsia"/>
        </w:rPr>
      </w:pPr>
      <w:r w:rsidRPr="00FC3B8D">
        <w:rPr>
          <w:rFonts w:hint="eastAsia"/>
        </w:rPr>
        <w:t>宜进行方案比选，分析论证其技术可行性、经济合理性，包括但不限于以下内容：</w:t>
      </w:r>
      <w:r w:rsidRPr="00FC3B8D">
        <w:t xml:space="preserve"> </w:t>
      </w:r>
    </w:p>
    <w:p w14:paraId="50168F3A" w14:textId="77777777" w:rsidR="00FC3B8D" w:rsidRDefault="00297725">
      <w:pPr>
        <w:pStyle w:val="af5"/>
        <w:numPr>
          <w:ilvl w:val="0"/>
          <w:numId w:val="38"/>
        </w:numPr>
      </w:pPr>
      <w:r w:rsidRPr="00FC3B8D">
        <w:rPr>
          <w:rFonts w:hint="eastAsia"/>
        </w:rPr>
        <w:t>临时便道与规划机耕道及牧道相结合；</w:t>
      </w:r>
      <w:r w:rsidRPr="00FC3B8D">
        <w:t xml:space="preserve"> </w:t>
      </w:r>
    </w:p>
    <w:p w14:paraId="5C742D3A" w14:textId="77777777" w:rsidR="00FC3B8D" w:rsidRDefault="00297725">
      <w:pPr>
        <w:pStyle w:val="af5"/>
        <w:numPr>
          <w:ilvl w:val="0"/>
          <w:numId w:val="38"/>
        </w:numPr>
      </w:pPr>
      <w:r w:rsidRPr="00FC3B8D">
        <w:rPr>
          <w:rFonts w:hint="eastAsia"/>
          <w:spacing w:val="-1"/>
        </w:rPr>
        <w:t>临时供电线路与规划电力线路及公路用电设施相结合；</w:t>
      </w:r>
      <w:r w:rsidRPr="00FC3B8D">
        <w:t xml:space="preserve"> </w:t>
      </w:r>
    </w:p>
    <w:p w14:paraId="62A575F1" w14:textId="77777777" w:rsidR="00FC3B8D" w:rsidRDefault="00297725">
      <w:pPr>
        <w:pStyle w:val="af5"/>
        <w:numPr>
          <w:ilvl w:val="0"/>
          <w:numId w:val="38"/>
        </w:numPr>
      </w:pPr>
      <w:r w:rsidRPr="00FC3B8D">
        <w:rPr>
          <w:rFonts w:hint="eastAsia"/>
          <w:spacing w:val="-1"/>
        </w:rPr>
        <w:t>两区三厂与服务站</w:t>
      </w:r>
      <w:r w:rsidRPr="00FC3B8D">
        <w:rPr>
          <w:rFonts w:hint="eastAsia"/>
        </w:rPr>
        <w:t>（点）、停车区、观景台、养护管理站（点）设施相结合；</w:t>
      </w:r>
      <w:r w:rsidRPr="00FC3B8D">
        <w:t xml:space="preserve"> </w:t>
      </w:r>
    </w:p>
    <w:p w14:paraId="2E23E9E9" w14:textId="77777777" w:rsidR="00FC3B8D" w:rsidRDefault="00297725">
      <w:pPr>
        <w:pStyle w:val="af5"/>
        <w:numPr>
          <w:ilvl w:val="0"/>
          <w:numId w:val="38"/>
        </w:numPr>
      </w:pPr>
      <w:r w:rsidRPr="00FC3B8D">
        <w:rPr>
          <w:rFonts w:hint="eastAsia"/>
          <w:spacing w:val="-1"/>
        </w:rPr>
        <w:t>取（</w:t>
      </w:r>
      <w:r w:rsidRPr="00FC3B8D">
        <w:rPr>
          <w:rFonts w:hint="eastAsia"/>
        </w:rPr>
        <w:t>弃）土场与复耕、复垦相结合；</w:t>
      </w:r>
      <w:r w:rsidRPr="00FC3B8D">
        <w:t xml:space="preserve"> </w:t>
      </w:r>
    </w:p>
    <w:p w14:paraId="76CEA912" w14:textId="3EB48375" w:rsidR="00297725" w:rsidRPr="00FC3B8D" w:rsidRDefault="00297725">
      <w:pPr>
        <w:pStyle w:val="af5"/>
        <w:numPr>
          <w:ilvl w:val="0"/>
          <w:numId w:val="38"/>
        </w:numPr>
      </w:pPr>
      <w:r w:rsidRPr="00FC3B8D">
        <w:rPr>
          <w:rFonts w:hint="eastAsia"/>
          <w:spacing w:val="-1"/>
        </w:rPr>
        <w:t>生态恢复与沿线景观相结合。</w:t>
      </w:r>
      <w:r w:rsidRPr="00FC3B8D">
        <w:t xml:space="preserve"> </w:t>
      </w:r>
    </w:p>
    <w:p w14:paraId="2D3C2C45" w14:textId="77777777" w:rsidR="00FC3B8D" w:rsidRDefault="00297725" w:rsidP="00FC3B8D">
      <w:pPr>
        <w:pStyle w:val="afffffffff3"/>
        <w:rPr>
          <w:rFonts w:hint="eastAsia"/>
        </w:rPr>
      </w:pPr>
      <w:r w:rsidRPr="00FC3B8D">
        <w:rPr>
          <w:rFonts w:hint="eastAsia"/>
        </w:rPr>
        <w:t>涉及地灾、安全、防洪、环保、社会稳定影响的设施，应进行专项评估。</w:t>
      </w:r>
      <w:r w:rsidRPr="00FC3B8D">
        <w:t xml:space="preserve"> </w:t>
      </w:r>
    </w:p>
    <w:p w14:paraId="20647049" w14:textId="77777777" w:rsidR="00FC3B8D" w:rsidRDefault="00297725" w:rsidP="00FC3B8D">
      <w:pPr>
        <w:pStyle w:val="afffffffff3"/>
        <w:rPr>
          <w:rFonts w:hint="eastAsia"/>
        </w:rPr>
      </w:pPr>
      <w:r w:rsidRPr="00FC3B8D">
        <w:rPr>
          <w:rFonts w:hint="eastAsia"/>
          <w:spacing w:val="-1"/>
        </w:rPr>
        <w:t>宜采用“一次设计、分步实施”方案，并明确分步实施的工作界面及主要内容。</w:t>
      </w:r>
      <w:r w:rsidRPr="00FC3B8D">
        <w:t xml:space="preserve"> </w:t>
      </w:r>
    </w:p>
    <w:p w14:paraId="53A02BD0" w14:textId="77777777" w:rsidR="00FC3B8D" w:rsidRDefault="00297725" w:rsidP="00FC3B8D">
      <w:pPr>
        <w:pStyle w:val="afffffffff3"/>
        <w:rPr>
          <w:rFonts w:hint="eastAsia"/>
        </w:rPr>
      </w:pPr>
      <w:r w:rsidRPr="00FC3B8D">
        <w:rPr>
          <w:rFonts w:hint="eastAsia"/>
          <w:spacing w:val="-3"/>
        </w:rPr>
        <w:t>涉及永久性建（构）</w:t>
      </w:r>
      <w:r w:rsidRPr="00FC3B8D">
        <w:rPr>
          <w:rFonts w:hint="eastAsia"/>
          <w:spacing w:val="-12"/>
        </w:rPr>
        <w:t>筑物时应按</w:t>
      </w:r>
      <w:r w:rsidRPr="00FC3B8D">
        <w:rPr>
          <w:spacing w:val="-12"/>
        </w:rPr>
        <w:t xml:space="preserve"> </w:t>
      </w:r>
      <w:r w:rsidRPr="00FC3B8D">
        <w:rPr>
          <w:spacing w:val="-3"/>
        </w:rPr>
        <w:t>GB</w:t>
      </w:r>
      <w:r w:rsidRPr="00FC3B8D">
        <w:rPr>
          <w:spacing w:val="-51"/>
        </w:rPr>
        <w:t xml:space="preserve"> </w:t>
      </w:r>
      <w:r w:rsidRPr="00FC3B8D">
        <w:rPr>
          <w:spacing w:val="-3"/>
        </w:rPr>
        <w:t>50021</w:t>
      </w:r>
      <w:r w:rsidRPr="00FC3B8D">
        <w:rPr>
          <w:rFonts w:hint="eastAsia"/>
          <w:spacing w:val="-2"/>
        </w:rPr>
        <w:t>、</w:t>
      </w:r>
      <w:r w:rsidRPr="00FC3B8D">
        <w:rPr>
          <w:spacing w:val="-2"/>
        </w:rPr>
        <w:t>JTG</w:t>
      </w:r>
      <w:r w:rsidRPr="00FC3B8D">
        <w:rPr>
          <w:spacing w:val="-52"/>
        </w:rPr>
        <w:t xml:space="preserve"> </w:t>
      </w:r>
      <w:r w:rsidRPr="00FC3B8D">
        <w:rPr>
          <w:spacing w:val="-2"/>
        </w:rPr>
        <w:t>C20</w:t>
      </w:r>
      <w:r w:rsidRPr="00FC3B8D">
        <w:rPr>
          <w:spacing w:val="-10"/>
        </w:rPr>
        <w:t xml:space="preserve"> </w:t>
      </w:r>
      <w:r w:rsidRPr="00FC3B8D">
        <w:rPr>
          <w:rFonts w:hint="eastAsia"/>
          <w:spacing w:val="-10"/>
        </w:rPr>
        <w:t>规定开展地质勘察，并进行专项设计。</w:t>
      </w:r>
      <w:r w:rsidRPr="00FC3B8D">
        <w:t xml:space="preserve"> </w:t>
      </w:r>
    </w:p>
    <w:p w14:paraId="01E59433" w14:textId="77777777" w:rsidR="00FC3B8D" w:rsidRDefault="00297725" w:rsidP="00FC3B8D">
      <w:pPr>
        <w:pStyle w:val="afffffffff3"/>
        <w:rPr>
          <w:rFonts w:hint="eastAsia"/>
        </w:rPr>
      </w:pPr>
      <w:r w:rsidRPr="00FC3B8D">
        <w:rPr>
          <w:rFonts w:hint="eastAsia"/>
        </w:rPr>
        <w:t>临时工程的场地（平整）、地下设施、供水、供电及其他预留预埋应与永久性建（构）筑物及设施相结合，并进行专项设计。</w:t>
      </w:r>
      <w:r w:rsidRPr="00FC3B8D">
        <w:t xml:space="preserve"> </w:t>
      </w:r>
    </w:p>
    <w:p w14:paraId="08F61CB1" w14:textId="77777777" w:rsidR="00FC3B8D" w:rsidRDefault="00297725" w:rsidP="00FC3B8D">
      <w:pPr>
        <w:pStyle w:val="afffffffff3"/>
        <w:rPr>
          <w:rFonts w:hint="eastAsia"/>
        </w:rPr>
      </w:pPr>
      <w:r w:rsidRPr="00FC3B8D">
        <w:rPr>
          <w:rFonts w:hint="eastAsia"/>
        </w:rPr>
        <w:t>临时工程作为永久工程使用或其部分作为永久工程使用时，应专项设计，并单独计</w:t>
      </w:r>
      <w:proofErr w:type="gramStart"/>
      <w:r w:rsidRPr="00FC3B8D">
        <w:rPr>
          <w:rFonts w:hint="eastAsia"/>
        </w:rPr>
        <w:t>列工程</w:t>
      </w:r>
      <w:proofErr w:type="gramEnd"/>
      <w:r w:rsidRPr="00FC3B8D">
        <w:rPr>
          <w:rFonts w:hint="eastAsia"/>
        </w:rPr>
        <w:t>量。</w:t>
      </w:r>
      <w:r w:rsidRPr="00FC3B8D">
        <w:t xml:space="preserve"> </w:t>
      </w:r>
    </w:p>
    <w:p w14:paraId="6971F386" w14:textId="5D044C75" w:rsidR="00297725" w:rsidRPr="00FC3B8D" w:rsidRDefault="00297725" w:rsidP="00FC3B8D">
      <w:pPr>
        <w:pStyle w:val="affd"/>
        <w:spacing w:before="120" w:after="120"/>
        <w:rPr>
          <w:rFonts w:ascii="宋体" w:eastAsia="宋体"/>
        </w:rPr>
      </w:pPr>
      <w:r w:rsidRPr="00FC3B8D">
        <w:rPr>
          <w:rFonts w:hint="eastAsia"/>
        </w:rPr>
        <w:t>编制阶段</w:t>
      </w:r>
    </w:p>
    <w:p w14:paraId="174EBBAC" w14:textId="77777777" w:rsidR="00297725" w:rsidRPr="00FC3B8D" w:rsidRDefault="00297725" w:rsidP="00FC3B8D">
      <w:pPr>
        <w:pStyle w:val="affe"/>
        <w:spacing w:before="120" w:after="120"/>
      </w:pPr>
      <w:r w:rsidRPr="00FC3B8D">
        <w:rPr>
          <w:rFonts w:hint="eastAsia"/>
        </w:rPr>
        <w:t>费用组成</w:t>
      </w:r>
    </w:p>
    <w:p w14:paraId="225D1BE2" w14:textId="77777777" w:rsidR="00297725" w:rsidRDefault="00297725" w:rsidP="00FC3B8D">
      <w:pPr>
        <w:pStyle w:val="affffb"/>
        <w:ind w:firstLine="420"/>
      </w:pPr>
      <w:r>
        <w:rPr>
          <w:rFonts w:hint="eastAsia"/>
        </w:rPr>
        <w:t>造价文件费用组成包括建筑安装工程费、土地使用及拆迁补偿费、工程建设其他费、预备费、建设期贷款利息，并符合</w:t>
      </w:r>
      <w:r>
        <w:t>JTG 3830</w:t>
      </w:r>
      <w:r>
        <w:rPr>
          <w:rFonts w:hint="eastAsia"/>
        </w:rPr>
        <w:t>的规定。</w:t>
      </w:r>
      <w:r>
        <w:t xml:space="preserve"> </w:t>
      </w:r>
    </w:p>
    <w:p w14:paraId="6903710F" w14:textId="77777777" w:rsidR="00297725" w:rsidRPr="00FC3B8D" w:rsidRDefault="00297725" w:rsidP="00FC3B8D">
      <w:pPr>
        <w:pStyle w:val="affe"/>
        <w:spacing w:before="120" w:after="120"/>
      </w:pPr>
      <w:r w:rsidRPr="00FC3B8D">
        <w:rPr>
          <w:rFonts w:hint="eastAsia"/>
        </w:rPr>
        <w:lastRenderedPageBreak/>
        <w:t>文件组成</w:t>
      </w:r>
    </w:p>
    <w:p w14:paraId="7B881F74" w14:textId="77777777" w:rsidR="00FC3B8D" w:rsidRDefault="00297725" w:rsidP="00FC3B8D">
      <w:pPr>
        <w:pStyle w:val="afffffffff0"/>
      </w:pPr>
      <w:r w:rsidRPr="00FC3B8D">
        <w:rPr>
          <w:rFonts w:hint="eastAsia"/>
        </w:rPr>
        <w:t>造价文件应包括封面、扉页、目录、编制说明、计算表格、附件。</w:t>
      </w:r>
      <w:r w:rsidRPr="00FC3B8D">
        <w:t xml:space="preserve"> </w:t>
      </w:r>
    </w:p>
    <w:p w14:paraId="6642AB19" w14:textId="634224BC" w:rsidR="00297725" w:rsidRPr="00FC3B8D" w:rsidRDefault="00297725" w:rsidP="00FC3B8D">
      <w:pPr>
        <w:pStyle w:val="afffffffff0"/>
      </w:pPr>
      <w:r w:rsidRPr="00FC3B8D">
        <w:rPr>
          <w:rFonts w:hint="eastAsia"/>
          <w:spacing w:val="-8"/>
        </w:rPr>
        <w:t>编制说明应符合</w:t>
      </w:r>
      <w:r w:rsidRPr="00FC3B8D">
        <w:rPr>
          <w:spacing w:val="-8"/>
        </w:rPr>
        <w:t xml:space="preserve"> </w:t>
      </w:r>
      <w:r w:rsidRPr="00FC3B8D">
        <w:t>JTG 3830</w:t>
      </w:r>
      <w:r w:rsidRPr="00FC3B8D">
        <w:rPr>
          <w:spacing w:val="-8"/>
        </w:rPr>
        <w:t xml:space="preserve"> </w:t>
      </w:r>
      <w:r w:rsidRPr="00FC3B8D">
        <w:rPr>
          <w:rFonts w:hint="eastAsia"/>
          <w:spacing w:val="-8"/>
        </w:rPr>
        <w:t>规定，包括但不限于以下内容：</w:t>
      </w:r>
      <w:r w:rsidRPr="00FC3B8D">
        <w:t xml:space="preserve"> </w:t>
      </w:r>
    </w:p>
    <w:p w14:paraId="23FAE277" w14:textId="77777777" w:rsidR="00FC3B8D" w:rsidRDefault="00297725">
      <w:pPr>
        <w:pStyle w:val="af5"/>
        <w:numPr>
          <w:ilvl w:val="0"/>
          <w:numId w:val="39"/>
        </w:numPr>
      </w:pPr>
      <w:r w:rsidRPr="00FC3B8D">
        <w:rPr>
          <w:rFonts w:hint="eastAsia"/>
        </w:rPr>
        <w:t>工程概况及编制范围；</w:t>
      </w:r>
      <w:r w:rsidRPr="00FC3B8D">
        <w:t xml:space="preserve"> </w:t>
      </w:r>
    </w:p>
    <w:p w14:paraId="46375AA3" w14:textId="77777777" w:rsidR="00FC3B8D" w:rsidRDefault="00297725">
      <w:pPr>
        <w:pStyle w:val="af5"/>
        <w:numPr>
          <w:ilvl w:val="0"/>
          <w:numId w:val="39"/>
        </w:numPr>
      </w:pPr>
      <w:r w:rsidRPr="00FC3B8D">
        <w:rPr>
          <w:rFonts w:hint="eastAsia"/>
          <w:spacing w:val="-1"/>
        </w:rPr>
        <w:t>造价文件编制依据；</w:t>
      </w:r>
      <w:r w:rsidRPr="00FC3B8D">
        <w:t xml:space="preserve"> </w:t>
      </w:r>
    </w:p>
    <w:p w14:paraId="54963F18" w14:textId="77777777" w:rsidR="00FC3B8D" w:rsidRDefault="00297725">
      <w:pPr>
        <w:pStyle w:val="af5"/>
        <w:numPr>
          <w:ilvl w:val="0"/>
          <w:numId w:val="39"/>
        </w:numPr>
      </w:pPr>
      <w:r w:rsidRPr="00FC3B8D">
        <w:rPr>
          <w:rFonts w:hint="eastAsia"/>
          <w:spacing w:val="-1"/>
        </w:rPr>
        <w:t>采用的人工、材料、机械单价及费率；</w:t>
      </w:r>
      <w:r w:rsidRPr="00FC3B8D">
        <w:t xml:space="preserve"> </w:t>
      </w:r>
    </w:p>
    <w:p w14:paraId="13745EED" w14:textId="77777777" w:rsidR="00FC3B8D" w:rsidRDefault="00297725">
      <w:pPr>
        <w:pStyle w:val="af5"/>
        <w:numPr>
          <w:ilvl w:val="0"/>
          <w:numId w:val="39"/>
        </w:numPr>
      </w:pPr>
      <w:r w:rsidRPr="00FC3B8D">
        <w:rPr>
          <w:rFonts w:hint="eastAsia"/>
          <w:spacing w:val="-1"/>
        </w:rPr>
        <w:t>各项费用计列情况；</w:t>
      </w:r>
      <w:r w:rsidRPr="00FC3B8D">
        <w:t xml:space="preserve"> </w:t>
      </w:r>
    </w:p>
    <w:p w14:paraId="370F0926" w14:textId="77777777" w:rsidR="00FC3B8D" w:rsidRDefault="00297725">
      <w:pPr>
        <w:pStyle w:val="af5"/>
        <w:numPr>
          <w:ilvl w:val="0"/>
          <w:numId w:val="39"/>
        </w:numPr>
      </w:pPr>
      <w:r w:rsidRPr="00FC3B8D">
        <w:rPr>
          <w:rFonts w:hint="eastAsia"/>
          <w:spacing w:val="-1"/>
        </w:rPr>
        <w:t>分项工程费用影响较大的定额调整情况；</w:t>
      </w:r>
      <w:r w:rsidRPr="00FC3B8D">
        <w:t xml:space="preserve"> </w:t>
      </w:r>
    </w:p>
    <w:p w14:paraId="373BF79F" w14:textId="77777777" w:rsidR="00FC3B8D" w:rsidRDefault="00297725">
      <w:pPr>
        <w:pStyle w:val="af5"/>
        <w:numPr>
          <w:ilvl w:val="0"/>
          <w:numId w:val="39"/>
        </w:numPr>
      </w:pPr>
      <w:r w:rsidRPr="00FC3B8D">
        <w:rPr>
          <w:rFonts w:hint="eastAsia"/>
          <w:spacing w:val="-1"/>
        </w:rPr>
        <w:t>与造价编制，但不能在计算表格中反映的事项；</w:t>
      </w:r>
      <w:r w:rsidRPr="00FC3B8D">
        <w:t xml:space="preserve"> </w:t>
      </w:r>
    </w:p>
    <w:p w14:paraId="70B84AFF" w14:textId="77777777" w:rsidR="00FC3B8D" w:rsidRDefault="00297725">
      <w:pPr>
        <w:pStyle w:val="af5"/>
        <w:numPr>
          <w:ilvl w:val="0"/>
          <w:numId w:val="39"/>
        </w:numPr>
      </w:pPr>
      <w:r w:rsidRPr="00FC3B8D">
        <w:rPr>
          <w:rFonts w:hint="eastAsia"/>
          <w:spacing w:val="-1"/>
        </w:rPr>
        <w:t>各设计方案的经济比较；</w:t>
      </w:r>
      <w:r w:rsidRPr="00FC3B8D">
        <w:t xml:space="preserve"> </w:t>
      </w:r>
    </w:p>
    <w:p w14:paraId="4F55D43C" w14:textId="77777777" w:rsidR="00FC3B8D" w:rsidRPr="00FC3B8D" w:rsidRDefault="00297725">
      <w:pPr>
        <w:pStyle w:val="af5"/>
        <w:numPr>
          <w:ilvl w:val="0"/>
          <w:numId w:val="39"/>
        </w:numPr>
      </w:pPr>
      <w:r w:rsidRPr="00FC3B8D">
        <w:rPr>
          <w:rFonts w:hint="eastAsia"/>
          <w:spacing w:val="-1"/>
        </w:rPr>
        <w:t>技术经济指标及造价分析；</w:t>
      </w:r>
      <w:r w:rsidRPr="00FC3B8D">
        <w:rPr>
          <w:spacing w:val="-1"/>
        </w:rPr>
        <w:t xml:space="preserve"> </w:t>
      </w:r>
    </w:p>
    <w:p w14:paraId="399643EB" w14:textId="6B23969C" w:rsidR="00297725" w:rsidRPr="00FC3B8D" w:rsidRDefault="00297725">
      <w:pPr>
        <w:pStyle w:val="af5"/>
        <w:numPr>
          <w:ilvl w:val="0"/>
          <w:numId w:val="39"/>
        </w:numPr>
      </w:pPr>
      <w:r w:rsidRPr="00FC3B8D">
        <w:rPr>
          <w:rFonts w:hint="eastAsia"/>
          <w:spacing w:val="-1"/>
        </w:rPr>
        <w:t>其他需要说明的事项。</w:t>
      </w:r>
      <w:r w:rsidRPr="00FC3B8D">
        <w:t xml:space="preserve"> </w:t>
      </w:r>
    </w:p>
    <w:p w14:paraId="54B862AA" w14:textId="77777777" w:rsidR="00297725" w:rsidRPr="001E41DA" w:rsidRDefault="00297725" w:rsidP="001E41DA">
      <w:pPr>
        <w:pStyle w:val="afffffffff0"/>
      </w:pPr>
      <w:r w:rsidRPr="001E41DA">
        <w:rPr>
          <w:rFonts w:hint="eastAsia"/>
          <w:spacing w:val="-8"/>
        </w:rPr>
        <w:t>计算表格应符合</w:t>
      </w:r>
      <w:r w:rsidRPr="001E41DA">
        <w:rPr>
          <w:spacing w:val="-8"/>
        </w:rPr>
        <w:t xml:space="preserve"> </w:t>
      </w:r>
      <w:r w:rsidRPr="001E41DA">
        <w:t>JTG 3830</w:t>
      </w:r>
      <w:r w:rsidRPr="001E41DA">
        <w:rPr>
          <w:spacing w:val="-15"/>
        </w:rPr>
        <w:t xml:space="preserve"> </w:t>
      </w:r>
      <w:r w:rsidRPr="001E41DA">
        <w:rPr>
          <w:rFonts w:hint="eastAsia"/>
          <w:spacing w:val="-15"/>
        </w:rPr>
        <w:t>规定。</w:t>
      </w:r>
      <w:r w:rsidRPr="001E41DA">
        <w:t xml:space="preserve"> </w:t>
      </w:r>
    </w:p>
    <w:p w14:paraId="40ADFADC" w14:textId="77777777" w:rsidR="00297725" w:rsidRPr="001E41DA" w:rsidRDefault="00297725" w:rsidP="001E41DA">
      <w:pPr>
        <w:pStyle w:val="afffffffff0"/>
      </w:pPr>
      <w:r w:rsidRPr="001E41DA">
        <w:rPr>
          <w:rFonts w:hint="eastAsia"/>
        </w:rPr>
        <w:t>附件包括但不限于以下内容：</w:t>
      </w:r>
      <w:r w:rsidRPr="001E41DA">
        <w:t xml:space="preserve"> </w:t>
      </w:r>
    </w:p>
    <w:p w14:paraId="5FB3BC60" w14:textId="77777777" w:rsidR="001E41DA" w:rsidRPr="001E41DA" w:rsidRDefault="00297725">
      <w:pPr>
        <w:pStyle w:val="af5"/>
        <w:numPr>
          <w:ilvl w:val="0"/>
          <w:numId w:val="40"/>
        </w:numPr>
        <w:tabs>
          <w:tab w:val="left" w:pos="966"/>
        </w:tabs>
        <w:kinsoku w:val="0"/>
        <w:overflowPunct w:val="0"/>
        <w:spacing w:before="71"/>
        <w:rPr>
          <w:szCs w:val="21"/>
        </w:rPr>
      </w:pPr>
      <w:r w:rsidRPr="001E41DA">
        <w:rPr>
          <w:rFonts w:hint="eastAsia"/>
        </w:rPr>
        <w:t>专项费用计列依据；</w:t>
      </w:r>
      <w:r w:rsidRPr="001E41DA">
        <w:t xml:space="preserve"> </w:t>
      </w:r>
    </w:p>
    <w:p w14:paraId="7DE89795" w14:textId="77777777" w:rsidR="001E41DA" w:rsidRDefault="00297725">
      <w:pPr>
        <w:pStyle w:val="af5"/>
        <w:numPr>
          <w:ilvl w:val="0"/>
          <w:numId w:val="40"/>
        </w:numPr>
        <w:tabs>
          <w:tab w:val="left" w:pos="966"/>
        </w:tabs>
        <w:kinsoku w:val="0"/>
        <w:overflowPunct w:val="0"/>
        <w:spacing w:before="71"/>
        <w:rPr>
          <w:szCs w:val="21"/>
        </w:rPr>
      </w:pPr>
      <w:r w:rsidRPr="001E41DA">
        <w:rPr>
          <w:rFonts w:hint="eastAsia"/>
          <w:spacing w:val="-1"/>
          <w:szCs w:val="21"/>
        </w:rPr>
        <w:t>征地拆迁补偿费用计列依据；</w:t>
      </w:r>
      <w:r w:rsidRPr="001E41DA">
        <w:rPr>
          <w:szCs w:val="21"/>
        </w:rPr>
        <w:t xml:space="preserve"> </w:t>
      </w:r>
    </w:p>
    <w:p w14:paraId="75E94959" w14:textId="77777777" w:rsidR="001E41DA" w:rsidRPr="001E41DA" w:rsidRDefault="00297725">
      <w:pPr>
        <w:pStyle w:val="af5"/>
        <w:numPr>
          <w:ilvl w:val="0"/>
          <w:numId w:val="40"/>
        </w:numPr>
        <w:tabs>
          <w:tab w:val="left" w:pos="966"/>
        </w:tabs>
        <w:kinsoku w:val="0"/>
        <w:overflowPunct w:val="0"/>
        <w:spacing w:before="71"/>
        <w:rPr>
          <w:szCs w:val="21"/>
        </w:rPr>
      </w:pPr>
      <w:r w:rsidRPr="001E41DA">
        <w:rPr>
          <w:rFonts w:hint="eastAsia"/>
          <w:spacing w:val="-1"/>
        </w:rPr>
        <w:t>前期工作费用计列依据；</w:t>
      </w:r>
      <w:r w:rsidRPr="001E41DA">
        <w:t xml:space="preserve"> </w:t>
      </w:r>
    </w:p>
    <w:p w14:paraId="72A041E7" w14:textId="77777777" w:rsidR="001E41DA" w:rsidRPr="001E41DA" w:rsidRDefault="00297725">
      <w:pPr>
        <w:pStyle w:val="af5"/>
        <w:numPr>
          <w:ilvl w:val="0"/>
          <w:numId w:val="40"/>
        </w:numPr>
        <w:tabs>
          <w:tab w:val="left" w:pos="966"/>
        </w:tabs>
        <w:kinsoku w:val="0"/>
        <w:overflowPunct w:val="0"/>
        <w:spacing w:before="71"/>
        <w:rPr>
          <w:szCs w:val="21"/>
        </w:rPr>
      </w:pPr>
      <w:r w:rsidRPr="001E41DA">
        <w:rPr>
          <w:rFonts w:hint="eastAsia"/>
          <w:spacing w:val="-1"/>
        </w:rPr>
        <w:t>与造价的合同</w:t>
      </w:r>
      <w:r w:rsidRPr="001E41DA">
        <w:rPr>
          <w:rFonts w:hint="eastAsia"/>
        </w:rPr>
        <w:t>（协议）；</w:t>
      </w:r>
      <w:r w:rsidRPr="001E41DA">
        <w:t xml:space="preserve"> </w:t>
      </w:r>
    </w:p>
    <w:p w14:paraId="60E96038" w14:textId="55568103" w:rsidR="009273B3" w:rsidRPr="001E41DA" w:rsidRDefault="00297725">
      <w:pPr>
        <w:pStyle w:val="af5"/>
        <w:numPr>
          <w:ilvl w:val="0"/>
          <w:numId w:val="40"/>
        </w:numPr>
        <w:tabs>
          <w:tab w:val="left" w:pos="966"/>
        </w:tabs>
        <w:kinsoku w:val="0"/>
        <w:overflowPunct w:val="0"/>
        <w:spacing w:before="71"/>
        <w:rPr>
          <w:szCs w:val="21"/>
        </w:rPr>
      </w:pPr>
      <w:r w:rsidRPr="001E41DA">
        <w:rPr>
          <w:rFonts w:hint="eastAsia"/>
          <w:spacing w:val="-1"/>
          <w:szCs w:val="21"/>
        </w:rPr>
        <w:t>其他费用计列依据。</w:t>
      </w:r>
    </w:p>
    <w:p w14:paraId="49F1D476" w14:textId="77777777" w:rsidR="001E41DA" w:rsidRPr="001E41DA" w:rsidRDefault="001E41DA" w:rsidP="001E41DA">
      <w:pPr>
        <w:pStyle w:val="affc"/>
        <w:spacing w:before="240" w:after="240"/>
      </w:pPr>
      <w:bookmarkStart w:id="47" w:name="_Toc179456191"/>
      <w:r w:rsidRPr="001E41DA">
        <w:rPr>
          <w:rFonts w:hint="eastAsia"/>
        </w:rPr>
        <w:t>编制要点</w:t>
      </w:r>
      <w:bookmarkEnd w:id="47"/>
    </w:p>
    <w:p w14:paraId="508A1573" w14:textId="77777777" w:rsidR="001E41DA" w:rsidRDefault="001E41DA" w:rsidP="001E41DA">
      <w:pPr>
        <w:pStyle w:val="affd"/>
        <w:spacing w:before="120" w:after="120"/>
      </w:pPr>
      <w:r>
        <w:rPr>
          <w:rFonts w:ascii="Times New Roman" w:eastAsiaTheme="minorEastAsia"/>
          <w:spacing w:val="-4"/>
          <w:sz w:val="20"/>
        </w:rPr>
        <w:t xml:space="preserve"> </w:t>
      </w:r>
      <w:r>
        <w:rPr>
          <w:rFonts w:hint="eastAsia"/>
        </w:rPr>
        <w:t>计划阶段</w:t>
      </w:r>
    </w:p>
    <w:p w14:paraId="74815775" w14:textId="4F0263E5" w:rsidR="001E41DA" w:rsidRPr="001E41DA" w:rsidRDefault="001E41DA" w:rsidP="001E41DA">
      <w:pPr>
        <w:pStyle w:val="affe"/>
        <w:spacing w:before="120" w:after="120"/>
      </w:pPr>
      <w:r w:rsidRPr="001E41DA">
        <w:rPr>
          <w:rFonts w:hint="eastAsia"/>
        </w:rPr>
        <w:t>编制内容</w:t>
      </w:r>
    </w:p>
    <w:p w14:paraId="21050CDB" w14:textId="77777777" w:rsidR="001E41DA" w:rsidRDefault="001E41DA" w:rsidP="001E41DA">
      <w:pPr>
        <w:pStyle w:val="afffffd"/>
        <w:kinsoku w:val="0"/>
        <w:overflowPunct w:val="0"/>
        <w:ind w:left="533"/>
      </w:pPr>
      <w:r>
        <w:rPr>
          <w:rFonts w:hint="eastAsia"/>
          <w:spacing w:val="-1"/>
        </w:rPr>
        <w:t>计划编制包括但不限于以下内容：</w:t>
      </w:r>
      <w:r>
        <w:t xml:space="preserve"> </w:t>
      </w:r>
    </w:p>
    <w:p w14:paraId="39C0581B" w14:textId="77777777" w:rsidR="001E41DA" w:rsidRDefault="001E41DA">
      <w:pPr>
        <w:pStyle w:val="af5"/>
        <w:numPr>
          <w:ilvl w:val="0"/>
          <w:numId w:val="41"/>
        </w:numPr>
      </w:pPr>
      <w:r w:rsidRPr="001E41DA">
        <w:rPr>
          <w:rFonts w:hint="eastAsia"/>
        </w:rPr>
        <w:t>熟悉文件及批准的主要技术标准、方案、投资、工期，并确定施工总目标；</w:t>
      </w:r>
      <w:r w:rsidRPr="001E41DA">
        <w:t xml:space="preserve"> </w:t>
      </w:r>
    </w:p>
    <w:p w14:paraId="3CB48EB1" w14:textId="77777777" w:rsidR="001E41DA" w:rsidRDefault="001E41DA">
      <w:pPr>
        <w:pStyle w:val="af5"/>
        <w:numPr>
          <w:ilvl w:val="0"/>
          <w:numId w:val="41"/>
        </w:numPr>
      </w:pPr>
      <w:r w:rsidRPr="001E41DA">
        <w:rPr>
          <w:rFonts w:hint="eastAsia"/>
          <w:spacing w:val="-1"/>
        </w:rPr>
        <w:t>划分工程单元，分析控制性和重难点工程的施工方案；</w:t>
      </w:r>
      <w:r w:rsidRPr="001E41DA">
        <w:t xml:space="preserve"> </w:t>
      </w:r>
    </w:p>
    <w:p w14:paraId="086D75FF" w14:textId="77777777" w:rsidR="001E41DA" w:rsidRDefault="001E41DA">
      <w:pPr>
        <w:pStyle w:val="af5"/>
        <w:numPr>
          <w:ilvl w:val="0"/>
          <w:numId w:val="41"/>
        </w:numPr>
      </w:pPr>
      <w:r w:rsidRPr="001E41DA">
        <w:rPr>
          <w:rFonts w:hint="eastAsia"/>
        </w:rPr>
        <w:t>通过施工组织方案比选，提出项目计划工期、危险性较大临时工程设置方案，以及主要施工设备及数量；</w:t>
      </w:r>
      <w:r w:rsidRPr="001E41DA">
        <w:t xml:space="preserve"> </w:t>
      </w:r>
    </w:p>
    <w:p w14:paraId="784A7B7D" w14:textId="77777777" w:rsidR="001E41DA" w:rsidRDefault="001E41DA">
      <w:pPr>
        <w:pStyle w:val="af5"/>
        <w:numPr>
          <w:ilvl w:val="0"/>
          <w:numId w:val="41"/>
        </w:numPr>
      </w:pPr>
      <w:r w:rsidRPr="001E41DA">
        <w:rPr>
          <w:rFonts w:hint="eastAsia"/>
          <w:spacing w:val="-1"/>
        </w:rPr>
        <w:t>宜按年度划分主要工程量及投资规模，并优化资源配置；</w:t>
      </w:r>
      <w:r w:rsidRPr="001E41DA">
        <w:t xml:space="preserve"> </w:t>
      </w:r>
    </w:p>
    <w:p w14:paraId="3AC8E7D8" w14:textId="5ED3A414" w:rsidR="001E41DA" w:rsidRPr="001E41DA" w:rsidRDefault="001E41DA">
      <w:pPr>
        <w:pStyle w:val="af5"/>
        <w:numPr>
          <w:ilvl w:val="0"/>
          <w:numId w:val="41"/>
        </w:numPr>
      </w:pPr>
      <w:r w:rsidRPr="001E41DA">
        <w:rPr>
          <w:rFonts w:hint="eastAsia"/>
          <w:spacing w:val="-1"/>
        </w:rPr>
        <w:t>填报各项一览表及数量表，绘制进度计划图，编制施工组织计划说明。</w:t>
      </w:r>
      <w:r w:rsidRPr="001E41DA">
        <w:t xml:space="preserve"> </w:t>
      </w:r>
    </w:p>
    <w:p w14:paraId="055D7105" w14:textId="77777777" w:rsidR="001E41DA" w:rsidRPr="001E41DA" w:rsidRDefault="001E41DA" w:rsidP="001E41DA">
      <w:pPr>
        <w:pStyle w:val="affe"/>
        <w:spacing w:before="120" w:after="120"/>
      </w:pPr>
      <w:r w:rsidRPr="001E41DA">
        <w:rPr>
          <w:rFonts w:hint="eastAsia"/>
        </w:rPr>
        <w:t>施工总目标</w:t>
      </w:r>
    </w:p>
    <w:p w14:paraId="70366AA6" w14:textId="77777777" w:rsidR="001E41DA" w:rsidRPr="001E41DA" w:rsidRDefault="001E41DA" w:rsidP="001E41DA">
      <w:pPr>
        <w:pStyle w:val="afffffffff0"/>
      </w:pPr>
      <w:r w:rsidRPr="001E41DA">
        <w:rPr>
          <w:rFonts w:hint="eastAsia"/>
        </w:rPr>
        <w:t>根据批准文件要求及设计方案，明确施工总目标，包括但不限于以下内容：</w:t>
      </w:r>
      <w:r w:rsidRPr="001E41DA">
        <w:t xml:space="preserve"> </w:t>
      </w:r>
    </w:p>
    <w:p w14:paraId="7CCC271C" w14:textId="77777777" w:rsidR="001E41DA" w:rsidRDefault="001E41DA">
      <w:pPr>
        <w:pStyle w:val="af5"/>
        <w:numPr>
          <w:ilvl w:val="0"/>
          <w:numId w:val="42"/>
        </w:numPr>
      </w:pPr>
      <w:r w:rsidRPr="001E41DA">
        <w:rPr>
          <w:rFonts w:hint="eastAsia"/>
        </w:rPr>
        <w:t>分析确立质量、进度、安全、环境和投资计划目标；</w:t>
      </w:r>
    </w:p>
    <w:p w14:paraId="73525969" w14:textId="77777777" w:rsidR="001E41DA" w:rsidRDefault="001E41DA">
      <w:pPr>
        <w:pStyle w:val="af5"/>
        <w:numPr>
          <w:ilvl w:val="0"/>
          <w:numId w:val="42"/>
        </w:numPr>
      </w:pPr>
      <w:r w:rsidRPr="001E41DA">
        <w:rPr>
          <w:rFonts w:hint="eastAsia"/>
          <w:spacing w:val="-1"/>
        </w:rPr>
        <w:t>划分单位工程，确定分部工程施工方案及分阶段</w:t>
      </w:r>
      <w:r w:rsidRPr="001E41DA">
        <w:rPr>
          <w:rFonts w:hint="eastAsia"/>
        </w:rPr>
        <w:t>（期）交付计划；</w:t>
      </w:r>
      <w:r w:rsidRPr="001E41DA">
        <w:t xml:space="preserve"> </w:t>
      </w:r>
    </w:p>
    <w:p w14:paraId="641545F1" w14:textId="3BF9A597" w:rsidR="001E41DA" w:rsidRPr="001E41DA" w:rsidRDefault="001E41DA">
      <w:pPr>
        <w:pStyle w:val="af5"/>
        <w:numPr>
          <w:ilvl w:val="0"/>
          <w:numId w:val="42"/>
        </w:numPr>
      </w:pPr>
      <w:r w:rsidRPr="001E41DA">
        <w:rPr>
          <w:rFonts w:hint="eastAsia"/>
          <w:spacing w:val="-1"/>
        </w:rPr>
        <w:t>分部工程顺序及空间组织，并绘制工程概略进度图。</w:t>
      </w:r>
      <w:r w:rsidRPr="001E41DA">
        <w:rPr>
          <w:spacing w:val="-1"/>
        </w:rPr>
        <w:t xml:space="preserve"> </w:t>
      </w:r>
    </w:p>
    <w:p w14:paraId="1F290864" w14:textId="77777777" w:rsidR="001E41DA" w:rsidRPr="007E5374" w:rsidRDefault="001E41DA" w:rsidP="007E5374">
      <w:pPr>
        <w:pStyle w:val="afffffffff0"/>
      </w:pPr>
      <w:r w:rsidRPr="007E5374">
        <w:rPr>
          <w:rFonts w:hint="eastAsia"/>
        </w:rPr>
        <w:t>施工总目标应进行分析论证，包括但不限于以下内容：</w:t>
      </w:r>
      <w:r w:rsidRPr="007E5374">
        <w:t xml:space="preserve"> </w:t>
      </w:r>
    </w:p>
    <w:p w14:paraId="7E3ED0F3" w14:textId="77777777" w:rsidR="007E5374" w:rsidRDefault="001E41DA">
      <w:pPr>
        <w:pStyle w:val="af5"/>
        <w:numPr>
          <w:ilvl w:val="0"/>
          <w:numId w:val="43"/>
        </w:numPr>
      </w:pPr>
      <w:r w:rsidRPr="007E5374">
        <w:rPr>
          <w:rFonts w:hint="eastAsia"/>
        </w:rPr>
        <w:t>控制工期的工程施工方案及措施；</w:t>
      </w:r>
      <w:r w:rsidRPr="007E5374">
        <w:t xml:space="preserve"> </w:t>
      </w:r>
    </w:p>
    <w:p w14:paraId="73209F6A" w14:textId="77777777" w:rsidR="007E5374" w:rsidRDefault="001E41DA">
      <w:pPr>
        <w:pStyle w:val="af5"/>
        <w:numPr>
          <w:ilvl w:val="0"/>
          <w:numId w:val="43"/>
        </w:numPr>
      </w:pPr>
      <w:r w:rsidRPr="007E5374">
        <w:rPr>
          <w:rFonts w:hint="eastAsia"/>
          <w:spacing w:val="-1"/>
        </w:rPr>
        <w:t>主要材料供应、运输方案及临时工程的安排；</w:t>
      </w:r>
      <w:r w:rsidRPr="007E5374">
        <w:t xml:space="preserve"> </w:t>
      </w:r>
    </w:p>
    <w:p w14:paraId="2F372C58" w14:textId="77777777" w:rsidR="007E5374" w:rsidRDefault="001E41DA">
      <w:pPr>
        <w:pStyle w:val="af5"/>
        <w:numPr>
          <w:ilvl w:val="0"/>
          <w:numId w:val="43"/>
        </w:numPr>
      </w:pPr>
      <w:r w:rsidRPr="007E5374">
        <w:rPr>
          <w:rFonts w:hint="eastAsia"/>
          <w:spacing w:val="-1"/>
        </w:rPr>
        <w:t>高寒、风沙、缺水地区及冬季、雨季施工所采取的措施；</w:t>
      </w:r>
      <w:r w:rsidRPr="007E5374">
        <w:t xml:space="preserve"> </w:t>
      </w:r>
    </w:p>
    <w:p w14:paraId="25AF6DA4" w14:textId="77777777" w:rsidR="007E5374" w:rsidRDefault="001E41DA">
      <w:pPr>
        <w:pStyle w:val="af5"/>
        <w:numPr>
          <w:ilvl w:val="0"/>
          <w:numId w:val="43"/>
        </w:numPr>
      </w:pPr>
      <w:r w:rsidRPr="007E5374">
        <w:rPr>
          <w:rFonts w:hint="eastAsia"/>
          <w:spacing w:val="-1"/>
        </w:rPr>
        <w:t>分期实施内容及事项；</w:t>
      </w:r>
      <w:r w:rsidRPr="007E5374">
        <w:t xml:space="preserve"> </w:t>
      </w:r>
    </w:p>
    <w:p w14:paraId="707A2995" w14:textId="0FC2226D" w:rsidR="001E41DA" w:rsidRPr="007E5374" w:rsidRDefault="001E41DA">
      <w:pPr>
        <w:pStyle w:val="af5"/>
        <w:numPr>
          <w:ilvl w:val="0"/>
          <w:numId w:val="43"/>
        </w:numPr>
      </w:pPr>
      <w:r w:rsidRPr="007E5374">
        <w:rPr>
          <w:rFonts w:hint="eastAsia"/>
          <w:spacing w:val="-1"/>
        </w:rPr>
        <w:t>修建便道、便桥、两区三厂、临时电力设施。</w:t>
      </w:r>
      <w:r w:rsidRPr="007E5374">
        <w:t xml:space="preserve"> </w:t>
      </w:r>
    </w:p>
    <w:p w14:paraId="47E4B9AF" w14:textId="77777777" w:rsidR="001E41DA" w:rsidRPr="007E5374" w:rsidRDefault="001E41DA" w:rsidP="007E5374">
      <w:pPr>
        <w:pStyle w:val="affe"/>
        <w:spacing w:before="120" w:after="120"/>
      </w:pPr>
      <w:r w:rsidRPr="007E5374">
        <w:rPr>
          <w:rFonts w:hint="eastAsia"/>
        </w:rPr>
        <w:t>进度计划</w:t>
      </w:r>
    </w:p>
    <w:p w14:paraId="12C25509" w14:textId="77777777" w:rsidR="007E5374" w:rsidRDefault="001E41DA" w:rsidP="007E5374">
      <w:pPr>
        <w:pStyle w:val="afffffffff0"/>
      </w:pPr>
      <w:r w:rsidRPr="007E5374">
        <w:rPr>
          <w:rFonts w:hint="eastAsia"/>
        </w:rPr>
        <w:t>计划工期应符合文件及批准的概略工期。</w:t>
      </w:r>
      <w:r w:rsidRPr="007E5374">
        <w:t xml:space="preserve"> </w:t>
      </w:r>
    </w:p>
    <w:p w14:paraId="1110793D" w14:textId="77777777" w:rsidR="007E5374" w:rsidRDefault="001E41DA" w:rsidP="007E5374">
      <w:pPr>
        <w:pStyle w:val="afffffffff0"/>
      </w:pPr>
      <w:r w:rsidRPr="007E5374">
        <w:rPr>
          <w:rFonts w:hint="eastAsia"/>
          <w:spacing w:val="-1"/>
        </w:rPr>
        <w:t>应按计划工期、施工总目标编制进度计划。</w:t>
      </w:r>
      <w:r w:rsidRPr="007E5374">
        <w:t xml:space="preserve"> </w:t>
      </w:r>
    </w:p>
    <w:p w14:paraId="5026C615" w14:textId="77777777" w:rsidR="007E5374" w:rsidRDefault="001E41DA" w:rsidP="007E5374">
      <w:pPr>
        <w:pStyle w:val="afffffffff0"/>
      </w:pPr>
      <w:r w:rsidRPr="007E5374">
        <w:rPr>
          <w:rFonts w:hint="eastAsia"/>
        </w:rPr>
        <w:lastRenderedPageBreak/>
        <w:t>进度计划图一般采用</w:t>
      </w:r>
      <w:proofErr w:type="gramStart"/>
      <w:r w:rsidRPr="007E5374">
        <w:rPr>
          <w:rFonts w:hint="eastAsia"/>
        </w:rPr>
        <w:t>横道图</w:t>
      </w:r>
      <w:proofErr w:type="gramEnd"/>
      <w:r w:rsidRPr="007E5374">
        <w:rPr>
          <w:rFonts w:hint="eastAsia"/>
        </w:rPr>
        <w:t>表示，并附说明；工程规模较大或较复杂的分部工程，宜采用网络图表示。</w:t>
      </w:r>
      <w:r w:rsidRPr="007E5374">
        <w:t xml:space="preserve"> </w:t>
      </w:r>
    </w:p>
    <w:p w14:paraId="1829EC90" w14:textId="77777777" w:rsidR="007E5374" w:rsidRPr="007E5374" w:rsidRDefault="001E41DA" w:rsidP="007E5374">
      <w:pPr>
        <w:pStyle w:val="afffffffff0"/>
      </w:pPr>
      <w:r w:rsidRPr="007E5374">
        <w:rPr>
          <w:rFonts w:hint="eastAsia"/>
          <w:spacing w:val="-1"/>
        </w:rPr>
        <w:t>应考虑拆迁、用地、便道、便桥、临时房屋、临时电力设施施工准备的时间。</w:t>
      </w:r>
      <w:r w:rsidRPr="007E5374">
        <w:rPr>
          <w:spacing w:val="-1"/>
        </w:rPr>
        <w:t xml:space="preserve"> </w:t>
      </w:r>
    </w:p>
    <w:p w14:paraId="3E4482AD" w14:textId="2C461896" w:rsidR="001E41DA" w:rsidRPr="007E5374" w:rsidRDefault="001E41DA" w:rsidP="007E5374">
      <w:pPr>
        <w:pStyle w:val="afffffffff0"/>
      </w:pPr>
      <w:r w:rsidRPr="007E5374">
        <w:rPr>
          <w:rFonts w:hint="eastAsia"/>
        </w:rPr>
        <w:t>进度计划图所示的总进度时间为计划工期，当计划工期大于概略工期时，应根据建设条件检查或优化主要施工方案、临时工程、各专业设计方案。</w:t>
      </w:r>
      <w:r w:rsidRPr="007E5374">
        <w:t xml:space="preserve"> </w:t>
      </w:r>
    </w:p>
    <w:p w14:paraId="6556004F" w14:textId="77777777" w:rsidR="001E41DA" w:rsidRPr="007E5374" w:rsidRDefault="001E41DA" w:rsidP="007E5374">
      <w:pPr>
        <w:pStyle w:val="affe"/>
        <w:spacing w:before="120" w:after="120"/>
      </w:pPr>
      <w:r w:rsidRPr="007E5374">
        <w:rPr>
          <w:rFonts w:hint="eastAsia"/>
        </w:rPr>
        <w:t>资源配置</w:t>
      </w:r>
    </w:p>
    <w:p w14:paraId="30CCF59C" w14:textId="77777777" w:rsidR="001E41DA" w:rsidRPr="007E5374" w:rsidRDefault="001E41DA" w:rsidP="007E5374">
      <w:pPr>
        <w:pStyle w:val="afffffffff0"/>
      </w:pPr>
      <w:r w:rsidRPr="007E5374">
        <w:rPr>
          <w:rFonts w:hint="eastAsia"/>
        </w:rPr>
        <w:t>劳动力配置计划应包括以下内容：</w:t>
      </w:r>
      <w:r w:rsidRPr="007E5374">
        <w:t xml:space="preserve"> </w:t>
      </w:r>
    </w:p>
    <w:p w14:paraId="41F72E06" w14:textId="77777777" w:rsidR="001E41DA" w:rsidRPr="007E5374" w:rsidRDefault="001E41DA">
      <w:pPr>
        <w:pStyle w:val="af5"/>
        <w:numPr>
          <w:ilvl w:val="0"/>
          <w:numId w:val="44"/>
        </w:numPr>
      </w:pPr>
      <w:r w:rsidRPr="007E5374">
        <w:rPr>
          <w:rFonts w:hint="eastAsia"/>
          <w:spacing w:val="-1"/>
        </w:rPr>
        <w:t>确定各施工阶段</w:t>
      </w:r>
      <w:r w:rsidRPr="007E5374">
        <w:rPr>
          <w:rFonts w:hint="eastAsia"/>
        </w:rPr>
        <w:t>（期）的总用工量；</w:t>
      </w:r>
      <w:r w:rsidRPr="007E5374">
        <w:t xml:space="preserve"> </w:t>
      </w:r>
    </w:p>
    <w:p w14:paraId="42AD798A" w14:textId="77777777" w:rsidR="001E41DA" w:rsidRPr="007E5374" w:rsidRDefault="001E41DA" w:rsidP="007E5374">
      <w:pPr>
        <w:pStyle w:val="af5"/>
      </w:pPr>
      <w:r w:rsidRPr="007E5374">
        <w:rPr>
          <w:rFonts w:hint="eastAsia"/>
        </w:rPr>
        <w:t>根据施工进度计划确定各施工阶段（期）的劳动力配置计划。</w:t>
      </w:r>
      <w:r w:rsidRPr="007E5374">
        <w:t xml:space="preserve"> </w:t>
      </w:r>
    </w:p>
    <w:p w14:paraId="040FE5FF" w14:textId="77777777" w:rsidR="001E41DA" w:rsidRPr="007E5374" w:rsidRDefault="001E41DA" w:rsidP="007E5374">
      <w:pPr>
        <w:pStyle w:val="afffffffff0"/>
      </w:pPr>
      <w:r w:rsidRPr="007E5374">
        <w:rPr>
          <w:rFonts w:hint="eastAsia"/>
        </w:rPr>
        <w:t>物资配置计划应包括以下内容：</w:t>
      </w:r>
      <w:r w:rsidRPr="007E5374">
        <w:t xml:space="preserve"> </w:t>
      </w:r>
    </w:p>
    <w:p w14:paraId="57F264CB" w14:textId="77777777" w:rsidR="007E5374" w:rsidRDefault="001E41DA">
      <w:pPr>
        <w:pStyle w:val="af5"/>
        <w:numPr>
          <w:ilvl w:val="0"/>
          <w:numId w:val="45"/>
        </w:numPr>
      </w:pPr>
      <w:r w:rsidRPr="007E5374">
        <w:rPr>
          <w:rFonts w:hint="eastAsia"/>
        </w:rPr>
        <w:t>根据施工进度计划确定主要工程材料和设备的配置计划；</w:t>
      </w:r>
      <w:r w:rsidRPr="007E5374">
        <w:t xml:space="preserve"> </w:t>
      </w:r>
    </w:p>
    <w:p w14:paraId="54816611" w14:textId="4EB6DABD" w:rsidR="001E41DA" w:rsidRPr="007E5374" w:rsidRDefault="001E41DA">
      <w:pPr>
        <w:pStyle w:val="af5"/>
        <w:numPr>
          <w:ilvl w:val="0"/>
          <w:numId w:val="45"/>
        </w:numPr>
      </w:pPr>
      <w:r w:rsidRPr="007E5374">
        <w:rPr>
          <w:rFonts w:hint="eastAsia"/>
        </w:rPr>
        <w:t>根据施工总目标和进度计划，确定主要施工周转材料和施工机具的配置计划，包括各阶段所需种类和数量。</w:t>
      </w:r>
      <w:r w:rsidRPr="007E5374">
        <w:t xml:space="preserve"> </w:t>
      </w:r>
    </w:p>
    <w:p w14:paraId="0335779E" w14:textId="77777777" w:rsidR="001E41DA" w:rsidRPr="007E5374" w:rsidRDefault="001E41DA" w:rsidP="007E5374">
      <w:pPr>
        <w:pStyle w:val="affe"/>
        <w:spacing w:before="120" w:after="120"/>
      </w:pPr>
      <w:r w:rsidRPr="007E5374">
        <w:rPr>
          <w:rFonts w:hint="eastAsia"/>
        </w:rPr>
        <w:t>改（扩）建工程</w:t>
      </w:r>
    </w:p>
    <w:p w14:paraId="45D46F61" w14:textId="77777777" w:rsidR="007E5374" w:rsidRDefault="001E41DA" w:rsidP="007E5374">
      <w:pPr>
        <w:pStyle w:val="afffffffff0"/>
      </w:pPr>
      <w:r w:rsidRPr="007E5374">
        <w:rPr>
          <w:rFonts w:hint="eastAsia"/>
        </w:rPr>
        <w:t>调查沿线交通、环境、气候、重大社会活动基础资料，预测施工期间交通量，分析工程实施对道路保通的影响，确立交通组织的原则及内容。</w:t>
      </w:r>
      <w:r w:rsidRPr="007E5374">
        <w:t xml:space="preserve"> </w:t>
      </w:r>
    </w:p>
    <w:p w14:paraId="54F8681A" w14:textId="77777777" w:rsidR="007E5374" w:rsidRDefault="001E41DA" w:rsidP="007E5374">
      <w:pPr>
        <w:pStyle w:val="afffffffff0"/>
      </w:pPr>
      <w:r w:rsidRPr="007E5374">
        <w:rPr>
          <w:rFonts w:hint="eastAsia"/>
          <w:spacing w:val="-1"/>
        </w:rPr>
        <w:t>交通量分析预测成果应满足区域路网分流、保通路段交通组织设计需要。</w:t>
      </w:r>
      <w:r w:rsidRPr="007E5374">
        <w:t xml:space="preserve"> </w:t>
      </w:r>
    </w:p>
    <w:p w14:paraId="64C07BF8" w14:textId="6AC2F9DC" w:rsidR="001E41DA" w:rsidRPr="007E5374" w:rsidRDefault="001E41DA" w:rsidP="007E5374">
      <w:pPr>
        <w:pStyle w:val="afffffffff0"/>
      </w:pPr>
      <w:r w:rsidRPr="007E5374">
        <w:rPr>
          <w:rFonts w:hint="eastAsia"/>
          <w:spacing w:val="-1"/>
        </w:rPr>
        <w:t>改（扩）建工程交通组织设计应包含下列内容：</w:t>
      </w:r>
      <w:r w:rsidRPr="007E5374">
        <w:t xml:space="preserve"> </w:t>
      </w:r>
    </w:p>
    <w:p w14:paraId="15287189" w14:textId="77777777" w:rsidR="007E5374" w:rsidRDefault="001E41DA">
      <w:pPr>
        <w:pStyle w:val="af5"/>
        <w:numPr>
          <w:ilvl w:val="0"/>
          <w:numId w:val="46"/>
        </w:numPr>
      </w:pPr>
      <w:r w:rsidRPr="007E5374">
        <w:rPr>
          <w:rFonts w:hint="eastAsia"/>
        </w:rPr>
        <w:t>交通组织模式；</w:t>
      </w:r>
      <w:r w:rsidRPr="007E5374">
        <w:t xml:space="preserve"> </w:t>
      </w:r>
    </w:p>
    <w:p w14:paraId="44FDE8D5" w14:textId="77777777" w:rsidR="007E5374" w:rsidRDefault="001E41DA">
      <w:pPr>
        <w:pStyle w:val="af5"/>
        <w:numPr>
          <w:ilvl w:val="0"/>
          <w:numId w:val="46"/>
        </w:numPr>
      </w:pPr>
      <w:r w:rsidRPr="007E5374">
        <w:rPr>
          <w:rFonts w:hint="eastAsia"/>
        </w:rPr>
        <w:t>区域路网分流；</w:t>
      </w:r>
      <w:r w:rsidRPr="007E5374">
        <w:t xml:space="preserve"> </w:t>
      </w:r>
    </w:p>
    <w:p w14:paraId="562B2DD5" w14:textId="77777777" w:rsidR="007E5374" w:rsidRDefault="001E41DA">
      <w:pPr>
        <w:pStyle w:val="af5"/>
        <w:numPr>
          <w:ilvl w:val="0"/>
          <w:numId w:val="46"/>
        </w:numPr>
      </w:pPr>
      <w:r w:rsidRPr="007E5374">
        <w:rPr>
          <w:rFonts w:hint="eastAsia"/>
          <w:spacing w:val="-1"/>
        </w:rPr>
        <w:t>保通路段交通组织；</w:t>
      </w:r>
      <w:r w:rsidRPr="007E5374">
        <w:t xml:space="preserve"> </w:t>
      </w:r>
    </w:p>
    <w:p w14:paraId="06D2F83E" w14:textId="77777777" w:rsidR="007E5374" w:rsidRDefault="001E41DA">
      <w:pPr>
        <w:pStyle w:val="af5"/>
        <w:numPr>
          <w:ilvl w:val="0"/>
          <w:numId w:val="46"/>
        </w:numPr>
      </w:pPr>
      <w:r w:rsidRPr="007E5374">
        <w:rPr>
          <w:rFonts w:hint="eastAsia"/>
          <w:spacing w:val="-1"/>
        </w:rPr>
        <w:t>保通路段设计速度；</w:t>
      </w:r>
      <w:r w:rsidRPr="007E5374">
        <w:t xml:space="preserve"> </w:t>
      </w:r>
    </w:p>
    <w:p w14:paraId="2B286B8A" w14:textId="77777777" w:rsidR="007E5374" w:rsidRDefault="001E41DA">
      <w:pPr>
        <w:pStyle w:val="af5"/>
        <w:numPr>
          <w:ilvl w:val="0"/>
          <w:numId w:val="46"/>
        </w:numPr>
      </w:pPr>
      <w:r w:rsidRPr="007E5374">
        <w:rPr>
          <w:rFonts w:hint="eastAsia"/>
          <w:spacing w:val="-1"/>
        </w:rPr>
        <w:t>作业区划分；</w:t>
      </w:r>
      <w:r w:rsidRPr="007E5374">
        <w:t xml:space="preserve"> </w:t>
      </w:r>
    </w:p>
    <w:p w14:paraId="067CBC2B" w14:textId="19569F42" w:rsidR="001E41DA" w:rsidRPr="007E5374" w:rsidRDefault="001E41DA">
      <w:pPr>
        <w:pStyle w:val="af5"/>
        <w:numPr>
          <w:ilvl w:val="0"/>
          <w:numId w:val="46"/>
        </w:numPr>
      </w:pPr>
      <w:r w:rsidRPr="007E5374">
        <w:rPr>
          <w:rFonts w:hint="eastAsia"/>
          <w:spacing w:val="-1"/>
        </w:rPr>
        <w:t>分流节点临时安全设施。</w:t>
      </w:r>
      <w:r w:rsidRPr="007E5374">
        <w:t xml:space="preserve"> </w:t>
      </w:r>
    </w:p>
    <w:p w14:paraId="6C8E8705" w14:textId="77777777" w:rsidR="007E5374" w:rsidRDefault="001E41DA" w:rsidP="007E5374">
      <w:pPr>
        <w:pStyle w:val="afffffffff0"/>
      </w:pPr>
      <w:r w:rsidRPr="007E5374">
        <w:rPr>
          <w:rFonts w:hint="eastAsia"/>
        </w:rPr>
        <w:t>交通组织模式包括边保通边施工和封闭交通两种；可结合项目自身及区域路网的实际条件确定两种模式中的一种，也可在不同路段选用不同的模式，并进行合理组合。</w:t>
      </w:r>
      <w:r w:rsidRPr="007E5374">
        <w:t xml:space="preserve"> </w:t>
      </w:r>
    </w:p>
    <w:p w14:paraId="1BEE33C8" w14:textId="77777777" w:rsidR="007E5374" w:rsidRDefault="001E41DA" w:rsidP="007E5374">
      <w:pPr>
        <w:pStyle w:val="afffffffff0"/>
      </w:pPr>
      <w:r w:rsidRPr="007E5374">
        <w:rPr>
          <w:rFonts w:hint="eastAsia"/>
        </w:rPr>
        <w:t>分流方案应</w:t>
      </w:r>
      <w:proofErr w:type="gramStart"/>
      <w:r w:rsidRPr="007E5374">
        <w:rPr>
          <w:rFonts w:hint="eastAsia"/>
        </w:rPr>
        <w:t>包含分流</w:t>
      </w:r>
      <w:proofErr w:type="gramEnd"/>
      <w:r w:rsidRPr="007E5374">
        <w:rPr>
          <w:rFonts w:hint="eastAsia"/>
        </w:rPr>
        <w:t>启动的时机、分流的时段、分流交通量、分流车型的选取及分流路径的选择；分流后的剩余交通量应小于保通路段的通行能力。</w:t>
      </w:r>
      <w:r w:rsidRPr="007E5374">
        <w:t xml:space="preserve"> </w:t>
      </w:r>
    </w:p>
    <w:p w14:paraId="6237E5E7" w14:textId="05BF6E11" w:rsidR="001E41DA" w:rsidRPr="007E5374" w:rsidRDefault="001E41DA" w:rsidP="007E5374">
      <w:pPr>
        <w:pStyle w:val="afffffffff0"/>
      </w:pPr>
      <w:r w:rsidRPr="007E5374">
        <w:rPr>
          <w:rFonts w:hint="eastAsia"/>
        </w:rPr>
        <w:t>条件</w:t>
      </w:r>
      <w:proofErr w:type="gramStart"/>
      <w:r w:rsidRPr="007E5374">
        <w:rPr>
          <w:rFonts w:hint="eastAsia"/>
        </w:rPr>
        <w:t>允许时保通路</w:t>
      </w:r>
      <w:proofErr w:type="gramEnd"/>
      <w:r w:rsidRPr="007E5374">
        <w:rPr>
          <w:rFonts w:hint="eastAsia"/>
        </w:rPr>
        <w:t>段交通组织宜采用双向通行方案，条件受限时可采用单向限时交替通行方案，并满足以下要求：</w:t>
      </w:r>
      <w:r w:rsidRPr="007E5374">
        <w:t xml:space="preserve"> </w:t>
      </w:r>
    </w:p>
    <w:p w14:paraId="445F5A5B" w14:textId="77777777" w:rsidR="007E5374" w:rsidRDefault="001E41DA">
      <w:pPr>
        <w:pStyle w:val="af5"/>
        <w:numPr>
          <w:ilvl w:val="0"/>
          <w:numId w:val="47"/>
        </w:numPr>
      </w:pPr>
      <w:r w:rsidRPr="007E5374">
        <w:rPr>
          <w:rFonts w:hint="eastAsia"/>
          <w:spacing w:val="-7"/>
        </w:rPr>
        <w:t>保通车道宽度宜为</w:t>
      </w:r>
      <w:r w:rsidRPr="007E5374">
        <w:rPr>
          <w:spacing w:val="-7"/>
        </w:rPr>
        <w:t xml:space="preserve"> </w:t>
      </w:r>
      <w:r w:rsidRPr="007E5374">
        <w:t>3.5 m</w:t>
      </w:r>
      <w:r w:rsidRPr="007E5374">
        <w:rPr>
          <w:rFonts w:hint="eastAsia"/>
          <w:spacing w:val="-6"/>
        </w:rPr>
        <w:t>，条件受限时可为</w:t>
      </w:r>
      <w:r w:rsidRPr="007E5374">
        <w:rPr>
          <w:spacing w:val="-6"/>
        </w:rPr>
        <w:t xml:space="preserve"> </w:t>
      </w:r>
      <w:r w:rsidRPr="007E5374">
        <w:t>3.0</w:t>
      </w:r>
      <w:r w:rsidRPr="007E5374">
        <w:rPr>
          <w:spacing w:val="1"/>
        </w:rPr>
        <w:t xml:space="preserve"> </w:t>
      </w:r>
      <w:r w:rsidRPr="007E5374">
        <w:t>m</w:t>
      </w:r>
      <w:r w:rsidRPr="007E5374">
        <w:rPr>
          <w:rFonts w:hint="eastAsia"/>
        </w:rPr>
        <w:t>，并限制大型车辆通行；</w:t>
      </w:r>
      <w:r w:rsidRPr="007E5374">
        <w:t xml:space="preserve"> </w:t>
      </w:r>
    </w:p>
    <w:p w14:paraId="3E0D82C0" w14:textId="77777777" w:rsidR="007E5374" w:rsidRDefault="001E41DA">
      <w:pPr>
        <w:pStyle w:val="af5"/>
        <w:numPr>
          <w:ilvl w:val="0"/>
          <w:numId w:val="47"/>
        </w:numPr>
      </w:pPr>
      <w:r w:rsidRPr="007E5374">
        <w:rPr>
          <w:rFonts w:hint="eastAsia"/>
          <w:spacing w:val="-4"/>
        </w:rPr>
        <w:t>单向限时交替通行时，区段长度宜不大于</w:t>
      </w:r>
      <w:r w:rsidRPr="007E5374">
        <w:rPr>
          <w:spacing w:val="-4"/>
        </w:rPr>
        <w:t xml:space="preserve"> </w:t>
      </w:r>
      <w:r w:rsidRPr="007E5374">
        <w:t>500 m</w:t>
      </w:r>
      <w:r w:rsidRPr="007E5374">
        <w:rPr>
          <w:rFonts w:hint="eastAsia"/>
        </w:rPr>
        <w:t>；</w:t>
      </w:r>
      <w:r w:rsidRPr="007E5374">
        <w:t xml:space="preserve"> </w:t>
      </w:r>
    </w:p>
    <w:p w14:paraId="3AACDD36" w14:textId="3A2F2790" w:rsidR="007E5374" w:rsidRDefault="001E41DA">
      <w:pPr>
        <w:pStyle w:val="af5"/>
        <w:numPr>
          <w:ilvl w:val="0"/>
          <w:numId w:val="47"/>
        </w:numPr>
      </w:pPr>
      <w:r w:rsidRPr="007E5374">
        <w:rPr>
          <w:rFonts w:hint="eastAsia"/>
          <w:spacing w:val="-7"/>
        </w:rPr>
        <w:t>侧向余宽宜不小于</w:t>
      </w:r>
      <w:r w:rsidRPr="007E5374">
        <w:rPr>
          <w:spacing w:val="-7"/>
        </w:rPr>
        <w:t xml:space="preserve"> </w:t>
      </w:r>
      <w:r w:rsidRPr="007E5374">
        <w:t>0.75</w:t>
      </w:r>
      <w:r w:rsidRPr="007E5374">
        <w:rPr>
          <w:spacing w:val="-3"/>
        </w:rPr>
        <w:t xml:space="preserve"> </w:t>
      </w:r>
      <w:r w:rsidRPr="007E5374">
        <w:t>m</w:t>
      </w:r>
      <w:r w:rsidRPr="007E5374">
        <w:rPr>
          <w:rFonts w:hint="eastAsia"/>
          <w:spacing w:val="-6"/>
        </w:rPr>
        <w:t>，条件受限时可为</w:t>
      </w:r>
      <w:r w:rsidRPr="007E5374">
        <w:rPr>
          <w:spacing w:val="-6"/>
        </w:rPr>
        <w:t xml:space="preserve"> </w:t>
      </w:r>
      <w:r w:rsidRPr="007E5374">
        <w:t>0.5 m</w:t>
      </w:r>
      <w:r w:rsidRPr="007E5374">
        <w:rPr>
          <w:rFonts w:hint="eastAsia"/>
        </w:rPr>
        <w:t>。</w:t>
      </w:r>
      <w:r w:rsidRPr="007E5374">
        <w:t xml:space="preserve"> </w:t>
      </w:r>
    </w:p>
    <w:p w14:paraId="1AD01EC9" w14:textId="62964A4A" w:rsidR="001E41DA" w:rsidRPr="007E5374" w:rsidRDefault="001E41DA" w:rsidP="007E5374">
      <w:pPr>
        <w:pStyle w:val="afffffffff0"/>
      </w:pPr>
      <w:r w:rsidRPr="007E5374">
        <w:rPr>
          <w:rFonts w:hint="eastAsia"/>
        </w:rPr>
        <w:t>结合既有公路功能和设计速度、分流后的剩余交通量及交通组成、保通车道宽度及车道数、</w:t>
      </w:r>
      <w:r w:rsidRPr="007E5374">
        <w:rPr>
          <w:rFonts w:hint="eastAsia"/>
          <w:spacing w:val="-3"/>
        </w:rPr>
        <w:t>侧向余宽及配套设施因素，综合确定保通路段设计速度，且宜不低于</w:t>
      </w:r>
      <w:r w:rsidRPr="007E5374">
        <w:rPr>
          <w:spacing w:val="-3"/>
        </w:rPr>
        <w:t xml:space="preserve"> </w:t>
      </w:r>
      <w:r w:rsidRPr="007E5374">
        <w:t>15 km/h</w:t>
      </w:r>
      <w:r w:rsidRPr="007E5374">
        <w:rPr>
          <w:rFonts w:hint="eastAsia"/>
        </w:rPr>
        <w:t>。</w:t>
      </w:r>
      <w:r w:rsidRPr="007E5374">
        <w:t xml:space="preserve"> </w:t>
      </w:r>
    </w:p>
    <w:p w14:paraId="785B2709" w14:textId="77777777" w:rsidR="007E5374" w:rsidRDefault="001E41DA" w:rsidP="007E5374">
      <w:pPr>
        <w:pStyle w:val="afffffffff0"/>
      </w:pPr>
      <w:r w:rsidRPr="007E5374">
        <w:rPr>
          <w:rFonts w:hint="eastAsia"/>
        </w:rPr>
        <w:t>保通路段的作业区设置应符合</w:t>
      </w:r>
      <w:r w:rsidRPr="007E5374">
        <w:t xml:space="preserve"> JTG</w:t>
      </w:r>
      <w:r w:rsidRPr="007E5374">
        <w:rPr>
          <w:spacing w:val="1"/>
        </w:rPr>
        <w:t xml:space="preserve"> </w:t>
      </w:r>
      <w:r w:rsidRPr="007E5374">
        <w:t>H30</w:t>
      </w:r>
      <w:r w:rsidRPr="007E5374">
        <w:rPr>
          <w:spacing w:val="-14"/>
        </w:rPr>
        <w:t xml:space="preserve"> </w:t>
      </w:r>
      <w:r w:rsidRPr="007E5374">
        <w:rPr>
          <w:rFonts w:hint="eastAsia"/>
          <w:spacing w:val="-14"/>
        </w:rPr>
        <w:t>规定。</w:t>
      </w:r>
      <w:r w:rsidRPr="007E5374">
        <w:t xml:space="preserve"> </w:t>
      </w:r>
    </w:p>
    <w:p w14:paraId="6ACC4D48" w14:textId="72CB3272" w:rsidR="001E41DA" w:rsidRPr="007E5374" w:rsidRDefault="001E41DA" w:rsidP="007E5374">
      <w:pPr>
        <w:pStyle w:val="afffffffff0"/>
      </w:pPr>
      <w:proofErr w:type="gramStart"/>
      <w:r w:rsidRPr="007E5374">
        <w:rPr>
          <w:rFonts w:hint="eastAsia"/>
        </w:rPr>
        <w:t>应对分流</w:t>
      </w:r>
      <w:proofErr w:type="gramEnd"/>
      <w:r w:rsidRPr="007E5374">
        <w:rPr>
          <w:rFonts w:hint="eastAsia"/>
        </w:rPr>
        <w:t>节点的位置、限行车辆进行安全性分析，并配置临时标志、防护安全设施，并符合</w:t>
      </w:r>
    </w:p>
    <w:p w14:paraId="188D052E" w14:textId="77777777" w:rsidR="001E41DA" w:rsidRPr="007E5374" w:rsidRDefault="001E41DA" w:rsidP="007E5374">
      <w:pPr>
        <w:pStyle w:val="afffffffff0"/>
      </w:pPr>
      <w:r w:rsidRPr="007E5374">
        <w:rPr>
          <w:rFonts w:hint="eastAsia"/>
        </w:rPr>
        <w:t>应对以下方案从技术、经济方面进行比选和论证：</w:t>
      </w:r>
      <w:r w:rsidRPr="007E5374">
        <w:t xml:space="preserve"> </w:t>
      </w:r>
    </w:p>
    <w:p w14:paraId="5F8AFE91" w14:textId="77777777" w:rsidR="007E5374" w:rsidRDefault="001E41DA">
      <w:pPr>
        <w:pStyle w:val="af5"/>
        <w:numPr>
          <w:ilvl w:val="0"/>
          <w:numId w:val="48"/>
        </w:numPr>
      </w:pPr>
      <w:r w:rsidRPr="007E5374">
        <w:rPr>
          <w:rFonts w:hint="eastAsia"/>
        </w:rPr>
        <w:t>不同保通方案所对应的区域路网分流方案；</w:t>
      </w:r>
      <w:r w:rsidRPr="007E5374">
        <w:t xml:space="preserve"> </w:t>
      </w:r>
    </w:p>
    <w:p w14:paraId="6E2E8220" w14:textId="7D46695D" w:rsidR="001E41DA" w:rsidRPr="007E5374" w:rsidRDefault="001E41DA">
      <w:pPr>
        <w:pStyle w:val="af5"/>
        <w:numPr>
          <w:ilvl w:val="0"/>
          <w:numId w:val="48"/>
        </w:numPr>
      </w:pPr>
      <w:r w:rsidRPr="007E5374">
        <w:rPr>
          <w:rFonts w:hint="eastAsia"/>
          <w:spacing w:val="-1"/>
        </w:rPr>
        <w:t>保通路段的交通组织方案。</w:t>
      </w:r>
      <w:r w:rsidRPr="007E5374">
        <w:rPr>
          <w:spacing w:val="-1"/>
        </w:rPr>
        <w:t xml:space="preserve"> </w:t>
      </w:r>
    </w:p>
    <w:p w14:paraId="6B26A90E" w14:textId="4EA254D3" w:rsidR="001E41DA" w:rsidRPr="007E5374" w:rsidRDefault="001E41DA" w:rsidP="007E5374">
      <w:pPr>
        <w:pStyle w:val="affe"/>
        <w:spacing w:before="120" w:after="120"/>
      </w:pPr>
      <w:r w:rsidRPr="007E5374">
        <w:rPr>
          <w:rFonts w:hint="eastAsia"/>
        </w:rPr>
        <w:t>说明及建议</w:t>
      </w:r>
    </w:p>
    <w:p w14:paraId="4530614A" w14:textId="77777777" w:rsidR="001E41DA" w:rsidRPr="007E5374" w:rsidRDefault="001E41DA" w:rsidP="007E5374">
      <w:pPr>
        <w:pStyle w:val="afffffffff0"/>
      </w:pPr>
      <w:r w:rsidRPr="007E5374">
        <w:rPr>
          <w:rFonts w:hint="eastAsia"/>
        </w:rPr>
        <w:t>施工组织计划说明包括但不限于以下内容：</w:t>
      </w:r>
      <w:r w:rsidRPr="007E5374">
        <w:t xml:space="preserve"> </w:t>
      </w:r>
    </w:p>
    <w:p w14:paraId="72F9EBEC" w14:textId="77777777" w:rsidR="007E5374" w:rsidRDefault="001E41DA">
      <w:pPr>
        <w:pStyle w:val="af5"/>
        <w:numPr>
          <w:ilvl w:val="0"/>
          <w:numId w:val="49"/>
        </w:numPr>
      </w:pPr>
      <w:r w:rsidRPr="007E5374">
        <w:rPr>
          <w:rFonts w:hint="eastAsia"/>
        </w:rPr>
        <w:t>工程可行性研究批准文件的执行情况；</w:t>
      </w:r>
      <w:r w:rsidRPr="007E5374">
        <w:t xml:space="preserve"> </w:t>
      </w:r>
    </w:p>
    <w:p w14:paraId="77E61718" w14:textId="77777777" w:rsidR="007E5374" w:rsidRDefault="001E41DA">
      <w:pPr>
        <w:pStyle w:val="af5"/>
        <w:numPr>
          <w:ilvl w:val="0"/>
          <w:numId w:val="49"/>
        </w:numPr>
      </w:pPr>
      <w:r w:rsidRPr="007E5374">
        <w:rPr>
          <w:rFonts w:hint="eastAsia"/>
          <w:spacing w:val="-1"/>
        </w:rPr>
        <w:t>施工组织、施工期限，以及主要工程的施工方案、工期、进度及措施；</w:t>
      </w:r>
      <w:r w:rsidRPr="007E5374">
        <w:t xml:space="preserve"> </w:t>
      </w:r>
    </w:p>
    <w:p w14:paraId="28A0BF91" w14:textId="77777777" w:rsidR="007E5374" w:rsidRDefault="001E41DA">
      <w:pPr>
        <w:pStyle w:val="af5"/>
        <w:numPr>
          <w:ilvl w:val="0"/>
          <w:numId w:val="49"/>
        </w:numPr>
      </w:pPr>
      <w:r w:rsidRPr="007E5374">
        <w:rPr>
          <w:rFonts w:hint="eastAsia"/>
          <w:spacing w:val="-1"/>
        </w:rPr>
        <w:t>主要材料供应、运输方案及临时工程的安排；</w:t>
      </w:r>
      <w:r w:rsidRPr="007E5374">
        <w:t xml:space="preserve"> </w:t>
      </w:r>
    </w:p>
    <w:p w14:paraId="7BD5A8C1" w14:textId="77777777" w:rsidR="007E5374" w:rsidRDefault="001E41DA">
      <w:pPr>
        <w:pStyle w:val="af5"/>
        <w:numPr>
          <w:ilvl w:val="0"/>
          <w:numId w:val="49"/>
        </w:numPr>
      </w:pPr>
      <w:r w:rsidRPr="007E5374">
        <w:rPr>
          <w:rFonts w:hint="eastAsia"/>
          <w:spacing w:val="-1"/>
        </w:rPr>
        <w:t>高寒、风沙、缺水地区及冬季、雨季施工所采取的措施；</w:t>
      </w:r>
      <w:r w:rsidRPr="007E5374">
        <w:t xml:space="preserve"> </w:t>
      </w:r>
    </w:p>
    <w:p w14:paraId="1243C660" w14:textId="44EAB95B" w:rsidR="001E41DA" w:rsidRPr="007E5374" w:rsidRDefault="001E41DA">
      <w:pPr>
        <w:pStyle w:val="af5"/>
        <w:numPr>
          <w:ilvl w:val="0"/>
          <w:numId w:val="49"/>
        </w:numPr>
      </w:pPr>
      <w:r w:rsidRPr="007E5374">
        <w:rPr>
          <w:rFonts w:hint="eastAsia"/>
          <w:spacing w:val="-1"/>
        </w:rPr>
        <w:t>拆迁、用地、便道、便桥、两区三厂、临时电力设施施工准备工作的意见。</w:t>
      </w:r>
      <w:r w:rsidRPr="007E5374">
        <w:t xml:space="preserve"> </w:t>
      </w:r>
    </w:p>
    <w:p w14:paraId="3C17CBFC" w14:textId="77777777" w:rsidR="001E41DA" w:rsidRPr="007E5374" w:rsidRDefault="001E41DA" w:rsidP="007E5374">
      <w:pPr>
        <w:pStyle w:val="afffffffff0"/>
      </w:pPr>
      <w:r w:rsidRPr="007E5374">
        <w:rPr>
          <w:rFonts w:hint="eastAsia"/>
        </w:rPr>
        <w:lastRenderedPageBreak/>
        <w:t>应简述建设项目的控制性及重难点工程情况。</w:t>
      </w:r>
      <w:r w:rsidRPr="007E5374">
        <w:t xml:space="preserve"> </w:t>
      </w:r>
    </w:p>
    <w:p w14:paraId="4E98F11D" w14:textId="706A60FD" w:rsidR="001E41DA" w:rsidRPr="007E5374" w:rsidRDefault="001E41DA" w:rsidP="007E5374">
      <w:pPr>
        <w:pStyle w:val="afffffffff0"/>
      </w:pPr>
      <w:r w:rsidRPr="007E5374">
        <w:rPr>
          <w:rFonts w:hint="eastAsia"/>
        </w:rPr>
        <w:t>高墩、深水基础、滑坡治理、危险性较大临时工程、边通行边改（扩）建技术复杂或施工难度大的工程，应简述方案及施工注意事项，并对施工</w:t>
      </w:r>
      <w:proofErr w:type="gramStart"/>
      <w:r w:rsidRPr="007E5374">
        <w:rPr>
          <w:rFonts w:hint="eastAsia"/>
        </w:rPr>
        <w:t>方能力</w:t>
      </w:r>
      <w:proofErr w:type="gramEnd"/>
      <w:r w:rsidRPr="007E5374">
        <w:rPr>
          <w:rFonts w:hint="eastAsia"/>
        </w:rPr>
        <w:t>提出建议。</w:t>
      </w:r>
      <w:r w:rsidRPr="007E5374">
        <w:t xml:space="preserve"> </w:t>
      </w:r>
    </w:p>
    <w:p w14:paraId="1E26F728" w14:textId="4F4CC11A" w:rsidR="001E41DA" w:rsidRDefault="001E41DA" w:rsidP="007E5374">
      <w:pPr>
        <w:pStyle w:val="afffffffff0"/>
      </w:pPr>
      <w:r w:rsidRPr="007E5374">
        <w:rPr>
          <w:rFonts w:hint="eastAsia"/>
        </w:rPr>
        <w:t>对临时工程的安全、环保、质量方面提出建议。</w:t>
      </w:r>
    </w:p>
    <w:p w14:paraId="26E5E9EE" w14:textId="77777777" w:rsidR="007E5374" w:rsidRDefault="007E5374" w:rsidP="007E5374">
      <w:pPr>
        <w:pStyle w:val="affd"/>
        <w:spacing w:before="120" w:after="120"/>
      </w:pPr>
      <w:r>
        <w:rPr>
          <w:rFonts w:hint="eastAsia"/>
        </w:rPr>
        <w:t>编制阶段</w:t>
      </w:r>
    </w:p>
    <w:p w14:paraId="4A022CE0" w14:textId="77777777" w:rsidR="007E5374" w:rsidRPr="007E5374" w:rsidRDefault="007E5374" w:rsidP="007E5374">
      <w:pPr>
        <w:pStyle w:val="affe"/>
        <w:spacing w:before="120" w:after="120"/>
      </w:pPr>
      <w:r w:rsidRPr="007E5374">
        <w:rPr>
          <w:rFonts w:hint="eastAsia"/>
        </w:rPr>
        <w:t>调查要求</w:t>
      </w:r>
    </w:p>
    <w:p w14:paraId="4EF2B152" w14:textId="77777777" w:rsidR="007E5374" w:rsidRDefault="007E5374" w:rsidP="007E5374">
      <w:pPr>
        <w:pStyle w:val="afffffffff0"/>
      </w:pPr>
      <w:r w:rsidRPr="007E5374">
        <w:rPr>
          <w:rFonts w:hint="eastAsia"/>
        </w:rPr>
        <w:t>应进行现场调查，调查内容包括项目概况、设计方案、征地拆迁、材料价格、施工场地、行车干扰及其他资料。</w:t>
      </w:r>
      <w:r w:rsidRPr="007E5374">
        <w:t xml:space="preserve"> </w:t>
      </w:r>
    </w:p>
    <w:p w14:paraId="5A1FDB89" w14:textId="77777777" w:rsidR="007E5374" w:rsidRDefault="007E5374" w:rsidP="007E5374">
      <w:pPr>
        <w:pStyle w:val="afffffffff0"/>
      </w:pPr>
      <w:r w:rsidRPr="007E5374">
        <w:rPr>
          <w:rFonts w:hint="eastAsia"/>
          <w:spacing w:val="-1"/>
        </w:rPr>
        <w:t>应熟悉设计文件，掌握项目总体设计方案、技术标准、建设规模具体内容。</w:t>
      </w:r>
      <w:r w:rsidRPr="007E5374">
        <w:t xml:space="preserve"> </w:t>
      </w:r>
    </w:p>
    <w:p w14:paraId="4EAB8296" w14:textId="77777777" w:rsidR="007E5374" w:rsidRDefault="007E5374" w:rsidP="007E5374">
      <w:pPr>
        <w:pStyle w:val="afffffffff0"/>
      </w:pPr>
      <w:r w:rsidRPr="007E5374">
        <w:rPr>
          <w:rFonts w:hint="eastAsia"/>
          <w:spacing w:val="-1"/>
        </w:rPr>
        <w:t>现场调查沿线地形、地质、水文、气候自然条件及各专业设计方案。</w:t>
      </w:r>
      <w:r w:rsidRPr="007E5374">
        <w:t xml:space="preserve"> </w:t>
      </w:r>
    </w:p>
    <w:p w14:paraId="7BEF9AD9" w14:textId="77777777" w:rsidR="007E5374" w:rsidRDefault="007E5374" w:rsidP="007E5374">
      <w:pPr>
        <w:pStyle w:val="afffffffff0"/>
      </w:pPr>
      <w:r w:rsidRPr="007E5374">
        <w:rPr>
          <w:rFonts w:hint="eastAsia"/>
          <w:spacing w:val="-1"/>
        </w:rPr>
        <w:t>应参与各类拆迁及占地调查，并收集沿线征地拆迁的补偿标准及文件。</w:t>
      </w:r>
      <w:r w:rsidRPr="007E5374">
        <w:t xml:space="preserve"> </w:t>
      </w:r>
    </w:p>
    <w:p w14:paraId="56FEA0F6" w14:textId="77777777" w:rsidR="007E5374" w:rsidRDefault="007E5374" w:rsidP="007E5374">
      <w:pPr>
        <w:pStyle w:val="afffffffff0"/>
      </w:pPr>
      <w:r w:rsidRPr="007E5374">
        <w:rPr>
          <w:rFonts w:hint="eastAsia"/>
          <w:spacing w:val="-1"/>
        </w:rPr>
        <w:t>应核查沿线筑路材料，并调查地方材料、外购材料及运输条件。</w:t>
      </w:r>
      <w:r w:rsidRPr="007E5374">
        <w:t xml:space="preserve"> </w:t>
      </w:r>
    </w:p>
    <w:p w14:paraId="0D3A7D0F" w14:textId="77777777" w:rsidR="007E5374" w:rsidRDefault="007E5374" w:rsidP="007E5374">
      <w:pPr>
        <w:pStyle w:val="afffffffff0"/>
      </w:pPr>
      <w:r w:rsidRPr="007E5374">
        <w:rPr>
          <w:rFonts w:hint="eastAsia"/>
          <w:spacing w:val="-8"/>
        </w:rPr>
        <w:t>应同各专业调查施工组织计划所需的基础资料，并核查施工场地、施工供电</w:t>
      </w:r>
      <w:r w:rsidRPr="007E5374">
        <w:rPr>
          <w:rFonts w:hint="eastAsia"/>
        </w:rPr>
        <w:t>（水</w:t>
      </w:r>
      <w:r w:rsidRPr="007E5374">
        <w:rPr>
          <w:rFonts w:hint="eastAsia"/>
          <w:spacing w:val="-51"/>
        </w:rPr>
        <w:t>）</w:t>
      </w:r>
      <w:r w:rsidRPr="007E5374">
        <w:rPr>
          <w:rFonts w:hint="eastAsia"/>
        </w:rPr>
        <w:t>方式资料。</w:t>
      </w:r>
      <w:r w:rsidRPr="007E5374">
        <w:t xml:space="preserve"> </w:t>
      </w:r>
    </w:p>
    <w:p w14:paraId="7443760B" w14:textId="77777777" w:rsidR="007E5374" w:rsidRDefault="007E5374" w:rsidP="007E5374">
      <w:pPr>
        <w:pStyle w:val="afffffffff0"/>
      </w:pPr>
      <w:r w:rsidRPr="007E5374">
        <w:rPr>
          <w:rFonts w:hint="eastAsia"/>
        </w:rPr>
        <w:t>改（扩）建工程若采用边施工边通车方案时，应按本文件的规定分析交通组织方案及行车干扰影响。</w:t>
      </w:r>
      <w:r w:rsidRPr="007E5374">
        <w:t xml:space="preserve"> </w:t>
      </w:r>
    </w:p>
    <w:p w14:paraId="1E336A52" w14:textId="3AFF6E9E" w:rsidR="007E5374" w:rsidRPr="007E5374" w:rsidRDefault="007E5374" w:rsidP="007E5374">
      <w:pPr>
        <w:pStyle w:val="afffffffff0"/>
      </w:pPr>
      <w:r w:rsidRPr="007E5374">
        <w:rPr>
          <w:rFonts w:hint="eastAsia"/>
        </w:rPr>
        <w:t>应分段确定路段海拔高度、项目冬季施工气温区、雨季施工雨量区及雨季期、风沙地区公路施工区。</w:t>
      </w:r>
      <w:r w:rsidRPr="007E5374">
        <w:t xml:space="preserve"> </w:t>
      </w:r>
    </w:p>
    <w:p w14:paraId="35829B97" w14:textId="77777777" w:rsidR="007E5374" w:rsidRPr="007E5374" w:rsidRDefault="007E5374" w:rsidP="007E5374">
      <w:pPr>
        <w:pStyle w:val="affe"/>
        <w:spacing w:before="120" w:after="120"/>
      </w:pPr>
      <w:r w:rsidRPr="007E5374">
        <w:rPr>
          <w:rFonts w:hint="eastAsia"/>
        </w:rPr>
        <w:t>编制准备</w:t>
      </w:r>
    </w:p>
    <w:p w14:paraId="29FE3905" w14:textId="77777777" w:rsidR="007E5374" w:rsidRDefault="007E5374" w:rsidP="007E5374">
      <w:pPr>
        <w:pStyle w:val="afffffffff0"/>
      </w:pPr>
      <w:r w:rsidRPr="007E5374">
        <w:rPr>
          <w:rFonts w:hint="eastAsia"/>
        </w:rPr>
        <w:t>包括熟悉图纸、分析方案、核查工程量、费用项目组成、确定费率工作内容。</w:t>
      </w:r>
      <w:r w:rsidRPr="007E5374">
        <w:t xml:space="preserve"> </w:t>
      </w:r>
    </w:p>
    <w:p w14:paraId="7B8EC4C5" w14:textId="77777777" w:rsidR="007E5374" w:rsidRDefault="007E5374" w:rsidP="007E5374">
      <w:pPr>
        <w:pStyle w:val="afffffffff0"/>
      </w:pPr>
      <w:r w:rsidRPr="007E5374">
        <w:rPr>
          <w:rFonts w:hint="eastAsia"/>
        </w:rPr>
        <w:t>检查设计图与配套工程数量表、指标表、一览表的一致性，核查施工组织计划合理性，对造价存在影响的工程量可采用复算或对比方式进行核查。</w:t>
      </w:r>
      <w:r w:rsidRPr="007E5374">
        <w:t xml:space="preserve"> </w:t>
      </w:r>
    </w:p>
    <w:p w14:paraId="19756F03" w14:textId="77777777" w:rsidR="007E5374" w:rsidRDefault="007E5374" w:rsidP="007E5374">
      <w:pPr>
        <w:pStyle w:val="afffffffff0"/>
      </w:pPr>
      <w:r w:rsidRPr="007E5374">
        <w:rPr>
          <w:rFonts w:hint="eastAsia"/>
        </w:rPr>
        <w:t>费用项目组成及编码规则，应按单位工程、分部工程、分项工程，以项、目、节、细目依次</w:t>
      </w:r>
      <w:r w:rsidRPr="007E5374">
        <w:rPr>
          <w:rFonts w:hint="eastAsia"/>
          <w:spacing w:val="-8"/>
        </w:rPr>
        <w:t>展开，并符合</w:t>
      </w:r>
      <w:r w:rsidRPr="007E5374">
        <w:rPr>
          <w:spacing w:val="-8"/>
        </w:rPr>
        <w:t xml:space="preserve"> </w:t>
      </w:r>
      <w:r w:rsidRPr="007E5374">
        <w:t>JTG</w:t>
      </w:r>
      <w:r w:rsidRPr="007E5374">
        <w:rPr>
          <w:spacing w:val="1"/>
        </w:rPr>
        <w:t xml:space="preserve"> </w:t>
      </w:r>
      <w:r w:rsidRPr="007E5374">
        <w:t>3810</w:t>
      </w:r>
      <w:r w:rsidRPr="007E5374">
        <w:rPr>
          <w:rFonts w:hint="eastAsia"/>
        </w:rPr>
        <w:t>、</w:t>
      </w:r>
      <w:r w:rsidRPr="007E5374">
        <w:t>JTG 3830</w:t>
      </w:r>
      <w:r w:rsidRPr="007E5374">
        <w:rPr>
          <w:spacing w:val="-12"/>
        </w:rPr>
        <w:t xml:space="preserve"> </w:t>
      </w:r>
      <w:r w:rsidRPr="007E5374">
        <w:rPr>
          <w:rFonts w:hint="eastAsia"/>
          <w:spacing w:val="-12"/>
        </w:rPr>
        <w:t>的规定。</w:t>
      </w:r>
      <w:r w:rsidRPr="007E5374">
        <w:t xml:space="preserve"> </w:t>
      </w:r>
    </w:p>
    <w:p w14:paraId="561EEB7B" w14:textId="1A21B04E" w:rsidR="007E5374" w:rsidRPr="007E5374" w:rsidRDefault="007E5374" w:rsidP="007E5374">
      <w:pPr>
        <w:pStyle w:val="afffffffff0"/>
      </w:pPr>
      <w:r w:rsidRPr="007E5374">
        <w:rPr>
          <w:rFonts w:hint="eastAsia"/>
          <w:spacing w:val="-9"/>
        </w:rPr>
        <w:t>各项费率应按</w:t>
      </w:r>
      <w:r w:rsidRPr="007E5374">
        <w:rPr>
          <w:spacing w:val="-9"/>
        </w:rPr>
        <w:t xml:space="preserve"> </w:t>
      </w:r>
      <w:r w:rsidRPr="007E5374">
        <w:t>JTG</w:t>
      </w:r>
      <w:r w:rsidRPr="007E5374">
        <w:rPr>
          <w:spacing w:val="1"/>
        </w:rPr>
        <w:t xml:space="preserve"> </w:t>
      </w:r>
      <w:r w:rsidRPr="007E5374">
        <w:t>3830</w:t>
      </w:r>
      <w:r w:rsidRPr="007E5374">
        <w:rPr>
          <w:spacing w:val="-9"/>
        </w:rPr>
        <w:t xml:space="preserve"> </w:t>
      </w:r>
      <w:r w:rsidRPr="007E5374">
        <w:rPr>
          <w:rFonts w:hint="eastAsia"/>
          <w:spacing w:val="-9"/>
        </w:rPr>
        <w:t>的规定计取。</w:t>
      </w:r>
      <w:r w:rsidRPr="007E5374">
        <w:t xml:space="preserve"> </w:t>
      </w:r>
    </w:p>
    <w:p w14:paraId="64B0C649" w14:textId="77777777" w:rsidR="007E5374" w:rsidRPr="005D1949" w:rsidRDefault="007E5374" w:rsidP="005D1949">
      <w:pPr>
        <w:pStyle w:val="affe"/>
        <w:spacing w:before="120" w:after="120"/>
      </w:pPr>
      <w:r w:rsidRPr="005D1949">
        <w:rPr>
          <w:rFonts w:hint="eastAsia"/>
        </w:rPr>
        <w:t>计算直接费</w:t>
      </w:r>
    </w:p>
    <w:p w14:paraId="234AAFD3" w14:textId="77777777" w:rsidR="005D1949" w:rsidRDefault="007E5374" w:rsidP="005D1949">
      <w:pPr>
        <w:pStyle w:val="afffffffff0"/>
      </w:pPr>
      <w:r w:rsidRPr="005D1949">
        <w:rPr>
          <w:rFonts w:hint="eastAsia"/>
        </w:rPr>
        <w:t>应包括计价工程量、工艺方案、定额选用及调整、</w:t>
      </w:r>
      <w:proofErr w:type="gramStart"/>
      <w:r w:rsidRPr="005D1949">
        <w:rPr>
          <w:rFonts w:hint="eastAsia"/>
        </w:rPr>
        <w:t>工料机</w:t>
      </w:r>
      <w:proofErr w:type="gramEnd"/>
      <w:r w:rsidRPr="005D1949">
        <w:rPr>
          <w:rFonts w:hint="eastAsia"/>
        </w:rPr>
        <w:t>价格及调整。</w:t>
      </w:r>
      <w:r w:rsidRPr="005D1949">
        <w:t xml:space="preserve"> </w:t>
      </w:r>
    </w:p>
    <w:p w14:paraId="03BEF15E" w14:textId="77777777" w:rsidR="005D1949" w:rsidRDefault="007E5374" w:rsidP="005D1949">
      <w:pPr>
        <w:pStyle w:val="afffffffff0"/>
      </w:pPr>
      <w:r w:rsidRPr="005D1949">
        <w:rPr>
          <w:rFonts w:hint="eastAsia"/>
          <w:spacing w:val="-1"/>
        </w:rPr>
        <w:t>根据定额工程量计算规则，分类统计、汇总，提取工程量，并复核、校对。</w:t>
      </w:r>
      <w:r w:rsidRPr="005D1949">
        <w:t xml:space="preserve"> </w:t>
      </w:r>
    </w:p>
    <w:p w14:paraId="33D1DDB6" w14:textId="77777777" w:rsidR="005D1949" w:rsidRDefault="007E5374" w:rsidP="005D1949">
      <w:pPr>
        <w:pStyle w:val="afffffffff0"/>
      </w:pPr>
      <w:r w:rsidRPr="005D1949">
        <w:rPr>
          <w:rFonts w:hint="eastAsia"/>
          <w:spacing w:val="-1"/>
        </w:rPr>
        <w:t>根据施工组织计划、工程实际情况，确定辅助工程计价工程量。</w:t>
      </w:r>
      <w:r w:rsidRPr="005D1949">
        <w:t xml:space="preserve"> </w:t>
      </w:r>
    </w:p>
    <w:p w14:paraId="79DD7A87" w14:textId="77777777" w:rsidR="005D1949" w:rsidRDefault="007E5374" w:rsidP="005D1949">
      <w:pPr>
        <w:pStyle w:val="afffffffff0"/>
      </w:pPr>
      <w:r w:rsidRPr="005D1949">
        <w:rPr>
          <w:rFonts w:hint="eastAsia"/>
        </w:rPr>
        <w:t>根据设计方案和施工组织设计，确定施工工艺，选取相应的定额及工程量，并按计价规则进行调整。</w:t>
      </w:r>
      <w:r w:rsidRPr="005D1949">
        <w:t xml:space="preserve"> </w:t>
      </w:r>
    </w:p>
    <w:p w14:paraId="400A8E06" w14:textId="77777777" w:rsidR="005D1949" w:rsidRDefault="007E5374" w:rsidP="005D1949">
      <w:pPr>
        <w:pStyle w:val="afffffffff0"/>
      </w:pPr>
      <w:r w:rsidRPr="005D1949">
        <w:rPr>
          <w:rFonts w:hint="eastAsia"/>
          <w:spacing w:val="-1"/>
        </w:rPr>
        <w:t>按造价管理及计价规则，确定工、料、机单价。</w:t>
      </w:r>
      <w:r w:rsidRPr="005D1949">
        <w:t xml:space="preserve"> </w:t>
      </w:r>
    </w:p>
    <w:p w14:paraId="29D95D0D" w14:textId="3C9F22E5" w:rsidR="007E5374" w:rsidRPr="005D1949" w:rsidRDefault="007E5374" w:rsidP="005D1949">
      <w:pPr>
        <w:pStyle w:val="afffffffff0"/>
      </w:pPr>
      <w:r w:rsidRPr="005D1949">
        <w:rPr>
          <w:rFonts w:hint="eastAsia"/>
          <w:spacing w:val="-1"/>
        </w:rPr>
        <w:t>工、料、机调整应符合以下规定：</w:t>
      </w:r>
      <w:r w:rsidRPr="005D1949">
        <w:t xml:space="preserve"> </w:t>
      </w:r>
    </w:p>
    <w:p w14:paraId="12D37E90" w14:textId="77777777" w:rsidR="007E5374" w:rsidRPr="005D1949" w:rsidRDefault="007E5374">
      <w:pPr>
        <w:pStyle w:val="af5"/>
        <w:numPr>
          <w:ilvl w:val="0"/>
          <w:numId w:val="50"/>
        </w:numPr>
      </w:pPr>
      <w:r w:rsidRPr="005D1949">
        <w:rPr>
          <w:rFonts w:hint="eastAsia"/>
        </w:rPr>
        <w:t>人工按各地补充规定计取；</w:t>
      </w:r>
      <w:r w:rsidRPr="005D1949">
        <w:t xml:space="preserve"> </w:t>
      </w:r>
    </w:p>
    <w:p w14:paraId="51E3B162" w14:textId="77777777" w:rsidR="005D1949" w:rsidRDefault="007E5374" w:rsidP="005D1949">
      <w:pPr>
        <w:pStyle w:val="af5"/>
      </w:pPr>
      <w:r w:rsidRPr="005D1949">
        <w:rPr>
          <w:rFonts w:hint="eastAsia"/>
        </w:rPr>
        <w:t>应采用材料指导价格，并计算预算单价；</w:t>
      </w:r>
      <w:r w:rsidRPr="005D1949">
        <w:t xml:space="preserve"> </w:t>
      </w:r>
    </w:p>
    <w:p w14:paraId="1253792B" w14:textId="79099F49" w:rsidR="007E5374" w:rsidRPr="005D1949" w:rsidRDefault="007E5374" w:rsidP="005D1949">
      <w:pPr>
        <w:pStyle w:val="af5"/>
      </w:pPr>
      <w:r w:rsidRPr="005D1949">
        <w:rPr>
          <w:rFonts w:hint="eastAsia"/>
          <w:spacing w:val="-1"/>
        </w:rPr>
        <w:t>机械费计算时，应按规定进行计价。</w:t>
      </w:r>
      <w:r w:rsidRPr="005D1949">
        <w:t xml:space="preserve"> </w:t>
      </w:r>
    </w:p>
    <w:p w14:paraId="275C130E" w14:textId="77777777" w:rsidR="007E5374" w:rsidRPr="005D1949" w:rsidRDefault="007E5374" w:rsidP="005D1949">
      <w:pPr>
        <w:pStyle w:val="affe"/>
        <w:spacing w:before="120" w:after="120"/>
      </w:pPr>
      <w:r w:rsidRPr="005D1949">
        <w:rPr>
          <w:rFonts w:hint="eastAsia"/>
        </w:rPr>
        <w:t>汇总建安费</w:t>
      </w:r>
    </w:p>
    <w:p w14:paraId="4A520456" w14:textId="77777777" w:rsidR="005D1949" w:rsidRDefault="007E5374" w:rsidP="005D1949">
      <w:pPr>
        <w:pStyle w:val="afffffffff0"/>
      </w:pPr>
      <w:r w:rsidRPr="005D1949">
        <w:rPr>
          <w:rFonts w:hint="eastAsia"/>
        </w:rPr>
        <w:t>建筑安装工程费包括直接费、设备购置费、措施费、企业管理费、</w:t>
      </w:r>
      <w:proofErr w:type="gramStart"/>
      <w:r w:rsidRPr="005D1949">
        <w:rPr>
          <w:rFonts w:hint="eastAsia"/>
        </w:rPr>
        <w:t>规</w:t>
      </w:r>
      <w:proofErr w:type="gramEnd"/>
      <w:r w:rsidRPr="005D1949">
        <w:rPr>
          <w:rFonts w:hint="eastAsia"/>
        </w:rPr>
        <w:t>费、利润、税金、专项费用。</w:t>
      </w:r>
      <w:r w:rsidRPr="005D1949">
        <w:t xml:space="preserve"> </w:t>
      </w:r>
    </w:p>
    <w:p w14:paraId="7E4A89C2" w14:textId="5A961289" w:rsidR="007E5374" w:rsidRPr="005D1949" w:rsidRDefault="007E5374" w:rsidP="005D1949">
      <w:pPr>
        <w:pStyle w:val="afffffffff0"/>
      </w:pPr>
      <w:r w:rsidRPr="005D1949">
        <w:rPr>
          <w:rFonts w:hint="eastAsia"/>
        </w:rPr>
        <w:t>设备购置费、措施费、企业管理费、</w:t>
      </w:r>
      <w:proofErr w:type="gramStart"/>
      <w:r w:rsidRPr="005D1949">
        <w:rPr>
          <w:rFonts w:hint="eastAsia"/>
        </w:rPr>
        <w:t>规</w:t>
      </w:r>
      <w:proofErr w:type="gramEnd"/>
      <w:r w:rsidRPr="005D1949">
        <w:rPr>
          <w:rFonts w:hint="eastAsia"/>
        </w:rPr>
        <w:t>费、利润、税金、专项费用计算应符合</w:t>
      </w:r>
      <w:r w:rsidRPr="005D1949">
        <w:t xml:space="preserve"> </w:t>
      </w:r>
      <w:r w:rsidRPr="005D1949">
        <w:rPr>
          <w:spacing w:val="-1"/>
        </w:rPr>
        <w:t>JTG</w:t>
      </w:r>
      <w:r w:rsidRPr="005D1949">
        <w:rPr>
          <w:spacing w:val="-56"/>
        </w:rPr>
        <w:t xml:space="preserve"> </w:t>
      </w:r>
      <w:r w:rsidRPr="005D1949">
        <w:rPr>
          <w:spacing w:val="-1"/>
        </w:rPr>
        <w:t>3830</w:t>
      </w:r>
      <w:r w:rsidRPr="005D1949">
        <w:rPr>
          <w:spacing w:val="-19"/>
        </w:rPr>
        <w:t xml:space="preserve"> </w:t>
      </w:r>
      <w:r w:rsidRPr="005D1949">
        <w:rPr>
          <w:rFonts w:hint="eastAsia"/>
          <w:spacing w:val="-19"/>
        </w:rPr>
        <w:t>的规</w:t>
      </w:r>
      <w:r w:rsidRPr="005D1949">
        <w:rPr>
          <w:rFonts w:hint="eastAsia"/>
        </w:rPr>
        <w:t>定。</w:t>
      </w:r>
    </w:p>
    <w:p w14:paraId="0C93C506" w14:textId="77777777" w:rsidR="007E5374" w:rsidRPr="005D1949" w:rsidRDefault="007E5374" w:rsidP="005D1949">
      <w:pPr>
        <w:pStyle w:val="affe"/>
        <w:spacing w:before="120" w:after="120"/>
      </w:pPr>
      <w:r w:rsidRPr="005D1949">
        <w:rPr>
          <w:rFonts w:hint="eastAsia"/>
        </w:rPr>
        <w:t>汇总</w:t>
      </w:r>
      <w:proofErr w:type="gramStart"/>
      <w:r w:rsidRPr="005D1949">
        <w:rPr>
          <w:rFonts w:hint="eastAsia"/>
        </w:rPr>
        <w:t>总</w:t>
      </w:r>
      <w:proofErr w:type="gramEnd"/>
      <w:r w:rsidRPr="005D1949">
        <w:rPr>
          <w:rFonts w:hint="eastAsia"/>
        </w:rPr>
        <w:t>造价</w:t>
      </w:r>
    </w:p>
    <w:p w14:paraId="43A58C8A" w14:textId="77777777" w:rsidR="005D1949" w:rsidRDefault="007E5374" w:rsidP="005D1949">
      <w:pPr>
        <w:pStyle w:val="afffffffff0"/>
      </w:pPr>
      <w:r w:rsidRPr="005D1949">
        <w:rPr>
          <w:rFonts w:hint="eastAsia"/>
        </w:rPr>
        <w:t>总造价包括建筑安装工程费、土地使用及拆迁补偿费、工程建设其他费、预备费、建设</w:t>
      </w:r>
      <w:proofErr w:type="gramStart"/>
      <w:r w:rsidRPr="005D1949">
        <w:rPr>
          <w:rFonts w:hint="eastAsia"/>
        </w:rPr>
        <w:t>期贷</w:t>
      </w:r>
      <w:proofErr w:type="gramEnd"/>
      <w:r w:rsidRPr="005D1949">
        <w:rPr>
          <w:rFonts w:hint="eastAsia"/>
        </w:rPr>
        <w:t>款利息。</w:t>
      </w:r>
      <w:r w:rsidRPr="005D1949">
        <w:t xml:space="preserve"> </w:t>
      </w:r>
    </w:p>
    <w:p w14:paraId="294D334B" w14:textId="247550B2" w:rsidR="007E5374" w:rsidRPr="005D1949" w:rsidRDefault="007E5374" w:rsidP="005D1949">
      <w:pPr>
        <w:pStyle w:val="afffffffff0"/>
      </w:pPr>
      <w:r w:rsidRPr="005D1949">
        <w:rPr>
          <w:rFonts w:hint="eastAsia"/>
        </w:rPr>
        <w:t>土地使用及拆迁补偿费、工程建设其他费、预备费、建设</w:t>
      </w:r>
      <w:proofErr w:type="gramStart"/>
      <w:r w:rsidRPr="005D1949">
        <w:rPr>
          <w:rFonts w:hint="eastAsia"/>
        </w:rPr>
        <w:t>期贷</w:t>
      </w:r>
      <w:proofErr w:type="gramEnd"/>
      <w:r w:rsidRPr="005D1949">
        <w:rPr>
          <w:rFonts w:hint="eastAsia"/>
        </w:rPr>
        <w:t>款利息计算应按国家的规定计取。</w:t>
      </w:r>
      <w:r w:rsidRPr="005D1949">
        <w:t xml:space="preserve"> </w:t>
      </w:r>
    </w:p>
    <w:p w14:paraId="11B58B48" w14:textId="77777777" w:rsidR="007E5374" w:rsidRPr="005D1949" w:rsidRDefault="007E5374" w:rsidP="005D1949">
      <w:pPr>
        <w:pStyle w:val="affe"/>
        <w:spacing w:before="120" w:after="120"/>
      </w:pPr>
      <w:r w:rsidRPr="005D1949">
        <w:rPr>
          <w:rFonts w:hint="eastAsia"/>
        </w:rPr>
        <w:lastRenderedPageBreak/>
        <w:t>整理出版</w:t>
      </w:r>
    </w:p>
    <w:p w14:paraId="6329F1CC" w14:textId="77777777" w:rsidR="005D1949" w:rsidRDefault="007E5374" w:rsidP="005D1949">
      <w:pPr>
        <w:pStyle w:val="afffffffff0"/>
      </w:pPr>
      <w:r w:rsidRPr="005D1949">
        <w:rPr>
          <w:rFonts w:hint="eastAsia"/>
        </w:rPr>
        <w:t>应包括造价文件的审核审定、对比分析、编写说明，并整理成册。</w:t>
      </w:r>
      <w:r w:rsidRPr="005D1949">
        <w:t xml:space="preserve"> </w:t>
      </w:r>
    </w:p>
    <w:p w14:paraId="0647CEC9" w14:textId="5577EB2D" w:rsidR="007E5374" w:rsidRPr="005D1949" w:rsidRDefault="007E5374" w:rsidP="005D1949">
      <w:pPr>
        <w:pStyle w:val="afffffffff0"/>
      </w:pPr>
      <w:r w:rsidRPr="005D1949">
        <w:rPr>
          <w:rFonts w:hint="eastAsia"/>
          <w:spacing w:val="-1"/>
        </w:rPr>
        <w:t>各阶段造价文件应及时整理归档，归档文件包括纸质和电子数据资料。</w:t>
      </w:r>
      <w:r w:rsidRPr="005D1949">
        <w:t xml:space="preserve"> </w:t>
      </w:r>
    </w:p>
    <w:p w14:paraId="0BD4B1A4" w14:textId="77777777" w:rsidR="007E5374" w:rsidRPr="005D1949" w:rsidRDefault="007E5374" w:rsidP="005D1949">
      <w:pPr>
        <w:pStyle w:val="affc"/>
        <w:spacing w:before="240" w:after="240"/>
      </w:pPr>
      <w:bookmarkStart w:id="48" w:name="_Toc179456192"/>
      <w:r w:rsidRPr="005D1949">
        <w:rPr>
          <w:rFonts w:hint="eastAsia"/>
        </w:rPr>
        <w:t>审核审定</w:t>
      </w:r>
      <w:bookmarkEnd w:id="48"/>
    </w:p>
    <w:p w14:paraId="791282D0" w14:textId="77777777" w:rsidR="005D1949" w:rsidRPr="005D1949" w:rsidRDefault="007E5374" w:rsidP="005D1949">
      <w:pPr>
        <w:pStyle w:val="affffffffe"/>
      </w:pPr>
      <w:r>
        <w:rPr>
          <w:rFonts w:hint="eastAsia"/>
        </w:rPr>
        <w:t>设计方、建设方应对造价文件进行审核、审定。</w:t>
      </w:r>
      <w:r>
        <w:rPr>
          <w:spacing w:val="11"/>
        </w:rPr>
        <w:t xml:space="preserve"> </w:t>
      </w:r>
    </w:p>
    <w:p w14:paraId="5F82123F" w14:textId="5B0C11C4" w:rsidR="007E5374" w:rsidRDefault="007E5374" w:rsidP="005D1949">
      <w:pPr>
        <w:pStyle w:val="affffffffe"/>
      </w:pPr>
      <w:r>
        <w:rPr>
          <w:rFonts w:hint="eastAsia"/>
        </w:rPr>
        <w:t>应对造价文件进行审核，包括但不限于以下内容：</w:t>
      </w:r>
      <w:r>
        <w:t xml:space="preserve"> </w:t>
      </w:r>
    </w:p>
    <w:p w14:paraId="2D4F94AB" w14:textId="77777777" w:rsidR="005D1949" w:rsidRDefault="007E5374">
      <w:pPr>
        <w:pStyle w:val="af5"/>
        <w:numPr>
          <w:ilvl w:val="0"/>
          <w:numId w:val="51"/>
        </w:numPr>
      </w:pPr>
      <w:r w:rsidRPr="005D1949">
        <w:rPr>
          <w:rFonts w:hint="eastAsia"/>
        </w:rPr>
        <w:t>检查设计文件的完整性及合理性；</w:t>
      </w:r>
    </w:p>
    <w:p w14:paraId="1B7E0999" w14:textId="77777777" w:rsidR="005D1949" w:rsidRPr="005D1949" w:rsidRDefault="007E5374">
      <w:pPr>
        <w:pStyle w:val="af5"/>
        <w:numPr>
          <w:ilvl w:val="0"/>
          <w:numId w:val="51"/>
        </w:numPr>
      </w:pPr>
      <w:r w:rsidRPr="005D1949">
        <w:rPr>
          <w:rFonts w:hint="eastAsia"/>
          <w:spacing w:val="-1"/>
        </w:rPr>
        <w:t>审核工程数量、计价依据准确性。</w:t>
      </w:r>
      <w:r w:rsidRPr="005D1949">
        <w:t xml:space="preserve"> </w:t>
      </w:r>
    </w:p>
    <w:p w14:paraId="4F72D136" w14:textId="6E1CCAB8" w:rsidR="007E5374" w:rsidRDefault="007E5374" w:rsidP="005D1949">
      <w:pPr>
        <w:pStyle w:val="affffffffe"/>
      </w:pPr>
      <w:r w:rsidRPr="005D1949">
        <w:rPr>
          <w:rFonts w:hint="eastAsia"/>
        </w:rPr>
        <w:t>工程量、工程方案存在问题时，应与设计人员沟通、协调，并及时修订造价文件。</w:t>
      </w:r>
      <w:r>
        <w:t xml:space="preserve">  </w:t>
      </w:r>
    </w:p>
    <w:p w14:paraId="3B889742" w14:textId="77777777" w:rsidR="005D1949" w:rsidRDefault="005D1949" w:rsidP="005D1949">
      <w:pPr>
        <w:pStyle w:val="affffffffe"/>
      </w:pPr>
      <w:r>
        <w:rPr>
          <w:rFonts w:hint="eastAsia"/>
        </w:rPr>
        <w:t xml:space="preserve">与批准文件存在较大偏差时，应检查、分析偏差原因，涉及工程方案时应与设计人员共同分析解决。 </w:t>
      </w:r>
    </w:p>
    <w:p w14:paraId="021FA568" w14:textId="77777777" w:rsidR="005D1949" w:rsidRDefault="005D1949" w:rsidP="005D1949">
      <w:pPr>
        <w:pStyle w:val="affffffffe"/>
      </w:pPr>
      <w:r>
        <w:rPr>
          <w:rFonts w:hint="eastAsia"/>
        </w:rPr>
        <w:t xml:space="preserve">优化分析包括但不限于以下内容： </w:t>
      </w:r>
    </w:p>
    <w:p w14:paraId="4106A1EE" w14:textId="77777777" w:rsidR="005D1949" w:rsidRDefault="005D1949">
      <w:pPr>
        <w:pStyle w:val="af5"/>
        <w:numPr>
          <w:ilvl w:val="0"/>
          <w:numId w:val="52"/>
        </w:numPr>
      </w:pPr>
      <w:r>
        <w:rPr>
          <w:rFonts w:hint="eastAsia"/>
        </w:rPr>
        <w:t xml:space="preserve">应与上阶段批准文件进行造价纵向对比分析； </w:t>
      </w:r>
    </w:p>
    <w:p w14:paraId="4B9A539B" w14:textId="1AE79332" w:rsidR="005D1949" w:rsidRDefault="005D1949">
      <w:pPr>
        <w:pStyle w:val="af5"/>
        <w:numPr>
          <w:ilvl w:val="0"/>
          <w:numId w:val="52"/>
        </w:numPr>
      </w:pPr>
      <w:r>
        <w:rPr>
          <w:rFonts w:hint="eastAsia"/>
        </w:rPr>
        <w:t xml:space="preserve">宜与同期、同类型公路项目进行造价横向对比分析； </w:t>
      </w:r>
    </w:p>
    <w:p w14:paraId="7A8638BF" w14:textId="1C9B3740" w:rsidR="005D1949" w:rsidRDefault="005D1949" w:rsidP="005D1949">
      <w:pPr>
        <w:pStyle w:val="af5"/>
      </w:pPr>
      <w:r>
        <w:rPr>
          <w:rFonts w:hint="eastAsia"/>
        </w:rPr>
        <w:t xml:space="preserve">应分别从技术标准、建设规模、工程方案静态因素，以及人工与材料单价、征地动态因素分析造价变化原因。 </w:t>
      </w:r>
    </w:p>
    <w:p w14:paraId="05AC0738" w14:textId="381FBB48" w:rsidR="005D1949" w:rsidRDefault="005D1949" w:rsidP="005D1949">
      <w:pPr>
        <w:pStyle w:val="affffffffe"/>
      </w:pPr>
      <w:r>
        <w:rPr>
          <w:rFonts w:hint="eastAsia"/>
        </w:rPr>
        <w:t>设计方组织的审核和建设方组织的审定均应采用逐项审核法，并可结合对比法、重点抽查法、分组计算法进行审核或审定。</w:t>
      </w:r>
    </w:p>
    <w:p w14:paraId="0CD13EB6" w14:textId="1F4F2D14" w:rsidR="007E5374" w:rsidRPr="007E5374" w:rsidRDefault="005D1949" w:rsidP="005D1949">
      <w:pPr>
        <w:pStyle w:val="afffffffff0"/>
        <w:numPr>
          <w:ilvl w:val="0"/>
          <w:numId w:val="0"/>
        </w:numPr>
        <w:jc w:val="center"/>
      </w:pPr>
      <w:bookmarkStart w:id="49" w:name="BookMark8"/>
      <w:bookmarkEnd w:id="23"/>
      <w:r>
        <w:rPr>
          <w:rFonts w:hint="eastAsia"/>
          <w:noProof/>
        </w:rPr>
        <w:drawing>
          <wp:inline distT="0" distB="0" distL="0" distR="0" wp14:anchorId="3B810CB7" wp14:editId="2AF18DFE">
            <wp:extent cx="1485900" cy="317500"/>
            <wp:effectExtent l="0" t="0" r="0" b="6350"/>
            <wp:docPr id="1876108503" name="图片 21"/>
            <wp:cNvGraphicFramePr/>
            <a:graphic xmlns:a="http://schemas.openxmlformats.org/drawingml/2006/main">
              <a:graphicData uri="http://schemas.openxmlformats.org/drawingml/2006/picture">
                <pic:pic xmlns:pic="http://schemas.openxmlformats.org/drawingml/2006/picture">
                  <pic:nvPicPr>
                    <pic:cNvPr id="1876108503"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9"/>
    </w:p>
    <w:sectPr w:rsidR="007E5374" w:rsidRPr="007E5374" w:rsidSect="005E4250">
      <w:pgSz w:w="11906" w:h="16838" w:code="9"/>
      <w:pgMar w:top="567"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204D4" w14:textId="77777777" w:rsidR="007D5E2B" w:rsidRDefault="007D5E2B" w:rsidP="00D86DB7">
      <w:r>
        <w:separator/>
      </w:r>
    </w:p>
    <w:p w14:paraId="700008D0" w14:textId="77777777" w:rsidR="007D5E2B" w:rsidRDefault="007D5E2B"/>
    <w:p w14:paraId="4C5EFE8F" w14:textId="77777777" w:rsidR="007D5E2B" w:rsidRDefault="007D5E2B"/>
  </w:endnote>
  <w:endnote w:type="continuationSeparator" w:id="0">
    <w:p w14:paraId="2977B6B5" w14:textId="77777777" w:rsidR="007D5E2B" w:rsidRDefault="007D5E2B" w:rsidP="00D86DB7">
      <w:r>
        <w:continuationSeparator/>
      </w:r>
    </w:p>
    <w:p w14:paraId="70A91531" w14:textId="77777777" w:rsidR="007D5E2B" w:rsidRDefault="007D5E2B"/>
    <w:p w14:paraId="219EF808" w14:textId="77777777" w:rsidR="007D5E2B" w:rsidRDefault="007D5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F34D"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A60DB"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54DC8"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942B9"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B8327" w14:textId="77777777" w:rsidR="007D5E2B" w:rsidRDefault="007D5E2B" w:rsidP="00D86DB7">
      <w:r>
        <w:separator/>
      </w:r>
    </w:p>
  </w:footnote>
  <w:footnote w:type="continuationSeparator" w:id="0">
    <w:p w14:paraId="5D5D21E7" w14:textId="77777777" w:rsidR="007D5E2B" w:rsidRDefault="007D5E2B" w:rsidP="00D86DB7">
      <w:r>
        <w:continuationSeparator/>
      </w:r>
    </w:p>
    <w:p w14:paraId="58EA7B33" w14:textId="77777777" w:rsidR="007D5E2B" w:rsidRDefault="007D5E2B"/>
    <w:p w14:paraId="36853D07" w14:textId="77777777" w:rsidR="007D5E2B" w:rsidRDefault="007D5E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E3F15"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BE006"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19D05"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997D4"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C1993">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650CA" w14:textId="1223DD03"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861D2F">
      <w:rPr>
        <w:rFonts w:hint="eastAsia"/>
      </w:rPr>
      <w:t>T/CASMES XXXX—2024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6"/>
    <w:multiLevelType w:val="multilevel"/>
    <w:tmpl w:val="FFFFFFFF"/>
    <w:lvl w:ilvl="0">
      <w:start w:val="5"/>
      <w:numFmt w:val="decimal"/>
      <w:lvlText w:val="%1"/>
      <w:lvlJc w:val="left"/>
      <w:pPr>
        <w:ind w:left="1133" w:hanging="735"/>
      </w:pPr>
    </w:lvl>
    <w:lvl w:ilvl="1">
      <w:start w:val="1"/>
      <w:numFmt w:val="decimal"/>
      <w:lvlText w:val="%1.%2"/>
      <w:lvlJc w:val="left"/>
      <w:pPr>
        <w:ind w:left="1133" w:hanging="735"/>
      </w:pPr>
    </w:lvl>
    <w:lvl w:ilvl="2">
      <w:start w:val="3"/>
      <w:numFmt w:val="decimal"/>
      <w:lvlText w:val="%1.%2.%3"/>
      <w:lvlJc w:val="left"/>
      <w:pPr>
        <w:ind w:left="1133" w:hanging="735"/>
      </w:pPr>
      <w:rPr>
        <w:rFonts w:ascii="黑体" w:hAnsi="Times New Roman" w:cs="黑体"/>
        <w:b w:val="0"/>
        <w:bCs w:val="0"/>
        <w:w w:val="100"/>
        <w:sz w:val="21"/>
        <w:szCs w:val="21"/>
      </w:rPr>
    </w:lvl>
    <w:lvl w:ilvl="3">
      <w:start w:val="1"/>
      <w:numFmt w:val="decimal"/>
      <w:lvlText w:val="%1.%2.%3.%4"/>
      <w:lvlJc w:val="left"/>
      <w:pPr>
        <w:ind w:left="1344" w:hanging="946"/>
      </w:pPr>
      <w:rPr>
        <w:rFonts w:ascii="黑体" w:hAnsi="Times New Roman" w:cs="黑体"/>
        <w:b w:val="0"/>
        <w:bCs w:val="0"/>
        <w:spacing w:val="-3"/>
        <w:w w:val="100"/>
        <w:sz w:val="21"/>
        <w:szCs w:val="21"/>
      </w:rPr>
    </w:lvl>
    <w:lvl w:ilvl="4">
      <w:start w:val="1"/>
      <w:numFmt w:val="decimal"/>
      <w:lvlText w:val="%1.%2.%3.%4.%5"/>
      <w:lvlJc w:val="left"/>
      <w:pPr>
        <w:ind w:left="1553" w:hanging="1155"/>
      </w:pPr>
      <w:rPr>
        <w:rFonts w:ascii="黑体" w:hAnsi="Times New Roman" w:cs="黑体"/>
        <w:b w:val="0"/>
        <w:bCs w:val="0"/>
        <w:spacing w:val="-3"/>
        <w:w w:val="100"/>
        <w:sz w:val="21"/>
        <w:szCs w:val="21"/>
      </w:rPr>
    </w:lvl>
    <w:lvl w:ilvl="5">
      <w:start w:val="1"/>
      <w:numFmt w:val="lowerLetter"/>
      <w:lvlText w:val="%6)"/>
      <w:lvlJc w:val="left"/>
      <w:pPr>
        <w:ind w:left="965" w:hanging="428"/>
      </w:pPr>
      <w:rPr>
        <w:rFonts w:ascii="宋体" w:hAnsi="Times New Roman" w:cs="宋体"/>
        <w:b w:val="0"/>
        <w:bCs w:val="0"/>
        <w:w w:val="100"/>
        <w:sz w:val="21"/>
        <w:szCs w:val="21"/>
      </w:rPr>
    </w:lvl>
    <w:lvl w:ilvl="6">
      <w:numFmt w:val="bullet"/>
      <w:lvlText w:val="•"/>
      <w:lvlJc w:val="left"/>
      <w:pPr>
        <w:ind w:left="1560" w:hanging="428"/>
      </w:pPr>
    </w:lvl>
    <w:lvl w:ilvl="7">
      <w:numFmt w:val="bullet"/>
      <w:lvlText w:val="•"/>
      <w:lvlJc w:val="left"/>
      <w:pPr>
        <w:ind w:left="3716" w:hanging="428"/>
      </w:pPr>
    </w:lvl>
    <w:lvl w:ilvl="8">
      <w:numFmt w:val="bullet"/>
      <w:lvlText w:val="•"/>
      <w:lvlJc w:val="left"/>
      <w:pPr>
        <w:ind w:left="5873" w:hanging="428"/>
      </w:pPr>
    </w:lvl>
  </w:abstractNum>
  <w:abstractNum w:abstractNumId="1"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2"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75090455">
    <w:abstractNumId w:val="1"/>
  </w:num>
  <w:num w:numId="2" w16cid:durableId="1119448315">
    <w:abstractNumId w:val="28"/>
  </w:num>
  <w:num w:numId="3" w16cid:durableId="1404327216">
    <w:abstractNumId w:val="6"/>
  </w:num>
  <w:num w:numId="4" w16cid:durableId="132186591">
    <w:abstractNumId w:val="9"/>
  </w:num>
  <w:num w:numId="5" w16cid:durableId="2086994245">
    <w:abstractNumId w:val="24"/>
  </w:num>
  <w:num w:numId="6" w16cid:durableId="1949847203">
    <w:abstractNumId w:val="10"/>
  </w:num>
  <w:num w:numId="7" w16cid:durableId="622927952">
    <w:abstractNumId w:val="17"/>
  </w:num>
  <w:num w:numId="8" w16cid:durableId="738746241">
    <w:abstractNumId w:val="8"/>
  </w:num>
  <w:num w:numId="9" w16cid:durableId="1749157162">
    <w:abstractNumId w:val="20"/>
  </w:num>
  <w:num w:numId="10" w16cid:durableId="1220214868">
    <w:abstractNumId w:val="22"/>
  </w:num>
  <w:num w:numId="11" w16cid:durableId="903754887">
    <w:abstractNumId w:val="18"/>
  </w:num>
  <w:num w:numId="12" w16cid:durableId="1860045192">
    <w:abstractNumId w:val="30"/>
  </w:num>
  <w:num w:numId="13" w16cid:durableId="840238979">
    <w:abstractNumId w:val="16"/>
  </w:num>
  <w:num w:numId="14" w16cid:durableId="1020161703">
    <w:abstractNumId w:val="31"/>
  </w:num>
  <w:num w:numId="15" w16cid:durableId="951740591">
    <w:abstractNumId w:val="2"/>
  </w:num>
  <w:num w:numId="16" w16cid:durableId="880823266">
    <w:abstractNumId w:val="21"/>
  </w:num>
  <w:num w:numId="17" w16cid:durableId="408649474">
    <w:abstractNumId w:val="7"/>
  </w:num>
  <w:num w:numId="18" w16cid:durableId="1912957433">
    <w:abstractNumId w:val="14"/>
  </w:num>
  <w:num w:numId="19" w16cid:durableId="383065746">
    <w:abstractNumId w:val="26"/>
  </w:num>
  <w:num w:numId="20" w16cid:durableId="970087369">
    <w:abstractNumId w:val="27"/>
  </w:num>
  <w:num w:numId="21" w16cid:durableId="1004698749">
    <w:abstractNumId w:val="12"/>
  </w:num>
  <w:num w:numId="22" w16cid:durableId="301076983">
    <w:abstractNumId w:val="13"/>
  </w:num>
  <w:num w:numId="23" w16cid:durableId="1324700554">
    <w:abstractNumId w:val="29"/>
  </w:num>
  <w:num w:numId="24" w16cid:durableId="1814440356">
    <w:abstractNumId w:val="3"/>
  </w:num>
  <w:num w:numId="25" w16cid:durableId="968437604">
    <w:abstractNumId w:val="5"/>
  </w:num>
  <w:num w:numId="26" w16cid:durableId="1905217039">
    <w:abstractNumId w:val="15"/>
  </w:num>
  <w:num w:numId="27" w16cid:durableId="1214541129">
    <w:abstractNumId w:val="25"/>
  </w:num>
  <w:num w:numId="28" w16cid:durableId="66147529">
    <w:abstractNumId w:val="11"/>
  </w:num>
  <w:num w:numId="29" w16cid:durableId="1570115467">
    <w:abstractNumId w:val="23"/>
  </w:num>
  <w:num w:numId="30" w16cid:durableId="417753145">
    <w:abstractNumId w:val="19"/>
  </w:num>
  <w:num w:numId="31" w16cid:durableId="1793590971">
    <w:abstractNumId w:val="4"/>
  </w:num>
  <w:num w:numId="32" w16cid:durableId="13652069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30717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286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9630387">
    <w:abstractNumId w:val="0"/>
  </w:num>
  <w:num w:numId="36" w16cid:durableId="12326234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924951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45329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316495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21391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2581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977480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65616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191315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519578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464998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812411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547283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217902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693624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521843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486786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99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77F07"/>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F39"/>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77"/>
    <w:rsid w:val="00166B88"/>
    <w:rsid w:val="0016770A"/>
    <w:rsid w:val="00170804"/>
    <w:rsid w:val="001708E9"/>
    <w:rsid w:val="0017340B"/>
    <w:rsid w:val="00173FB1"/>
    <w:rsid w:val="00176DFD"/>
    <w:rsid w:val="001848CA"/>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1DA"/>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97725"/>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1949"/>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5E2B"/>
    <w:rsid w:val="007D6518"/>
    <w:rsid w:val="007D76BD"/>
    <w:rsid w:val="007E0BF1"/>
    <w:rsid w:val="007E5374"/>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1D2F"/>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9B"/>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0DA3"/>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DE7"/>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2170"/>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993"/>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1DD8"/>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3B8D"/>
    <w:rsid w:val="00FC4090"/>
    <w:rsid w:val="00FC55B4"/>
    <w:rsid w:val="00FD00E6"/>
    <w:rsid w:val="00FD09A1"/>
    <w:rsid w:val="00FD2A7C"/>
    <w:rsid w:val="00FD59EB"/>
    <w:rsid w:val="00FD7299"/>
    <w:rsid w:val="00FE1FBE"/>
    <w:rsid w:val="00FE3901"/>
    <w:rsid w:val="00FE39D3"/>
    <w:rsid w:val="00FE4BCE"/>
    <w:rsid w:val="00FE54AE"/>
    <w:rsid w:val="00FE576A"/>
    <w:rsid w:val="00FE5E58"/>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AF77E"/>
  <w15:docId w15:val="{DA50642E-8944-4D12-93A3-9BD765BA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uiPriority w:val="1"/>
    <w:qFormat/>
    <w:rsid w:val="00D4734F"/>
    <w:pPr>
      <w:spacing w:after="120"/>
    </w:pPr>
  </w:style>
  <w:style w:type="character" w:customStyle="1" w:styleId="afffffe">
    <w:name w:val="正文文本 字符"/>
    <w:link w:val="afffffd"/>
    <w:uiPriority w:val="99"/>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1"/>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b"/>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6"/>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28"/>
      </w:numPr>
      <w:ind w:left="1271" w:firstLineChars="0" w:hanging="420"/>
    </w:pPr>
  </w:style>
  <w:style w:type="paragraph" w:customStyle="1" w:styleId="21">
    <w:name w:val="标准文件_三级项2"/>
    <w:basedOn w:val="affffb"/>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29"/>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0"/>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1"/>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List Paragraph"/>
    <w:basedOn w:val="afff5"/>
    <w:uiPriority w:val="1"/>
    <w:qFormat/>
    <w:rsid w:val="00297725"/>
    <w:pPr>
      <w:autoSpaceDE w:val="0"/>
      <w:autoSpaceDN w:val="0"/>
      <w:spacing w:before="43" w:line="240" w:lineRule="auto"/>
      <w:ind w:left="965" w:hanging="428"/>
      <w:jc w:val="left"/>
    </w:pPr>
    <w:rPr>
      <w:rFonts w:ascii="宋体" w:hAnsi="Times New Roman" w:cs="宋体"/>
      <w:kern w:val="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480400F320F48759D16C01D09A11A66"/>
        <w:category>
          <w:name w:val="常规"/>
          <w:gallery w:val="placeholder"/>
        </w:category>
        <w:types>
          <w:type w:val="bbPlcHdr"/>
        </w:types>
        <w:behaviors>
          <w:behavior w:val="content"/>
        </w:behaviors>
        <w:guid w:val="{1448AB4C-DF35-492A-BB35-21CA1C832369}"/>
      </w:docPartPr>
      <w:docPartBody>
        <w:p w:rsidR="00253336" w:rsidRDefault="00000000">
          <w:pPr>
            <w:pStyle w:val="C480400F320F48759D16C01D09A11A66"/>
            <w:rPr>
              <w:rFonts w:hint="eastAsia"/>
            </w:rPr>
          </w:pPr>
          <w:r w:rsidRPr="00751A05">
            <w:rPr>
              <w:rStyle w:val="a3"/>
              <w:rFonts w:hint="eastAsia"/>
            </w:rPr>
            <w:t>单击或点击此处输入文字。</w:t>
          </w:r>
        </w:p>
      </w:docPartBody>
    </w:docPart>
    <w:docPart>
      <w:docPartPr>
        <w:name w:val="A174442F2D384C419DB106DF909AE9D4"/>
        <w:category>
          <w:name w:val="常规"/>
          <w:gallery w:val="placeholder"/>
        </w:category>
        <w:types>
          <w:type w:val="bbPlcHdr"/>
        </w:types>
        <w:behaviors>
          <w:behavior w:val="content"/>
        </w:behaviors>
        <w:guid w:val="{A58F1F99-4278-4744-AEB1-F650B08D55F2}"/>
      </w:docPartPr>
      <w:docPartBody>
        <w:p w:rsidR="00253336" w:rsidRDefault="00000000">
          <w:pPr>
            <w:pStyle w:val="A174442F2D384C419DB106DF909AE9D4"/>
            <w:rPr>
              <w:rFonts w:hint="eastAsia"/>
            </w:rPr>
          </w:pPr>
          <w:r w:rsidRPr="00FB6243">
            <w:rPr>
              <w:rStyle w:val="a3"/>
              <w:rFonts w:hint="eastAsia"/>
            </w:rPr>
            <w:t>选择一项。</w:t>
          </w:r>
        </w:p>
      </w:docPartBody>
    </w:docPart>
    <w:docPart>
      <w:docPartPr>
        <w:name w:val="1BE01E1B28B34D11AA4AEE4B1145500C"/>
        <w:category>
          <w:name w:val="常规"/>
          <w:gallery w:val="placeholder"/>
        </w:category>
        <w:types>
          <w:type w:val="bbPlcHdr"/>
        </w:types>
        <w:behaviors>
          <w:behavior w:val="content"/>
        </w:behaviors>
        <w:guid w:val="{C07C0C96-B1BB-4BAB-947A-F241C949D4B7}"/>
      </w:docPartPr>
      <w:docPartBody>
        <w:p w:rsidR="00253336" w:rsidRDefault="00000000">
          <w:pPr>
            <w:pStyle w:val="1BE01E1B28B34D11AA4AEE4B1145500C"/>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79"/>
    <w:rsid w:val="001848CA"/>
    <w:rsid w:val="00253336"/>
    <w:rsid w:val="005B7A79"/>
    <w:rsid w:val="00A57DE7"/>
    <w:rsid w:val="00AC2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C480400F320F48759D16C01D09A11A66">
    <w:name w:val="C480400F320F48759D16C01D09A11A66"/>
    <w:pPr>
      <w:widowControl w:val="0"/>
      <w:jc w:val="both"/>
    </w:pPr>
  </w:style>
  <w:style w:type="paragraph" w:customStyle="1" w:styleId="A174442F2D384C419DB106DF909AE9D4">
    <w:name w:val="A174442F2D384C419DB106DF909AE9D4"/>
    <w:pPr>
      <w:widowControl w:val="0"/>
      <w:jc w:val="both"/>
    </w:pPr>
  </w:style>
  <w:style w:type="paragraph" w:customStyle="1" w:styleId="1BE01E1B28B34D11AA4AEE4B1145500C">
    <w:name w:val="1BE01E1B28B34D11AA4AEE4B1145500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1AC35-3B5F-45F4-8B43-D2796CED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143</TotalTime>
  <Pages>1</Pages>
  <Words>1304</Words>
  <Characters>7436</Characters>
  <Application>Microsoft Office Word</Application>
  <DocSecurity>0</DocSecurity>
  <Lines>61</Lines>
  <Paragraphs>17</Paragraphs>
  <ScaleCrop>false</ScaleCrop>
  <Company>PCMI</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时代京云</dc:creator>
  <cp:keywords/>
  <dc:description>&lt;config cover="true" show_menu="true" version="1.0.0" doctype="SDKXY"&gt;_x000d_
&lt;/config&gt;</dc:description>
  <cp:lastModifiedBy>565470151@qq.com</cp:lastModifiedBy>
  <cp:revision>3</cp:revision>
  <cp:lastPrinted>2021-02-02T08:22:00Z</cp:lastPrinted>
  <dcterms:created xsi:type="dcterms:W3CDTF">2024-10-10T00:58:00Z</dcterms:created>
  <dcterms:modified xsi:type="dcterms:W3CDTF">2024-10-12T06:08:00Z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