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63601" w14:paraId="1D6E40E0" w14:textId="77777777">
        <w:tc>
          <w:tcPr>
            <w:tcW w:w="509" w:type="dxa"/>
          </w:tcPr>
          <w:p w14:paraId="6340F9F9" w14:textId="77777777" w:rsidR="00063601"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EC2ACDC" w14:textId="77777777" w:rsidR="00063601"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27.010</w:t>
            </w:r>
            <w:r>
              <w:rPr>
                <w:rFonts w:ascii="黑体" w:eastAsia="黑体" w:hAnsi="黑体"/>
                <w:sz w:val="21"/>
                <w:szCs w:val="21"/>
              </w:rPr>
              <w:fldChar w:fldCharType="end"/>
            </w:r>
            <w:bookmarkEnd w:id="0"/>
          </w:p>
        </w:tc>
      </w:tr>
      <w:tr w:rsidR="00063601" w14:paraId="566A32A0" w14:textId="77777777">
        <w:tc>
          <w:tcPr>
            <w:tcW w:w="509" w:type="dxa"/>
          </w:tcPr>
          <w:p w14:paraId="29BB99C2" w14:textId="77777777" w:rsidR="00063601"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9"/>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63601" w14:paraId="1A883589" w14:textId="77777777">
              <w:trPr>
                <w:trHeight w:hRule="exact" w:val="1021"/>
              </w:trPr>
              <w:tc>
                <w:tcPr>
                  <w:tcW w:w="9242" w:type="dxa"/>
                  <w:vAlign w:val="center"/>
                </w:tcPr>
                <w:p w14:paraId="1D066CCA" w14:textId="77777777" w:rsidR="00063601" w:rsidRDefault="00000000" w:rsidP="00053304">
                  <w:pPr>
                    <w:pStyle w:val="afffff1"/>
                    <w:framePr w:w="0" w:hRule="auto" w:wrap="auto" w:hAnchor="text" w:xAlign="left" w:yAlign="inline" w:anchorLock="0"/>
                    <w:ind w:left="420" w:right="624"/>
                    <w:rPr>
                      <w:rFonts w:ascii="宋体" w:hAnsi="宋体" w:hint="eastAsia"/>
                      <w:sz w:val="28"/>
                      <w:szCs w:val="28"/>
                    </w:rPr>
                  </w:pP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67A8C6D" w14:textId="77777777" w:rsidR="00063601"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 19</w:t>
            </w:r>
            <w:r>
              <w:rPr>
                <w:rFonts w:ascii="黑体" w:eastAsia="黑体" w:hAnsi="黑体"/>
                <w:sz w:val="21"/>
                <w:szCs w:val="21"/>
              </w:rPr>
              <w:fldChar w:fldCharType="end"/>
            </w:r>
            <w:bookmarkEnd w:id="2"/>
          </w:p>
        </w:tc>
      </w:tr>
    </w:tbl>
    <w:bookmarkStart w:id="3" w:name="_Hlk26473981"/>
    <w:p w14:paraId="4324F5DF" w14:textId="77777777" w:rsidR="00063601" w:rsidRDefault="00000000">
      <w:pPr>
        <w:pStyle w:val="afffff2"/>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 xml:space="preserve">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BF94C5E" w14:textId="77777777" w:rsidR="00063601" w:rsidRDefault="00000000">
      <w:pPr>
        <w:pStyle w:val="affffffffff4"/>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2024</w:t>
      </w:r>
      <w:r>
        <w:fldChar w:fldCharType="end"/>
      </w:r>
      <w:bookmarkEnd w:id="7"/>
    </w:p>
    <w:p w14:paraId="25F3A29E" w14:textId="77777777" w:rsidR="00063601" w:rsidRDefault="00000000">
      <w:pPr>
        <w:pStyle w:val="affffffffff5"/>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0EB2539B" w14:textId="77777777" w:rsidR="00063601"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5C1CE9A" wp14:editId="671FC6A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A3E0A5E" w14:textId="77777777" w:rsidR="00063601" w:rsidRDefault="00063601">
      <w:pPr>
        <w:pStyle w:val="afffff2"/>
        <w:framePr w:w="9639" w:h="6976" w:hRule="exact" w:hSpace="0" w:vSpace="0" w:wrap="around" w:hAnchor="page" w:y="6408"/>
        <w:jc w:val="center"/>
        <w:rPr>
          <w:rFonts w:ascii="黑体" w:eastAsia="黑体" w:hAnsi="黑体" w:hint="eastAsia"/>
          <w:b w:val="0"/>
          <w:bCs w:val="0"/>
          <w:w w:val="100"/>
        </w:rPr>
      </w:pPr>
    </w:p>
    <w:p w14:paraId="6920A6AA" w14:textId="77777777" w:rsidR="00063601" w:rsidRDefault="00000000">
      <w:pPr>
        <w:pStyle w:val="affffffffff6"/>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水电解制氢电解槽用密封胶</w:t>
      </w:r>
      <w:r>
        <w:fldChar w:fldCharType="end"/>
      </w:r>
      <w:bookmarkEnd w:id="9"/>
    </w:p>
    <w:p w14:paraId="24A6C4E4" w14:textId="77777777" w:rsidR="00063601" w:rsidRDefault="00063601">
      <w:pPr>
        <w:framePr w:w="9639" w:h="6974" w:hRule="exact" w:wrap="around" w:vAnchor="page" w:hAnchor="page" w:x="1419" w:y="6408" w:anchorLock="1"/>
        <w:ind w:left="-1418"/>
      </w:pPr>
    </w:p>
    <w:p w14:paraId="2CDC1F58" w14:textId="77777777" w:rsidR="00063601" w:rsidRDefault="00000000">
      <w:pPr>
        <w:pStyle w:val="afffffffa"/>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Sealing adhesive for water electrolysis hydrogen production electrolysis cell</w:t>
      </w:r>
      <w:r>
        <w:rPr>
          <w:rFonts w:eastAsia="黑体"/>
          <w:szCs w:val="28"/>
        </w:rPr>
        <w:fldChar w:fldCharType="end"/>
      </w:r>
      <w:bookmarkEnd w:id="10"/>
    </w:p>
    <w:p w14:paraId="13AB3582" w14:textId="77777777" w:rsidR="00063601" w:rsidRDefault="00063601">
      <w:pPr>
        <w:framePr w:w="9639" w:h="6974" w:hRule="exact" w:wrap="around" w:vAnchor="page" w:hAnchor="page" w:x="1419" w:y="6408" w:anchorLock="1"/>
        <w:spacing w:line="760" w:lineRule="exact"/>
        <w:ind w:left="-1418"/>
      </w:pPr>
    </w:p>
    <w:p w14:paraId="2A307B18" w14:textId="77777777" w:rsidR="00063601" w:rsidRDefault="00063601">
      <w:pPr>
        <w:pStyle w:val="afffffffa"/>
        <w:framePr w:w="9639" w:h="6974" w:hRule="exact" w:wrap="around" w:vAnchor="page" w:hAnchor="page" w:x="1419" w:y="6408" w:anchorLock="1"/>
        <w:textAlignment w:val="bottom"/>
        <w:rPr>
          <w:rFonts w:eastAsia="黑体"/>
          <w:szCs w:val="28"/>
        </w:rPr>
      </w:pPr>
    </w:p>
    <w:p w14:paraId="20EF0A68" w14:textId="2DFB5FDD" w:rsidR="00063601" w:rsidRDefault="00000000">
      <w:pPr>
        <w:pStyle w:val="afffffffa"/>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53304">
        <w:rPr>
          <w:sz w:val="24"/>
          <w:szCs w:val="28"/>
        </w:rPr>
      </w:r>
      <w:r>
        <w:rPr>
          <w:sz w:val="24"/>
          <w:szCs w:val="28"/>
        </w:rPr>
        <w:fldChar w:fldCharType="separate"/>
      </w:r>
      <w:r>
        <w:rPr>
          <w:sz w:val="24"/>
          <w:szCs w:val="28"/>
        </w:rPr>
        <w:fldChar w:fldCharType="end"/>
      </w:r>
      <w:bookmarkEnd w:id="11"/>
    </w:p>
    <w:p w14:paraId="0D6F0496" w14:textId="77777777" w:rsidR="00063601" w:rsidRDefault="00000000">
      <w:pPr>
        <w:pStyle w:val="afffffffa"/>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770FA8EF" w14:textId="77777777" w:rsidR="00063601" w:rsidRDefault="00000000">
      <w:pPr>
        <w:pStyle w:val="afffffffa"/>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2ED0CCBD" w14:textId="77777777" w:rsidR="00063601" w:rsidRDefault="00000000">
      <w:pPr>
        <w:pStyle w:val="affffffffff2"/>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1B4B4880" w14:textId="77777777" w:rsidR="00063601" w:rsidRDefault="00000000">
      <w:pPr>
        <w:pStyle w:val="affffffffff3"/>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3229282C" w14:textId="77777777" w:rsidR="00063601" w:rsidRDefault="00000000">
      <w:pPr>
        <w:pStyle w:val="affffffffa"/>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20"/>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14:paraId="6FF6F95F" w14:textId="77777777" w:rsidR="00063601" w:rsidRDefault="00000000">
      <w:pPr>
        <w:rPr>
          <w:rFonts w:ascii="宋体" w:hAnsi="宋体" w:hint="eastAsia"/>
          <w:sz w:val="28"/>
          <w:szCs w:val="28"/>
        </w:rPr>
        <w:sectPr w:rsidR="0006360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91402C7" wp14:editId="1FBB628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0C9A619" w14:textId="77777777" w:rsidR="00063601" w:rsidRDefault="00000000">
      <w:pPr>
        <w:pStyle w:val="a6"/>
        <w:spacing w:before="900" w:after="360"/>
      </w:pPr>
      <w:bookmarkStart w:id="21" w:name="BookMark2"/>
      <w:r>
        <w:rPr>
          <w:spacing w:val="320"/>
        </w:rPr>
        <w:lastRenderedPageBreak/>
        <w:t>前</w:t>
      </w:r>
      <w:r>
        <w:t>言</w:t>
      </w:r>
    </w:p>
    <w:p w14:paraId="02F5FF34" w14:textId="77777777" w:rsidR="00063601" w:rsidRDefault="00000000">
      <w:pPr>
        <w:pStyle w:val="afffff7"/>
        <w:ind w:firstLine="420"/>
      </w:pPr>
      <w:r>
        <w:rPr>
          <w:rFonts w:hint="eastAsia"/>
        </w:rPr>
        <w:t>本文件按照GB/T 1.1—2020《标准化工作导则  第1部分：标准化文件的结构和起草规则》的规定起草。</w:t>
      </w:r>
    </w:p>
    <w:p w14:paraId="324C1395" w14:textId="77777777" w:rsidR="00063601" w:rsidRDefault="00000000">
      <w:pPr>
        <w:pStyle w:val="afffff7"/>
        <w:ind w:firstLine="420"/>
      </w:pPr>
      <w:r>
        <w:rPr>
          <w:rFonts w:hint="eastAsia"/>
        </w:rPr>
        <w:t>请注意本文件的某些内容可能涉及专利。本文件的发布机构不承担识别专利的责任。</w:t>
      </w:r>
    </w:p>
    <w:p w14:paraId="2B97FC9F" w14:textId="77777777" w:rsidR="00063601" w:rsidRDefault="00000000">
      <w:pPr>
        <w:pStyle w:val="afffff7"/>
        <w:ind w:firstLine="420"/>
      </w:pPr>
      <w:r>
        <w:rPr>
          <w:rFonts w:hint="eastAsia"/>
        </w:rPr>
        <w:t>本文件由中国中小企业协会提出并归口。</w:t>
      </w:r>
    </w:p>
    <w:p w14:paraId="00C320CE" w14:textId="77777777" w:rsidR="00063601" w:rsidRDefault="00000000">
      <w:pPr>
        <w:pStyle w:val="afffff7"/>
        <w:ind w:firstLine="420"/>
      </w:pPr>
      <w:r>
        <w:rPr>
          <w:rFonts w:hint="eastAsia"/>
        </w:rPr>
        <w:t>本文件起草单位：惠州市杜科新材料有限公司、惠州学院、中国科学院长春应用化学研究所、安徽明天氢能科技股份有限公司、深圳市</w:t>
      </w:r>
      <w:proofErr w:type="gramStart"/>
      <w:r>
        <w:rPr>
          <w:rFonts w:hint="eastAsia"/>
        </w:rPr>
        <w:t>氢蓝时代</w:t>
      </w:r>
      <w:proofErr w:type="gramEnd"/>
      <w:r>
        <w:rPr>
          <w:rFonts w:hint="eastAsia"/>
        </w:rPr>
        <w:t>动力科技有限公司、广东卡沃罗氢科技有限公司、陕西科技大学、湖北中医药大学、西北大学、华兴中科标准技术（北京）有限公司。</w:t>
      </w:r>
    </w:p>
    <w:p w14:paraId="58CE256C" w14:textId="77777777" w:rsidR="00063601" w:rsidRDefault="00000000">
      <w:pPr>
        <w:pStyle w:val="afffff7"/>
        <w:ind w:firstLine="420"/>
      </w:pPr>
      <w:r>
        <w:rPr>
          <w:rFonts w:hint="eastAsia"/>
        </w:rPr>
        <w:t>本文件主要起草人：郑健保、熊前程、赖育南、李振广、刘笑兴、陈钦、刘国聪、卢明、祁彦龙、董军、霍亮、姚辉、曹桂军、何先成、熊传银、熊洋、李聪、李华、刘俊林。</w:t>
      </w:r>
    </w:p>
    <w:p w14:paraId="777E8EFA" w14:textId="77777777" w:rsidR="00063601" w:rsidRDefault="00063601">
      <w:pPr>
        <w:pStyle w:val="afffff7"/>
        <w:ind w:firstLine="420"/>
      </w:pPr>
    </w:p>
    <w:p w14:paraId="4D4003F5" w14:textId="77777777" w:rsidR="00063601" w:rsidRDefault="00063601">
      <w:pPr>
        <w:pStyle w:val="afffff7"/>
        <w:ind w:firstLine="420"/>
        <w:sectPr w:rsidR="00063601">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14:paraId="2BE4A0A7" w14:textId="77777777" w:rsidR="00063601" w:rsidRDefault="00063601">
      <w:pPr>
        <w:spacing w:line="20" w:lineRule="exact"/>
        <w:jc w:val="center"/>
        <w:rPr>
          <w:rFonts w:ascii="黑体" w:eastAsia="黑体" w:hAnsi="黑体" w:hint="eastAsia"/>
          <w:sz w:val="32"/>
          <w:szCs w:val="32"/>
        </w:rPr>
      </w:pPr>
      <w:bookmarkStart w:id="22" w:name="BookMark4"/>
      <w:bookmarkEnd w:id="21"/>
    </w:p>
    <w:p w14:paraId="7CF3E78D" w14:textId="77777777" w:rsidR="00063601" w:rsidRDefault="00063601">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AC7D793388C44C77BEFF68255ADE4611"/>
        </w:placeholder>
      </w:sdtPr>
      <w:sdtContent>
        <w:p w14:paraId="340717F7" w14:textId="77777777" w:rsidR="00063601" w:rsidRDefault="00000000">
          <w:pPr>
            <w:pStyle w:val="afffffffffa"/>
            <w:spacing w:beforeLines="100" w:before="240" w:afterLines="220" w:after="528"/>
            <w:rPr>
              <w:rFonts w:hint="eastAsia"/>
            </w:rPr>
          </w:pPr>
          <w:r>
            <w:rPr>
              <w:rFonts w:hint="eastAsia"/>
            </w:rPr>
            <w:t>水电解制氢电解槽用密封胶</w:t>
          </w:r>
        </w:p>
      </w:sdtContent>
    </w:sdt>
    <w:p w14:paraId="0F2F2F6E" w14:textId="77777777" w:rsidR="00063601" w:rsidRDefault="00000000">
      <w:pPr>
        <w:pStyle w:val="affc"/>
        <w:spacing w:before="240" w:after="240"/>
      </w:pPr>
      <w:bookmarkStart w:id="24" w:name="_Toc97192964"/>
      <w:bookmarkStart w:id="25" w:name="_Toc24884218"/>
      <w:bookmarkStart w:id="26" w:name="_Toc26986771"/>
      <w:bookmarkStart w:id="27" w:name="_Toc17233325"/>
      <w:bookmarkStart w:id="28" w:name="_Toc26986530"/>
      <w:bookmarkStart w:id="29" w:name="_Toc26718930"/>
      <w:bookmarkStart w:id="30" w:name="_Toc26648465"/>
      <w:bookmarkStart w:id="31" w:name="_Toc17233333"/>
      <w:bookmarkStart w:id="32" w:name="_Toc24884211"/>
      <w:bookmarkEnd w:id="23"/>
      <w:r>
        <w:rPr>
          <w:rFonts w:hint="eastAsia"/>
        </w:rPr>
        <w:t>范围</w:t>
      </w:r>
      <w:bookmarkEnd w:id="24"/>
      <w:bookmarkEnd w:id="25"/>
      <w:bookmarkEnd w:id="26"/>
      <w:bookmarkEnd w:id="27"/>
      <w:bookmarkEnd w:id="28"/>
      <w:bookmarkEnd w:id="29"/>
      <w:bookmarkEnd w:id="30"/>
      <w:bookmarkEnd w:id="31"/>
      <w:bookmarkEnd w:id="32"/>
    </w:p>
    <w:p w14:paraId="203B5A7E" w14:textId="77777777" w:rsidR="00063601" w:rsidRDefault="00000000">
      <w:pPr>
        <w:pStyle w:val="afffff7"/>
        <w:ind w:firstLine="420"/>
      </w:pPr>
      <w:bookmarkStart w:id="33" w:name="_Toc17233334"/>
      <w:bookmarkStart w:id="34" w:name="_Toc24884212"/>
      <w:bookmarkStart w:id="35" w:name="_Toc26648466"/>
      <w:bookmarkStart w:id="36" w:name="_Toc17233326"/>
      <w:bookmarkStart w:id="37" w:name="_Toc24884219"/>
      <w:r>
        <w:rPr>
          <w:rFonts w:hint="eastAsia"/>
        </w:rPr>
        <w:t xml:space="preserve">本文件规定了水电解制氢电解槽用密封胶的术语和定义、分类、技术要求、试验方法、检验规则、标志、包装、运输和贮存。 </w:t>
      </w:r>
    </w:p>
    <w:p w14:paraId="200B4AD9" w14:textId="77777777" w:rsidR="00063601" w:rsidRDefault="00000000">
      <w:pPr>
        <w:pStyle w:val="afffff7"/>
        <w:ind w:firstLine="420"/>
      </w:pPr>
      <w:r>
        <w:rPr>
          <w:rFonts w:hint="eastAsia"/>
        </w:rPr>
        <w:t>本文件适用于水电解制氢电解槽用密封胶的生产检验。</w:t>
      </w:r>
    </w:p>
    <w:p w14:paraId="6C432DB6" w14:textId="77777777" w:rsidR="00063601" w:rsidRDefault="00000000">
      <w:pPr>
        <w:pStyle w:val="affc"/>
        <w:spacing w:before="240" w:after="240"/>
      </w:pPr>
      <w:bookmarkStart w:id="38" w:name="_Toc26718931"/>
      <w:bookmarkStart w:id="39" w:name="_Toc26986772"/>
      <w:bookmarkStart w:id="40" w:name="_Toc26986531"/>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9A75126878B14F9A93B4743CED4E8E5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83D98E0" w14:textId="77777777" w:rsidR="00063601" w:rsidRDefault="00000000">
          <w:pPr>
            <w:pStyle w:val="af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1EA9A9" w14:textId="77777777" w:rsidR="00063601" w:rsidRDefault="00000000">
      <w:pPr>
        <w:pStyle w:val="afffff7"/>
        <w:ind w:firstLine="420"/>
      </w:pPr>
      <w:r>
        <w:t>GB/T</w:t>
      </w:r>
      <w:r>
        <w:rPr>
          <w:rFonts w:hint="eastAsia"/>
        </w:rPr>
        <w:t xml:space="preserve"> </w:t>
      </w:r>
      <w:r>
        <w:t>528</w:t>
      </w:r>
      <w:r>
        <w:rPr>
          <w:rFonts w:hint="eastAsia"/>
        </w:rPr>
        <w:t xml:space="preserve"> 硫化橡胶或热塑性橡胶 拉伸应力应变性能的测定</w:t>
      </w:r>
    </w:p>
    <w:p w14:paraId="195F7B88" w14:textId="77777777" w:rsidR="00063601" w:rsidRDefault="00000000">
      <w:pPr>
        <w:pStyle w:val="afffff7"/>
        <w:ind w:firstLine="420"/>
        <w:rPr>
          <w:b/>
          <w:bCs/>
        </w:rPr>
      </w:pPr>
      <w:bookmarkStart w:id="42" w:name="_Toc27432"/>
      <w:bookmarkStart w:id="43" w:name="_Toc21781"/>
      <w:r>
        <w:t>GB/T</w:t>
      </w:r>
      <w:r>
        <w:rPr>
          <w:rFonts w:hint="eastAsia"/>
        </w:rPr>
        <w:t xml:space="preserve"> </w:t>
      </w:r>
      <w:r>
        <w:t>529</w:t>
      </w:r>
      <w:r>
        <w:rPr>
          <w:rFonts w:hint="eastAsia"/>
        </w:rPr>
        <w:t xml:space="preserve"> </w:t>
      </w:r>
      <w:r>
        <w:t>硫化橡胶或热塑性橡胶撕裂强度的测定（裤形、直角形和新月形试样）</w:t>
      </w:r>
      <w:bookmarkEnd w:id="42"/>
      <w:bookmarkEnd w:id="43"/>
    </w:p>
    <w:p w14:paraId="7F12E0A7" w14:textId="77777777" w:rsidR="00063601" w:rsidRDefault="00000000">
      <w:pPr>
        <w:pStyle w:val="afffff7"/>
        <w:ind w:firstLine="420"/>
      </w:pPr>
      <w:r>
        <w:rPr>
          <w:rFonts w:hint="eastAsia"/>
        </w:rPr>
        <w:t>GB/T 531.1-2008 硫化橡胶或热塑性橡胶 压入硬度试验方法 第1部分：邵氏硬度计法（邵尔硬度）</w:t>
      </w:r>
    </w:p>
    <w:p w14:paraId="1241551E" w14:textId="77777777" w:rsidR="00063601" w:rsidRDefault="00000000">
      <w:pPr>
        <w:pStyle w:val="afffff7"/>
        <w:ind w:firstLine="420"/>
      </w:pPr>
      <w:r>
        <w:t>GB/T 1685 硫化橡胶或热塑性橡胶 在常温和高温下压缩应力松弛的测定标准</w:t>
      </w:r>
    </w:p>
    <w:p w14:paraId="6F6B097B" w14:textId="77777777" w:rsidR="00063601" w:rsidRDefault="00000000">
      <w:pPr>
        <w:pStyle w:val="afffff7"/>
        <w:ind w:firstLine="420"/>
      </w:pPr>
      <w:r>
        <w:rPr>
          <w:rFonts w:hint="eastAsia"/>
        </w:rPr>
        <w:t>GB/T 1690 硫化橡胶或热塑性橡胶 耐液体试验方法</w:t>
      </w:r>
    </w:p>
    <w:p w14:paraId="7857AC9D" w14:textId="77777777" w:rsidR="00063601" w:rsidRDefault="00000000">
      <w:pPr>
        <w:pStyle w:val="afffff7"/>
        <w:ind w:firstLine="420"/>
      </w:pPr>
      <w:r>
        <w:t>GB/T</w:t>
      </w:r>
      <w:r>
        <w:rPr>
          <w:rFonts w:hint="eastAsia"/>
        </w:rPr>
        <w:t xml:space="preserve"> </w:t>
      </w:r>
      <w:r>
        <w:t>169</w:t>
      </w:r>
      <w:r>
        <w:rPr>
          <w:rFonts w:hint="eastAsia"/>
        </w:rPr>
        <w:t>2 硫化橡胶绝缘电阻率的测定</w:t>
      </w:r>
    </w:p>
    <w:p w14:paraId="568609D5" w14:textId="77777777" w:rsidR="00063601" w:rsidRDefault="00000000">
      <w:pPr>
        <w:pStyle w:val="afffff7"/>
        <w:ind w:firstLine="420"/>
      </w:pPr>
      <w:r>
        <w:t>GB/T</w:t>
      </w:r>
      <w:r>
        <w:rPr>
          <w:rFonts w:hint="eastAsia"/>
        </w:rPr>
        <w:t xml:space="preserve"> </w:t>
      </w:r>
      <w:r>
        <w:t>1693</w:t>
      </w:r>
      <w:r>
        <w:rPr>
          <w:rFonts w:hint="eastAsia"/>
        </w:rPr>
        <w:t xml:space="preserve"> 介电常数损耗检测仪测定</w:t>
      </w:r>
    </w:p>
    <w:p w14:paraId="6F340186" w14:textId="77777777" w:rsidR="00063601" w:rsidRDefault="00000000">
      <w:pPr>
        <w:pStyle w:val="afffff7"/>
        <w:ind w:firstLine="420"/>
      </w:pPr>
      <w:r>
        <w:t>GB</w:t>
      </w:r>
      <w:r>
        <w:rPr>
          <w:rFonts w:hint="eastAsia"/>
        </w:rPr>
        <w:t>/</w:t>
      </w:r>
      <w:r>
        <w:t>T 5561</w:t>
      </w:r>
      <w:r>
        <w:rPr>
          <w:rFonts w:hint="eastAsia"/>
        </w:rPr>
        <w:t xml:space="preserve"> 表面活性剂 用旋转式粘度计测定粘度和流动性质的方法</w:t>
      </w:r>
    </w:p>
    <w:p w14:paraId="392B6705" w14:textId="77777777" w:rsidR="00063601" w:rsidRDefault="00000000">
      <w:pPr>
        <w:pStyle w:val="afffff7"/>
        <w:ind w:firstLine="420"/>
      </w:pPr>
      <w:r>
        <w:rPr>
          <w:rFonts w:hint="eastAsia"/>
        </w:rPr>
        <w:t>GB/T 6750 色漆和清漆 密度的测定 比重瓶法</w:t>
      </w:r>
    </w:p>
    <w:p w14:paraId="511BEFAD" w14:textId="77777777" w:rsidR="00063601" w:rsidRDefault="00000000">
      <w:pPr>
        <w:pStyle w:val="afffff7"/>
        <w:ind w:firstLine="420"/>
      </w:pPr>
      <w:r>
        <w:t>GB</w:t>
      </w:r>
      <w:r>
        <w:rPr>
          <w:rFonts w:hint="eastAsia"/>
        </w:rPr>
        <w:t xml:space="preserve">/T </w:t>
      </w:r>
      <w:r>
        <w:t>775</w:t>
      </w:r>
      <w:r>
        <w:rPr>
          <w:rFonts w:hint="eastAsia"/>
        </w:rPr>
        <w:t>7 硫化橡胶或热塑性橡胶 压缩</w:t>
      </w:r>
      <w:r>
        <w:t>应力应变</w:t>
      </w:r>
      <w:r>
        <w:rPr>
          <w:rFonts w:hint="eastAsia"/>
        </w:rPr>
        <w:t>性能的测定</w:t>
      </w:r>
    </w:p>
    <w:p w14:paraId="37C696EA" w14:textId="77777777" w:rsidR="00063601" w:rsidRDefault="00000000">
      <w:pPr>
        <w:pStyle w:val="afffff7"/>
        <w:ind w:firstLine="420"/>
      </w:pPr>
      <w:r>
        <w:t>GB/T</w:t>
      </w:r>
      <w:r>
        <w:rPr>
          <w:rFonts w:hint="eastAsia"/>
        </w:rPr>
        <w:t xml:space="preserve"> </w:t>
      </w:r>
      <w:r>
        <w:t>7759</w:t>
      </w:r>
      <w:r>
        <w:rPr>
          <w:rFonts w:hint="eastAsia"/>
        </w:rPr>
        <w:t xml:space="preserve"> 硫化橡胶、热塑性橡胶 常温、高温和低温下压缩永久变形测定</w:t>
      </w:r>
    </w:p>
    <w:p w14:paraId="58986B65" w14:textId="77777777" w:rsidR="00063601" w:rsidRDefault="00000000">
      <w:pPr>
        <w:pStyle w:val="afffff7"/>
        <w:ind w:firstLine="420"/>
      </w:pPr>
      <w:r>
        <w:rPr>
          <w:rFonts w:hint="eastAsia"/>
        </w:rPr>
        <w:t>GB/T 15357 表面活性剂和洗涤剂 旋转粘度计测定液体产品的粘度和流动性质</w:t>
      </w:r>
    </w:p>
    <w:p w14:paraId="6A5CDA1B" w14:textId="77777777" w:rsidR="00063601" w:rsidRDefault="00000000">
      <w:pPr>
        <w:pStyle w:val="afffff7"/>
        <w:ind w:firstLine="420"/>
      </w:pPr>
      <w:r>
        <w:t>IEC</w:t>
      </w:r>
      <w:r>
        <w:rPr>
          <w:rFonts w:hint="eastAsia"/>
        </w:rPr>
        <w:t xml:space="preserve"> </w:t>
      </w:r>
      <w:r>
        <w:t>61249-2-21</w:t>
      </w:r>
      <w:r>
        <w:rPr>
          <w:rFonts w:hint="eastAsia"/>
        </w:rPr>
        <w:t>卤素限值要求</w:t>
      </w:r>
    </w:p>
    <w:p w14:paraId="0728248A" w14:textId="77777777" w:rsidR="00063601" w:rsidRDefault="00000000">
      <w:pPr>
        <w:pStyle w:val="afffff7"/>
        <w:ind w:firstLine="420"/>
      </w:pPr>
      <w:r>
        <w:t>欧盟R</w:t>
      </w:r>
      <w:r>
        <w:rPr>
          <w:rFonts w:hint="eastAsia"/>
        </w:rPr>
        <w:t>oHS</w:t>
      </w:r>
      <w:r>
        <w:t>指令</w:t>
      </w:r>
    </w:p>
    <w:p w14:paraId="2A0E76BC" w14:textId="77777777" w:rsidR="00063601" w:rsidRDefault="00000000">
      <w:pPr>
        <w:pStyle w:val="affc"/>
        <w:spacing w:before="240" w:after="240"/>
      </w:pPr>
      <w:bookmarkStart w:id="44" w:name="_Toc97192966"/>
      <w:r>
        <w:rPr>
          <w:rFonts w:hint="eastAsia"/>
          <w:szCs w:val="21"/>
        </w:rPr>
        <w:t>术语和定义</w:t>
      </w:r>
      <w:bookmarkEnd w:id="44"/>
    </w:p>
    <w:bookmarkStart w:id="45" w:name="_Toc26986532" w:displacedByCustomXml="next"/>
    <w:bookmarkEnd w:id="45" w:displacedByCustomXml="next"/>
    <w:sdt>
      <w:sdtPr>
        <w:id w:val="-1909835108"/>
        <w:placeholder>
          <w:docPart w:val="B860C95E456147408B69C2A028ECAA7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EDD168" w14:textId="77777777" w:rsidR="00063601" w:rsidRDefault="00000000">
          <w:pPr>
            <w:pStyle w:val="afffff7"/>
            <w:ind w:firstLine="420"/>
          </w:pPr>
          <w:r>
            <w:t>本文件没有需要界定的术语和定义。</w:t>
          </w:r>
        </w:p>
      </w:sdtContent>
    </w:sdt>
    <w:p w14:paraId="498744B8" w14:textId="77777777" w:rsidR="00063601" w:rsidRDefault="00000000">
      <w:pPr>
        <w:pStyle w:val="affc"/>
        <w:spacing w:before="240" w:after="240"/>
        <w:rPr>
          <w:lang w:bidi="ar"/>
        </w:rPr>
      </w:pPr>
      <w:r>
        <w:rPr>
          <w:rFonts w:hint="eastAsia"/>
          <w:lang w:bidi="ar"/>
        </w:rPr>
        <w:t xml:space="preserve">技术要求 </w:t>
      </w:r>
    </w:p>
    <w:p w14:paraId="65641AB0" w14:textId="77777777" w:rsidR="00063601" w:rsidRDefault="00000000">
      <w:pPr>
        <w:pStyle w:val="affd"/>
        <w:spacing w:before="120" w:after="120"/>
        <w:rPr>
          <w:lang w:bidi="ar"/>
        </w:rPr>
      </w:pPr>
      <w:bookmarkStart w:id="46" w:name="_Toc10268"/>
      <w:r>
        <w:rPr>
          <w:rFonts w:hint="eastAsia"/>
          <w:lang w:bidi="ar"/>
        </w:rPr>
        <w:t>物理性能</w:t>
      </w:r>
      <w:bookmarkEnd w:id="46"/>
    </w:p>
    <w:p w14:paraId="4C60B597" w14:textId="77777777" w:rsidR="00063601" w:rsidRDefault="00000000">
      <w:pPr>
        <w:pStyle w:val="affe"/>
        <w:spacing w:before="120" w:after="120"/>
        <w:rPr>
          <w:lang w:bidi="ar"/>
        </w:rPr>
      </w:pPr>
      <w:bookmarkStart w:id="47" w:name="_Toc31673"/>
      <w:r>
        <w:rPr>
          <w:rFonts w:hint="eastAsia"/>
          <w:lang w:bidi="ar"/>
        </w:rPr>
        <w:t>外观</w:t>
      </w:r>
      <w:bookmarkEnd w:id="47"/>
      <w:r>
        <w:rPr>
          <w:rFonts w:hint="eastAsia"/>
          <w:lang w:bidi="ar"/>
        </w:rPr>
        <w:t xml:space="preserve"> </w:t>
      </w:r>
    </w:p>
    <w:p w14:paraId="35235206" w14:textId="77777777" w:rsidR="00063601" w:rsidRDefault="00000000">
      <w:pPr>
        <w:pStyle w:val="afffff7"/>
        <w:ind w:firstLine="420"/>
        <w:rPr>
          <w:lang w:bidi="ar"/>
        </w:rPr>
      </w:pPr>
      <w:r>
        <w:rPr>
          <w:rFonts w:hint="eastAsia"/>
          <w:lang w:bidi="ar"/>
        </w:rPr>
        <w:t>按5.1测试方法进行检测，水电解制氢电解槽密封胶的外观在自然室内光线目测产品无析出、斑点等现象。</w:t>
      </w:r>
    </w:p>
    <w:p w14:paraId="270E86CC" w14:textId="77777777" w:rsidR="00063601" w:rsidRDefault="00000000">
      <w:pPr>
        <w:pStyle w:val="affe"/>
        <w:spacing w:before="120" w:after="120"/>
      </w:pPr>
      <w:bookmarkStart w:id="48" w:name="_Toc5847"/>
      <w:r>
        <w:rPr>
          <w:rFonts w:hint="eastAsia"/>
        </w:rPr>
        <w:t>粘度</w:t>
      </w:r>
      <w:bookmarkEnd w:id="48"/>
    </w:p>
    <w:p w14:paraId="7356190C" w14:textId="77777777" w:rsidR="00063601" w:rsidRDefault="00000000">
      <w:pPr>
        <w:pStyle w:val="afffff7"/>
        <w:ind w:firstLine="420"/>
      </w:pPr>
      <w:r>
        <w:rPr>
          <w:rFonts w:hint="eastAsia"/>
        </w:rPr>
        <w:t>粘度的大小会影响到密封胶填充的深度和密度。按5.2测试方法进行检测，水电解质氢电解槽密封胶的黏度应</w:t>
      </w:r>
      <w:proofErr w:type="gramStart"/>
      <w:r>
        <w:rPr>
          <w:rFonts w:hint="eastAsia"/>
        </w:rPr>
        <w:t>满足点胶工艺</w:t>
      </w:r>
      <w:proofErr w:type="gramEnd"/>
      <w:r>
        <w:rPr>
          <w:rFonts w:hint="eastAsia"/>
        </w:rPr>
        <w:t xml:space="preserve">，在200000~400000 </w:t>
      </w:r>
      <w:proofErr w:type="spellStart"/>
      <w:r>
        <w:rPr>
          <w:rFonts w:hAnsi="宋体" w:cs="宋体" w:hint="eastAsia"/>
          <w:color w:val="000000"/>
          <w:szCs w:val="21"/>
          <w:lang w:bidi="ar"/>
        </w:rPr>
        <w:t>mPa.S</w:t>
      </w:r>
      <w:proofErr w:type="spellEnd"/>
      <w:r>
        <w:rPr>
          <w:rFonts w:hint="eastAsia"/>
        </w:rPr>
        <w:t>之间。</w:t>
      </w:r>
    </w:p>
    <w:p w14:paraId="490BD280" w14:textId="77777777" w:rsidR="00063601" w:rsidRDefault="00000000">
      <w:pPr>
        <w:pStyle w:val="affe"/>
        <w:spacing w:before="120" w:after="120"/>
      </w:pPr>
      <w:bookmarkStart w:id="49" w:name="_Toc20806"/>
      <w:r>
        <w:rPr>
          <w:rFonts w:hint="eastAsia"/>
        </w:rPr>
        <w:t>触变</w:t>
      </w:r>
      <w:bookmarkEnd w:id="49"/>
    </w:p>
    <w:p w14:paraId="65975D20" w14:textId="77777777" w:rsidR="00063601" w:rsidRDefault="00000000">
      <w:pPr>
        <w:pStyle w:val="afffff7"/>
        <w:ind w:firstLine="420"/>
      </w:pPr>
      <w:proofErr w:type="gramStart"/>
      <w:r>
        <w:rPr>
          <w:rFonts w:hint="eastAsia"/>
        </w:rPr>
        <w:t>触变会</w:t>
      </w:r>
      <w:proofErr w:type="gramEnd"/>
      <w:r>
        <w:rPr>
          <w:rFonts w:hint="eastAsia"/>
        </w:rPr>
        <w:t>影响密封胶的成型性，</w:t>
      </w:r>
      <w:proofErr w:type="gramStart"/>
      <w:r>
        <w:rPr>
          <w:rFonts w:hint="eastAsia"/>
        </w:rPr>
        <w:t>触变太低</w:t>
      </w:r>
      <w:proofErr w:type="gramEnd"/>
      <w:r>
        <w:rPr>
          <w:rFonts w:hint="eastAsia"/>
        </w:rPr>
        <w:t>会导致胶条高度、宽度满足不了电解槽密封要求。按5.3测试方法进行检测，水电解质氢电解槽密封胶</w:t>
      </w:r>
      <w:proofErr w:type="gramStart"/>
      <w:r>
        <w:rPr>
          <w:rFonts w:hint="eastAsia"/>
        </w:rPr>
        <w:t>的触变值</w:t>
      </w:r>
      <w:proofErr w:type="gramEnd"/>
      <w:r>
        <w:rPr>
          <w:rFonts w:hint="eastAsia"/>
        </w:rPr>
        <w:t>≧3.0。</w:t>
      </w:r>
    </w:p>
    <w:p w14:paraId="7ADC92A7" w14:textId="77777777" w:rsidR="00063601" w:rsidRDefault="00000000">
      <w:pPr>
        <w:pStyle w:val="affe"/>
        <w:spacing w:before="120" w:after="120"/>
      </w:pPr>
      <w:bookmarkStart w:id="50" w:name="_Toc21903"/>
      <w:r>
        <w:rPr>
          <w:rFonts w:hint="eastAsia"/>
        </w:rPr>
        <w:t>比重</w:t>
      </w:r>
      <w:bookmarkEnd w:id="50"/>
    </w:p>
    <w:p w14:paraId="7AF2FE6F" w14:textId="77777777" w:rsidR="00063601" w:rsidRDefault="00000000">
      <w:pPr>
        <w:pStyle w:val="afffff7"/>
        <w:ind w:firstLine="420"/>
      </w:pPr>
      <w:r>
        <w:rPr>
          <w:rFonts w:hint="eastAsia"/>
        </w:rPr>
        <w:lastRenderedPageBreak/>
        <w:t>胶黏剂基本性能参数之一，用于胶黏剂生产调试过程中的品质把控，按5.4测试方法进行检测，水电解质氢电解槽密封胶的比重值0.90-1.20 g/cm</w:t>
      </w:r>
      <w:r>
        <w:rPr>
          <w:rFonts w:hint="eastAsia"/>
          <w:vertAlign w:val="superscript"/>
        </w:rPr>
        <w:t>3</w:t>
      </w:r>
      <w:r>
        <w:rPr>
          <w:rFonts w:hint="eastAsia"/>
        </w:rPr>
        <w:t>。</w:t>
      </w:r>
    </w:p>
    <w:p w14:paraId="5717EC92" w14:textId="77777777" w:rsidR="00063601" w:rsidRDefault="00000000">
      <w:pPr>
        <w:pStyle w:val="affe"/>
        <w:spacing w:before="120" w:after="120"/>
        <w:rPr>
          <w:b/>
        </w:rPr>
      </w:pPr>
      <w:bookmarkStart w:id="51" w:name="_Toc26919"/>
      <w:r>
        <w:rPr>
          <w:rFonts w:hint="eastAsia"/>
        </w:rPr>
        <w:t>ROHS</w:t>
      </w:r>
      <w:r>
        <w:rPr>
          <w:rFonts w:hint="eastAsia"/>
          <w:bCs/>
        </w:rPr>
        <w:t>测试</w:t>
      </w:r>
      <w:bookmarkEnd w:id="51"/>
    </w:p>
    <w:p w14:paraId="4BDB8DCE" w14:textId="77777777" w:rsidR="00063601" w:rsidRDefault="00000000">
      <w:pPr>
        <w:pStyle w:val="afffff7"/>
        <w:ind w:firstLine="420"/>
      </w:pPr>
      <w:r>
        <w:rPr>
          <w:rFonts w:hint="eastAsia"/>
        </w:rPr>
        <w:t>ROHS检测目的是限制产品中使用有害物质，保证人体健康。 按5.5测试方法进行检测，测试</w:t>
      </w:r>
      <w:proofErr w:type="gramStart"/>
      <w:r>
        <w:rPr>
          <w:rFonts w:hint="eastAsia"/>
        </w:rPr>
        <w:t>体符合</w:t>
      </w:r>
      <w:proofErr w:type="gramEnd"/>
      <w:r>
        <w:rPr>
          <w:rFonts w:hint="eastAsia"/>
        </w:rPr>
        <w:t>ROHS指标。</w:t>
      </w:r>
    </w:p>
    <w:p w14:paraId="40DBFFD6" w14:textId="77777777" w:rsidR="00063601" w:rsidRDefault="00000000">
      <w:pPr>
        <w:pStyle w:val="affe"/>
        <w:spacing w:before="120" w:after="120"/>
      </w:pPr>
      <w:bookmarkStart w:id="52" w:name="_Toc23420"/>
      <w:r>
        <w:rPr>
          <w:rFonts w:hint="eastAsia"/>
        </w:rPr>
        <w:t>卤素测试</w:t>
      </w:r>
      <w:bookmarkEnd w:id="52"/>
    </w:p>
    <w:p w14:paraId="52F29313" w14:textId="77777777" w:rsidR="00063601" w:rsidRDefault="00000000">
      <w:pPr>
        <w:pStyle w:val="afffff7"/>
        <w:ind w:firstLine="420"/>
      </w:pPr>
      <w:r>
        <w:rPr>
          <w:rFonts w:hint="eastAsia"/>
        </w:rPr>
        <w:t>卤素的检测目的是限制产品中使用有害物质，保证人体健康。 按5.6测试方法进行检测，测试</w:t>
      </w:r>
      <w:proofErr w:type="gramStart"/>
      <w:r>
        <w:rPr>
          <w:rFonts w:hint="eastAsia"/>
        </w:rPr>
        <w:t>体符合</w:t>
      </w:r>
      <w:proofErr w:type="gramEnd"/>
      <w:r>
        <w:rPr>
          <w:rFonts w:hint="eastAsia"/>
        </w:rPr>
        <w:t>卤素指标。</w:t>
      </w:r>
    </w:p>
    <w:p w14:paraId="3F01340B" w14:textId="77777777" w:rsidR="00063601" w:rsidRDefault="00000000">
      <w:pPr>
        <w:pStyle w:val="affe"/>
        <w:spacing w:before="120" w:after="120"/>
      </w:pPr>
      <w:bookmarkStart w:id="53" w:name="_Toc4563"/>
      <w:r>
        <w:rPr>
          <w:rFonts w:hint="eastAsia"/>
        </w:rPr>
        <w:t>气泡的测试</w:t>
      </w:r>
      <w:bookmarkEnd w:id="53"/>
    </w:p>
    <w:p w14:paraId="2C36524E" w14:textId="77777777" w:rsidR="00063601" w:rsidRDefault="00000000">
      <w:pPr>
        <w:pStyle w:val="afffff7"/>
        <w:ind w:firstLine="420"/>
      </w:pPr>
      <w:r>
        <w:rPr>
          <w:rFonts w:hint="eastAsia"/>
        </w:rPr>
        <w:t>气泡的存在会影响胶黏剂的密封性能。按5.7测试方法进行检测，不应有气泡的出现。</w:t>
      </w:r>
    </w:p>
    <w:p w14:paraId="3B0038AD" w14:textId="77777777" w:rsidR="00063601" w:rsidRDefault="00000000">
      <w:pPr>
        <w:pStyle w:val="affe"/>
        <w:spacing w:before="120" w:after="120"/>
      </w:pPr>
      <w:bookmarkStart w:id="54" w:name="_Toc18615"/>
      <w:r>
        <w:rPr>
          <w:rFonts w:hint="eastAsia"/>
        </w:rPr>
        <w:t>硬度的测试</w:t>
      </w:r>
      <w:bookmarkEnd w:id="54"/>
    </w:p>
    <w:p w14:paraId="128B237C" w14:textId="77777777" w:rsidR="00063601" w:rsidRDefault="00000000">
      <w:pPr>
        <w:pStyle w:val="afffff7"/>
        <w:ind w:firstLine="420"/>
      </w:pPr>
      <w:r>
        <w:rPr>
          <w:rFonts w:hint="eastAsia"/>
        </w:rPr>
        <w:t>固体对外界物体入侵的局部抵抗能力，是比较各种材料软硬的指标</w:t>
      </w:r>
      <w:r>
        <w:t>，</w:t>
      </w:r>
      <w:r>
        <w:rPr>
          <w:rFonts w:hint="eastAsia"/>
        </w:rPr>
        <w:t>通常用邵氏硬度</w:t>
      </w:r>
      <w:r>
        <w:t>A</w:t>
      </w:r>
      <w:r>
        <w:rPr>
          <w:rFonts w:hint="eastAsia"/>
        </w:rPr>
        <w:t>来表示</w:t>
      </w:r>
      <w:r>
        <w:t>。</w:t>
      </w:r>
      <w:r>
        <w:rPr>
          <w:rFonts w:hint="eastAsia"/>
        </w:rPr>
        <w:t>按5.8测试方法进行检测</w:t>
      </w:r>
      <w:r>
        <w:t>，B</w:t>
      </w:r>
      <w:proofErr w:type="gramStart"/>
      <w:r>
        <w:rPr>
          <w:rFonts w:hint="eastAsia"/>
        </w:rPr>
        <w:t>型样块</w:t>
      </w:r>
      <w:proofErr w:type="gramEnd"/>
      <w:r>
        <w:rPr>
          <w:rFonts w:hint="eastAsia"/>
        </w:rPr>
        <w:t>硬度在70±5A</w:t>
      </w:r>
      <w:r>
        <w:t>。</w:t>
      </w:r>
    </w:p>
    <w:p w14:paraId="7EDD0F54" w14:textId="77777777" w:rsidR="00063601" w:rsidRDefault="00000000">
      <w:pPr>
        <w:pStyle w:val="affe"/>
        <w:spacing w:before="120" w:after="120"/>
        <w:rPr>
          <w:lang w:eastAsia="zh-Hans"/>
        </w:rPr>
      </w:pPr>
      <w:bookmarkStart w:id="55" w:name="_Toc20609"/>
      <w:r>
        <w:rPr>
          <w:rFonts w:hint="eastAsia"/>
          <w:lang w:eastAsia="zh-Hans"/>
        </w:rPr>
        <w:t>永久压缩变形率的测试</w:t>
      </w:r>
      <w:bookmarkEnd w:id="55"/>
    </w:p>
    <w:p w14:paraId="01A20E11" w14:textId="77777777" w:rsidR="00063601" w:rsidRDefault="00000000">
      <w:pPr>
        <w:pStyle w:val="afffff7"/>
        <w:ind w:firstLine="420"/>
      </w:pPr>
      <w:r>
        <w:rPr>
          <w:rFonts w:hint="eastAsia"/>
        </w:rPr>
        <w:t>永久压缩变形率是衡量密封胶的密封性能和使用寿命的指标</w:t>
      </w:r>
      <w:r>
        <w:t>。</w:t>
      </w:r>
      <w:r>
        <w:rPr>
          <w:rFonts w:hint="eastAsia"/>
        </w:rPr>
        <w:t>压缩永久变形过大</w:t>
      </w:r>
      <w:r>
        <w:t>，</w:t>
      </w:r>
      <w:r>
        <w:rPr>
          <w:rFonts w:hint="eastAsia"/>
        </w:rPr>
        <w:t>导致密封性能下降</w:t>
      </w:r>
      <w:r>
        <w:t>，</w:t>
      </w:r>
      <w:r>
        <w:rPr>
          <w:rFonts w:hint="eastAsia"/>
        </w:rPr>
        <w:t>产品失去作用</w:t>
      </w:r>
      <w:r>
        <w:t>。</w:t>
      </w:r>
      <w:r>
        <w:rPr>
          <w:rFonts w:hint="eastAsia"/>
        </w:rPr>
        <w:t>按5.9测试方法进行检测</w:t>
      </w:r>
      <w:r>
        <w:t>，B</w:t>
      </w:r>
      <w:proofErr w:type="gramStart"/>
      <w:r>
        <w:rPr>
          <w:rFonts w:hint="eastAsia"/>
        </w:rPr>
        <w:t>型样块</w:t>
      </w:r>
      <w:proofErr w:type="gramEnd"/>
      <w:r>
        <w:rPr>
          <w:rFonts w:hint="eastAsia"/>
        </w:rPr>
        <w:t>100℃&amp;22h永久压缩变形率小于5</w:t>
      </w:r>
      <w:r>
        <w:t>%</w:t>
      </w:r>
      <w:r>
        <w:rPr>
          <w:rFonts w:hint="eastAsia"/>
        </w:rPr>
        <w:t>，100℃&amp;72h永久压缩变形率小于10</w:t>
      </w:r>
      <w:r>
        <w:t>%</w:t>
      </w:r>
      <w:r>
        <w:rPr>
          <w:rFonts w:hint="eastAsia"/>
        </w:rPr>
        <w:t>。</w:t>
      </w:r>
    </w:p>
    <w:p w14:paraId="41026217" w14:textId="77777777" w:rsidR="00063601" w:rsidRDefault="00000000">
      <w:pPr>
        <w:pStyle w:val="affe"/>
        <w:spacing w:before="120" w:after="120"/>
        <w:rPr>
          <w:lang w:eastAsia="zh-Hans"/>
        </w:rPr>
      </w:pPr>
      <w:bookmarkStart w:id="56" w:name="_Toc17715"/>
      <w:r>
        <w:rPr>
          <w:rFonts w:hint="eastAsia"/>
          <w:lang w:eastAsia="zh-Hans"/>
        </w:rPr>
        <w:t>压缩应力应变测试</w:t>
      </w:r>
      <w:bookmarkEnd w:id="56"/>
    </w:p>
    <w:p w14:paraId="1379E3E0" w14:textId="77777777" w:rsidR="00063601" w:rsidRDefault="00000000">
      <w:pPr>
        <w:pStyle w:val="afffff7"/>
        <w:ind w:firstLine="420"/>
      </w:pPr>
      <w:r>
        <w:rPr>
          <w:rFonts w:hint="eastAsia"/>
        </w:rPr>
        <w:t>压缩应力应变，即压缩弹性模量，是衡量弹性体弹性形变的难易程度的指标</w:t>
      </w:r>
      <w:r>
        <w:t>。</w:t>
      </w:r>
      <w:r>
        <w:rPr>
          <w:rFonts w:hint="eastAsia"/>
        </w:rPr>
        <w:t>按5.</w:t>
      </w:r>
      <w:r>
        <w:t>1</w:t>
      </w:r>
      <w:r>
        <w:rPr>
          <w:rFonts w:hint="eastAsia"/>
        </w:rPr>
        <w:t>0测试方法进行检测</w:t>
      </w:r>
      <w:r>
        <w:t>，</w:t>
      </w:r>
      <w:r>
        <w:rPr>
          <w:rFonts w:hint="eastAsia"/>
        </w:rPr>
        <w:t>压缩25</w:t>
      </w:r>
      <w:r>
        <w:t>%</w:t>
      </w:r>
      <w:r>
        <w:rPr>
          <w:rFonts w:hint="eastAsia"/>
        </w:rPr>
        <w:t>时</w:t>
      </w:r>
      <w:r>
        <w:t>，</w:t>
      </w:r>
      <w:r>
        <w:rPr>
          <w:rFonts w:hint="eastAsia"/>
        </w:rPr>
        <w:t>应力</w:t>
      </w:r>
      <w:proofErr w:type="gramStart"/>
      <w:r>
        <w:rPr>
          <w:rFonts w:hint="eastAsia"/>
        </w:rPr>
        <w:t>应变值</w:t>
      </w:r>
      <w:proofErr w:type="gramEnd"/>
      <w:r>
        <w:rPr>
          <w:rFonts w:hint="eastAsia"/>
        </w:rPr>
        <w:t>为（10±2)MP</w:t>
      </w:r>
      <w:r>
        <w:t>a</w:t>
      </w:r>
      <w:r>
        <w:rPr>
          <w:rFonts w:hint="eastAsia"/>
        </w:rPr>
        <w:t>。</w:t>
      </w:r>
    </w:p>
    <w:p w14:paraId="4627CD4F" w14:textId="77777777" w:rsidR="00063601" w:rsidRDefault="00000000">
      <w:pPr>
        <w:pStyle w:val="affe"/>
        <w:spacing w:before="120" w:after="120"/>
      </w:pPr>
      <w:bookmarkStart w:id="57" w:name="_Toc20126"/>
      <w:r>
        <w:rPr>
          <w:rFonts w:hint="eastAsia"/>
        </w:rPr>
        <w:t>撕裂强度的测试</w:t>
      </w:r>
      <w:bookmarkEnd w:id="57"/>
    </w:p>
    <w:p w14:paraId="7FFC2DBB" w14:textId="77777777" w:rsidR="00063601" w:rsidRDefault="00000000">
      <w:pPr>
        <w:pStyle w:val="afffff7"/>
        <w:ind w:firstLine="420"/>
      </w:pPr>
      <w:r>
        <w:rPr>
          <w:rFonts w:hint="eastAsia"/>
        </w:rPr>
        <w:t>撕裂强度用于表征材料抵抗撕裂的能力，是指试样撕裂时单位厚度上所承受的负荷</w:t>
      </w:r>
      <w:r>
        <w:t>。</w:t>
      </w:r>
      <w:r>
        <w:rPr>
          <w:rFonts w:hint="eastAsia"/>
        </w:rPr>
        <w:t>按5.</w:t>
      </w:r>
      <w:r>
        <w:t>1</w:t>
      </w:r>
      <w:r>
        <w:rPr>
          <w:rFonts w:hint="eastAsia"/>
        </w:rPr>
        <w:t>1测试方法进行检测</w:t>
      </w:r>
      <w:r>
        <w:t>，</w:t>
      </w:r>
      <w:r>
        <w:rPr>
          <w:rFonts w:hint="eastAsia"/>
        </w:rPr>
        <w:t>撕裂强度应大于20KN/m。</w:t>
      </w:r>
    </w:p>
    <w:p w14:paraId="08735D91" w14:textId="77777777" w:rsidR="00063601" w:rsidRDefault="00000000">
      <w:pPr>
        <w:pStyle w:val="affe"/>
        <w:spacing w:before="120" w:after="120"/>
      </w:pPr>
      <w:bookmarkStart w:id="58" w:name="_Toc6343"/>
      <w:r>
        <w:rPr>
          <w:rFonts w:hint="eastAsia"/>
        </w:rPr>
        <w:t>压缩应力松弛的测试</w:t>
      </w:r>
      <w:bookmarkEnd w:id="58"/>
    </w:p>
    <w:p w14:paraId="4CD93640" w14:textId="77777777" w:rsidR="00063601" w:rsidRDefault="00000000">
      <w:pPr>
        <w:pStyle w:val="afffff7"/>
        <w:ind w:firstLine="420"/>
      </w:pPr>
      <w:bookmarkStart w:id="59" w:name="_Toc28738"/>
      <w:r>
        <w:rPr>
          <w:rFonts w:hint="eastAsia"/>
        </w:rPr>
        <w:t>压缩应力松弛是指在施加恒定压缩变形之后，压缩作用力随时间增加而减少的现象，用</w:t>
      </w:r>
      <w:proofErr w:type="gramStart"/>
      <w:r>
        <w:rPr>
          <w:rFonts w:hint="eastAsia"/>
        </w:rPr>
        <w:t>初始力</w:t>
      </w:r>
      <w:proofErr w:type="gramEnd"/>
      <w:r>
        <w:rPr>
          <w:rFonts w:hint="eastAsia"/>
        </w:rPr>
        <w:t>的百分率表示，是评价弹性体密封性能的重要指标，按5.12测试方法进行检测，压缩25%保持24H的应力松弛应小于5%</w:t>
      </w:r>
      <w:bookmarkEnd w:id="59"/>
      <w:r>
        <w:rPr>
          <w:rFonts w:hint="eastAsia"/>
        </w:rPr>
        <w:t>。</w:t>
      </w:r>
    </w:p>
    <w:p w14:paraId="44032664" w14:textId="77777777" w:rsidR="00063601" w:rsidRDefault="00000000">
      <w:pPr>
        <w:pStyle w:val="affe"/>
        <w:spacing w:before="120" w:after="120"/>
        <w:rPr>
          <w:lang w:eastAsia="zh-Hans"/>
        </w:rPr>
      </w:pPr>
      <w:bookmarkStart w:id="60" w:name="_Toc19549"/>
      <w:r>
        <w:rPr>
          <w:rFonts w:hint="eastAsia"/>
          <w:lang w:eastAsia="zh-Hans"/>
        </w:rPr>
        <w:t>拉伸强度</w:t>
      </w:r>
      <w:r>
        <w:rPr>
          <w:lang w:eastAsia="zh-Hans"/>
        </w:rPr>
        <w:t>、</w:t>
      </w:r>
      <w:r>
        <w:rPr>
          <w:rFonts w:hint="eastAsia"/>
          <w:lang w:eastAsia="zh-Hans"/>
        </w:rPr>
        <w:t>断裂伸长率的测试</w:t>
      </w:r>
      <w:bookmarkEnd w:id="60"/>
    </w:p>
    <w:p w14:paraId="47E4AECF" w14:textId="77777777" w:rsidR="00063601" w:rsidRDefault="00000000">
      <w:pPr>
        <w:pStyle w:val="afffff7"/>
        <w:ind w:firstLine="420"/>
      </w:pPr>
      <w:r>
        <w:rPr>
          <w:rFonts w:hint="eastAsia"/>
        </w:rPr>
        <w:t>拉伸强度是指在密封胶在拉伸过程中的最大承载能力</w:t>
      </w:r>
      <w:r>
        <w:t>。</w:t>
      </w:r>
      <w:r>
        <w:rPr>
          <w:rFonts w:hint="eastAsia"/>
        </w:rPr>
        <w:t>断裂伸长率是指样品在被拉伸到断裂前</w:t>
      </w:r>
      <w:r>
        <w:t>，</w:t>
      </w:r>
      <w:r>
        <w:rPr>
          <w:rFonts w:hint="eastAsia"/>
        </w:rPr>
        <w:t>拉伸长度与原始长度之比</w:t>
      </w:r>
      <w:r>
        <w:t>，</w:t>
      </w:r>
      <w:r>
        <w:rPr>
          <w:rFonts w:hint="eastAsia"/>
        </w:rPr>
        <w:t>这些参数反映了胶体本身的强度大小与延展性</w:t>
      </w:r>
      <w:r>
        <w:t>。</w:t>
      </w:r>
      <w:r>
        <w:rPr>
          <w:rFonts w:hint="eastAsia"/>
        </w:rPr>
        <w:t>按5.</w:t>
      </w:r>
      <w:r>
        <w:t>1</w:t>
      </w:r>
      <w:r>
        <w:rPr>
          <w:rFonts w:hint="eastAsia"/>
        </w:rPr>
        <w:t>3测试方法进行检测</w:t>
      </w:r>
      <w:r>
        <w:t>，</w:t>
      </w:r>
      <w:r>
        <w:rPr>
          <w:rFonts w:hint="eastAsia"/>
        </w:rPr>
        <w:t>拉伸强度≧10MP</w:t>
      </w:r>
      <w:r>
        <w:t>a</w:t>
      </w:r>
      <w:r>
        <w:rPr>
          <w:rFonts w:hint="eastAsia"/>
        </w:rPr>
        <w:t>；</w:t>
      </w:r>
      <w:r>
        <w:t xml:space="preserve"> </w:t>
      </w:r>
      <w:r>
        <w:rPr>
          <w:rFonts w:hint="eastAsia"/>
        </w:rPr>
        <w:t>断裂伸长率≧200</w:t>
      </w:r>
      <w:r>
        <w:t>%</w:t>
      </w:r>
      <w:r>
        <w:rPr>
          <w:rFonts w:hint="eastAsia"/>
        </w:rPr>
        <w:t>。</w:t>
      </w:r>
    </w:p>
    <w:p w14:paraId="2B1304EE" w14:textId="77777777" w:rsidR="00063601" w:rsidRDefault="00000000">
      <w:pPr>
        <w:pStyle w:val="affe"/>
        <w:spacing w:before="120" w:after="120"/>
        <w:rPr>
          <w:lang w:bidi="ar"/>
        </w:rPr>
      </w:pPr>
      <w:bookmarkStart w:id="61" w:name="_Toc17175"/>
      <w:r>
        <w:rPr>
          <w:rFonts w:hint="eastAsia"/>
          <w:lang w:bidi="ar"/>
        </w:rPr>
        <w:t>体积电阻率测定</w:t>
      </w:r>
      <w:bookmarkEnd w:id="61"/>
    </w:p>
    <w:p w14:paraId="13B0EE1D" w14:textId="77777777" w:rsidR="00063601" w:rsidRDefault="00000000">
      <w:pPr>
        <w:pStyle w:val="afffff7"/>
        <w:ind w:firstLine="420"/>
        <w:rPr>
          <w:lang w:bidi="ar"/>
        </w:rPr>
      </w:pPr>
      <w:r>
        <w:rPr>
          <w:rFonts w:hint="eastAsia"/>
          <w:lang w:bidi="ar"/>
        </w:rPr>
        <w:t>体积电阻率的测定可以评估密封胶的绝缘性以及在高电场下的介电性能。按5.14测试方法进行检测，体积电阻率值大于1.0×10</w:t>
      </w:r>
      <w:r>
        <w:rPr>
          <w:rFonts w:hint="eastAsia"/>
          <w:vertAlign w:val="superscript"/>
          <w:lang w:bidi="ar"/>
        </w:rPr>
        <w:t>15</w:t>
      </w:r>
      <w:r>
        <w:rPr>
          <w:rFonts w:hint="eastAsia"/>
          <w:lang w:bidi="ar"/>
        </w:rPr>
        <w:t xml:space="preserve"> Ω·cm。</w:t>
      </w:r>
    </w:p>
    <w:p w14:paraId="05AB853D" w14:textId="77777777" w:rsidR="00063601" w:rsidRDefault="00000000">
      <w:pPr>
        <w:pStyle w:val="affe"/>
        <w:spacing w:before="120" w:after="120"/>
        <w:rPr>
          <w:lang w:eastAsia="zh-Hans"/>
        </w:rPr>
      </w:pPr>
      <w:bookmarkStart w:id="62" w:name="_Toc26045"/>
      <w:r>
        <w:rPr>
          <w:rFonts w:hint="eastAsia"/>
          <w:lang w:eastAsia="zh-Hans"/>
        </w:rPr>
        <w:t>介电常数的测定</w:t>
      </w:r>
      <w:bookmarkEnd w:id="62"/>
    </w:p>
    <w:p w14:paraId="20231934" w14:textId="77777777" w:rsidR="00063601" w:rsidRDefault="00000000">
      <w:pPr>
        <w:pStyle w:val="afffff7"/>
        <w:ind w:firstLine="420"/>
      </w:pPr>
      <w:r>
        <w:rPr>
          <w:rFonts w:hint="eastAsia"/>
        </w:rPr>
        <w:t>介电常数是反映压电智能材料电介质在静电场作用下</w:t>
      </w:r>
      <w:proofErr w:type="gramStart"/>
      <w:r>
        <w:rPr>
          <w:rFonts w:hint="eastAsia"/>
        </w:rPr>
        <w:t>介电性质</w:t>
      </w:r>
      <w:proofErr w:type="gramEnd"/>
      <w:r>
        <w:rPr>
          <w:rFonts w:hint="eastAsia"/>
        </w:rPr>
        <w:t>或极化性质的主要参数</w:t>
      </w:r>
      <w:r>
        <w:t>，</w:t>
      </w:r>
      <w:r>
        <w:rPr>
          <w:rFonts w:hint="eastAsia"/>
        </w:rPr>
        <w:t>能够反映胶黏剂对电子设备及元器件的影响，通常用</w:t>
      </w:r>
      <w:r>
        <w:t>ε</w:t>
      </w:r>
      <w:r>
        <w:rPr>
          <w:rFonts w:hint="eastAsia"/>
        </w:rPr>
        <w:t>（爱普西隆）表示</w:t>
      </w:r>
      <w:r>
        <w:t>。</w:t>
      </w:r>
      <w:r>
        <w:rPr>
          <w:rFonts w:hint="eastAsia"/>
        </w:rPr>
        <w:t>按5.</w:t>
      </w:r>
      <w:r>
        <w:t>1</w:t>
      </w:r>
      <w:r>
        <w:rPr>
          <w:rFonts w:hint="eastAsia"/>
        </w:rPr>
        <w:t>5测试方法进行检测</w:t>
      </w:r>
      <w:r>
        <w:t>，</w:t>
      </w:r>
      <w:r>
        <w:rPr>
          <w:rFonts w:hint="eastAsia"/>
        </w:rPr>
        <w:t>介电常数在1.5</w:t>
      </w:r>
      <w:r>
        <w:t>-</w:t>
      </w:r>
      <w:r>
        <w:rPr>
          <w:rFonts w:hint="eastAsia"/>
        </w:rPr>
        <w:t>2.0</w:t>
      </w:r>
      <w:r>
        <w:t>（</w:t>
      </w:r>
      <w:r>
        <w:rPr>
          <w:rFonts w:hint="eastAsia"/>
        </w:rPr>
        <w:t>惰性物质</w:t>
      </w:r>
      <w:r>
        <w:t>）</w:t>
      </w:r>
      <w:r>
        <w:rPr>
          <w:rFonts w:hint="eastAsia"/>
        </w:rPr>
        <w:t>。</w:t>
      </w:r>
    </w:p>
    <w:p w14:paraId="7D8AA186" w14:textId="77777777" w:rsidR="00063601" w:rsidRDefault="00000000">
      <w:pPr>
        <w:pStyle w:val="affe"/>
        <w:spacing w:before="120" w:after="120"/>
        <w:rPr>
          <w:lang w:eastAsia="zh-Hans"/>
        </w:rPr>
      </w:pPr>
      <w:bookmarkStart w:id="63" w:name="_Toc12670"/>
      <w:r>
        <w:rPr>
          <w:rFonts w:hint="eastAsia"/>
          <w:lang w:eastAsia="zh-Hans"/>
        </w:rPr>
        <w:t>击穿强度的测定</w:t>
      </w:r>
      <w:bookmarkEnd w:id="63"/>
    </w:p>
    <w:p w14:paraId="4A639661" w14:textId="77777777" w:rsidR="00063601" w:rsidRDefault="00000000">
      <w:pPr>
        <w:pStyle w:val="afffff7"/>
        <w:ind w:firstLine="420"/>
      </w:pPr>
      <w:r>
        <w:rPr>
          <w:rFonts w:hint="eastAsia"/>
        </w:rPr>
        <w:lastRenderedPageBreak/>
        <w:t>击穿电压强度是指绝缘体在电场作用下</w:t>
      </w:r>
      <w:r>
        <w:t>，</w:t>
      </w:r>
      <w:r>
        <w:rPr>
          <w:rFonts w:hint="eastAsia"/>
        </w:rPr>
        <w:t>发生击穿的电压强度</w:t>
      </w:r>
      <w:r>
        <w:t>。</w:t>
      </w:r>
      <w:r>
        <w:rPr>
          <w:rFonts w:hint="eastAsia"/>
        </w:rPr>
        <w:t>按5.</w:t>
      </w:r>
      <w:r>
        <w:t>1</w:t>
      </w:r>
      <w:r>
        <w:rPr>
          <w:rFonts w:hint="eastAsia"/>
        </w:rPr>
        <w:t>6</w:t>
      </w:r>
      <w:r>
        <w:t xml:space="preserve"> </w:t>
      </w:r>
      <w:r>
        <w:rPr>
          <w:rFonts w:hint="eastAsia"/>
        </w:rPr>
        <w:t>测试方法进行检测</w:t>
      </w:r>
      <w:r>
        <w:t>，</w:t>
      </w:r>
      <w:r>
        <w:rPr>
          <w:rFonts w:hint="eastAsia"/>
        </w:rPr>
        <w:t>击穿强度值</w:t>
      </w:r>
      <w:r>
        <w:t>≥</w:t>
      </w:r>
      <w:r>
        <w:rPr>
          <w:rFonts w:hint="eastAsia"/>
        </w:rPr>
        <w:t>20</w:t>
      </w:r>
      <w:r>
        <w:t xml:space="preserve"> KV/mm。 </w:t>
      </w:r>
    </w:p>
    <w:p w14:paraId="698CD516" w14:textId="77777777" w:rsidR="00063601" w:rsidRDefault="00000000">
      <w:pPr>
        <w:pStyle w:val="affd"/>
        <w:spacing w:before="120" w:after="120"/>
        <w:rPr>
          <w:lang w:bidi="ar"/>
        </w:rPr>
      </w:pPr>
      <w:bookmarkStart w:id="64" w:name="_Toc6799"/>
      <w:r>
        <w:rPr>
          <w:rFonts w:hint="eastAsia"/>
          <w:lang w:bidi="ar"/>
        </w:rPr>
        <w:t>成品耐久性能</w:t>
      </w:r>
      <w:bookmarkEnd w:id="64"/>
    </w:p>
    <w:p w14:paraId="5AD7A2A1" w14:textId="77777777" w:rsidR="00063601" w:rsidRDefault="00000000">
      <w:pPr>
        <w:pStyle w:val="affe"/>
        <w:spacing w:before="120" w:after="120"/>
        <w:rPr>
          <w:lang w:eastAsia="zh-Hans"/>
        </w:rPr>
      </w:pPr>
      <w:bookmarkStart w:id="65" w:name="_Toc1033"/>
      <w:r>
        <w:rPr>
          <w:rFonts w:hint="eastAsia"/>
          <w:lang w:eastAsia="zh-Hans"/>
        </w:rPr>
        <w:t>耐温变形的测定</w:t>
      </w:r>
      <w:bookmarkEnd w:id="65"/>
    </w:p>
    <w:p w14:paraId="1D86DB13" w14:textId="77777777" w:rsidR="00063601" w:rsidRDefault="00000000">
      <w:pPr>
        <w:pStyle w:val="afffff7"/>
        <w:ind w:firstLine="420"/>
      </w:pPr>
      <w:r>
        <w:rPr>
          <w:rFonts w:hint="eastAsia"/>
        </w:rPr>
        <w:t>密封胶在高低温下容易发生变形</w:t>
      </w:r>
      <w:r>
        <w:t>、</w:t>
      </w:r>
      <w:r>
        <w:rPr>
          <w:rFonts w:hint="eastAsia"/>
        </w:rPr>
        <w:t>老化等现象</w:t>
      </w:r>
      <w:r>
        <w:t>，</w:t>
      </w:r>
      <w:r>
        <w:rPr>
          <w:rFonts w:hint="eastAsia"/>
        </w:rPr>
        <w:t>因此需要在测定的环境下</w:t>
      </w:r>
      <w:r>
        <w:t>（125</w:t>
      </w:r>
      <w:r>
        <w:t>℃×</w:t>
      </w:r>
      <w:r>
        <w:t>75h、-40</w:t>
      </w:r>
      <w:r>
        <w:t>℃×</w:t>
      </w:r>
      <w:r>
        <w:t>75h）</w:t>
      </w:r>
      <w:r>
        <w:rPr>
          <w:rFonts w:hint="eastAsia"/>
        </w:rPr>
        <w:t>进行压缩测试</w:t>
      </w:r>
      <w:r>
        <w:t>，</w:t>
      </w:r>
      <w:r>
        <w:rPr>
          <w:rFonts w:hint="eastAsia"/>
        </w:rPr>
        <w:t>以确定其性能</w:t>
      </w:r>
      <w:r>
        <w:t>。</w:t>
      </w:r>
      <w:r>
        <w:rPr>
          <w:rFonts w:hint="eastAsia"/>
        </w:rPr>
        <w:t>按5.17</w:t>
      </w:r>
      <w:r>
        <w:t xml:space="preserve"> </w:t>
      </w:r>
      <w:r>
        <w:rPr>
          <w:rFonts w:hint="eastAsia"/>
        </w:rPr>
        <w:t>测试方法进行检测</w:t>
      </w:r>
      <w:r>
        <w:t>，</w:t>
      </w:r>
      <w:r>
        <w:rPr>
          <w:rFonts w:hint="eastAsia"/>
        </w:rPr>
        <w:t>A</w:t>
      </w:r>
      <w:proofErr w:type="gramStart"/>
      <w:r>
        <w:rPr>
          <w:rFonts w:hint="eastAsia"/>
        </w:rPr>
        <w:t>型样块</w:t>
      </w:r>
      <w:proofErr w:type="gramEnd"/>
      <w:r>
        <w:rPr>
          <w:rFonts w:hint="eastAsia"/>
        </w:rPr>
        <w:t>在压缩</w:t>
      </w:r>
      <w:proofErr w:type="gramStart"/>
      <w:r>
        <w:rPr>
          <w:rFonts w:hint="eastAsia"/>
        </w:rPr>
        <w:t>变形器</w:t>
      </w:r>
      <w:proofErr w:type="gramEnd"/>
      <w:r>
        <w:rPr>
          <w:rFonts w:hint="eastAsia"/>
        </w:rPr>
        <w:t>25%压制，变形率</w:t>
      </w:r>
      <w:r>
        <w:t xml:space="preserve"> </w:t>
      </w:r>
      <w:r>
        <w:t>≤</w:t>
      </w:r>
      <w:r>
        <w:rPr>
          <w:rFonts w:hint="eastAsia"/>
        </w:rPr>
        <w:t>10</w:t>
      </w:r>
      <w:r>
        <w:t>% ，B</w:t>
      </w:r>
      <w:proofErr w:type="gramStart"/>
      <w:r>
        <w:rPr>
          <w:rFonts w:hint="eastAsia"/>
        </w:rPr>
        <w:t>型样块</w:t>
      </w:r>
      <w:proofErr w:type="gramEnd"/>
      <w:r>
        <w:rPr>
          <w:rFonts w:hint="eastAsia"/>
        </w:rPr>
        <w:t>在压缩</w:t>
      </w:r>
      <w:proofErr w:type="gramStart"/>
      <w:r>
        <w:rPr>
          <w:rFonts w:hint="eastAsia"/>
        </w:rPr>
        <w:t>变形器</w:t>
      </w:r>
      <w:proofErr w:type="gramEnd"/>
      <w:r>
        <w:rPr>
          <w:rFonts w:hint="eastAsia"/>
        </w:rPr>
        <w:t>25%压制，变形率</w:t>
      </w:r>
      <w:r>
        <w:t xml:space="preserve"> </w:t>
      </w:r>
      <w:r>
        <w:t>≤</w:t>
      </w:r>
      <w:r>
        <w:rPr>
          <w:rFonts w:hint="eastAsia"/>
        </w:rPr>
        <w:t>10</w:t>
      </w:r>
      <w:r>
        <w:t xml:space="preserve">% 。 </w:t>
      </w:r>
    </w:p>
    <w:p w14:paraId="598F208C" w14:textId="77777777" w:rsidR="00063601" w:rsidRDefault="00000000">
      <w:pPr>
        <w:pStyle w:val="affe"/>
        <w:spacing w:before="120" w:after="120"/>
        <w:rPr>
          <w:rFonts w:asciiTheme="minorEastAsia" w:hAnsiTheme="minorEastAsia" w:hint="eastAsia"/>
          <w:lang w:eastAsia="zh-Hans"/>
        </w:rPr>
      </w:pPr>
      <w:bookmarkStart w:id="66" w:name="_Toc31881"/>
      <w:r>
        <w:rPr>
          <w:rFonts w:hint="eastAsia"/>
          <w:lang w:bidi="ar"/>
        </w:rPr>
        <w:t>耐湿试验</w:t>
      </w:r>
      <w:r>
        <w:rPr>
          <w:rFonts w:asciiTheme="minorEastAsia" w:hAnsiTheme="minorEastAsia" w:hint="eastAsia"/>
          <w:lang w:eastAsia="zh-Hans"/>
        </w:rPr>
        <w:t>的测定</w:t>
      </w:r>
      <w:bookmarkEnd w:id="66"/>
    </w:p>
    <w:p w14:paraId="62E080FC" w14:textId="77777777" w:rsidR="00063601" w:rsidRDefault="00000000">
      <w:pPr>
        <w:pStyle w:val="afffff7"/>
        <w:ind w:firstLine="420"/>
      </w:pPr>
      <w:r>
        <w:rPr>
          <w:rFonts w:hint="eastAsia"/>
        </w:rPr>
        <w:t>密封胶耐温性的测试</w:t>
      </w:r>
      <w:r>
        <w:t>，</w:t>
      </w:r>
      <w:r>
        <w:rPr>
          <w:rFonts w:hint="eastAsia"/>
        </w:rPr>
        <w:t>以确保它能在接触到不同化学物质时</w:t>
      </w:r>
      <w:proofErr w:type="gramStart"/>
      <w:r>
        <w:rPr>
          <w:rFonts w:hint="eastAsia"/>
        </w:rPr>
        <w:t>不</w:t>
      </w:r>
      <w:proofErr w:type="gramEnd"/>
      <w:r>
        <w:rPr>
          <w:rFonts w:hint="eastAsia"/>
        </w:rPr>
        <w:t>受损</w:t>
      </w:r>
      <w:r>
        <w:t>。</w:t>
      </w:r>
      <w:r>
        <w:rPr>
          <w:rFonts w:hint="eastAsia"/>
        </w:rPr>
        <w:t>按5.</w:t>
      </w:r>
      <w:r>
        <w:t>1</w:t>
      </w:r>
      <w:r>
        <w:rPr>
          <w:rFonts w:hint="eastAsia"/>
        </w:rPr>
        <w:t>8测试方法进行检测</w:t>
      </w:r>
      <w:r>
        <w:t>，</w:t>
      </w:r>
      <w:r>
        <w:rPr>
          <w:rFonts w:hint="eastAsia"/>
        </w:rPr>
        <w:t>测试</w:t>
      </w:r>
      <w:r>
        <w:t>10000</w:t>
      </w:r>
      <w:r>
        <w:rPr>
          <w:rFonts w:hint="eastAsia"/>
        </w:rPr>
        <w:t xml:space="preserve"> h</w:t>
      </w:r>
      <w:r>
        <w:t>，</w:t>
      </w:r>
      <w:r>
        <w:rPr>
          <w:rFonts w:hint="eastAsia"/>
        </w:rPr>
        <w:t>测试值</w:t>
      </w:r>
      <w:r>
        <w:t>：</w:t>
      </w:r>
      <w:r>
        <w:rPr>
          <w:rFonts w:hint="eastAsia"/>
        </w:rPr>
        <w:t>10000h</w:t>
      </w:r>
      <w:r>
        <w:t>质量变化</w:t>
      </w:r>
      <w:r>
        <w:t>≤</w:t>
      </w:r>
      <w:r>
        <w:t>4%、</w:t>
      </w:r>
      <w:r>
        <w:rPr>
          <w:rFonts w:hint="eastAsia"/>
        </w:rPr>
        <w:t>10000 h</w:t>
      </w:r>
      <w:r>
        <w:t>硬度变化</w:t>
      </w:r>
      <w:r>
        <w:t>±</w:t>
      </w:r>
      <w:r>
        <w:t>5 A 、</w:t>
      </w:r>
      <w:r>
        <w:rPr>
          <w:rFonts w:hint="eastAsia"/>
        </w:rPr>
        <w:t>3000 h</w:t>
      </w:r>
      <w:r>
        <w:t>拉伸强度、断裂伸长率</w:t>
      </w:r>
      <w:r>
        <w:rPr>
          <w:rFonts w:hint="eastAsia"/>
        </w:rPr>
        <w:t>降低</w:t>
      </w:r>
      <w:r>
        <w:t>≤</w:t>
      </w:r>
      <w:r>
        <w:t xml:space="preserve"> </w:t>
      </w:r>
      <w:r>
        <w:rPr>
          <w:rFonts w:hint="eastAsia"/>
        </w:rPr>
        <w:t>2</w:t>
      </w:r>
      <w:r>
        <w:t>0%</w:t>
      </w:r>
      <w:r>
        <w:rPr>
          <w:rFonts w:hint="eastAsia"/>
        </w:rPr>
        <w:t>。</w:t>
      </w:r>
    </w:p>
    <w:p w14:paraId="59C1337D" w14:textId="77777777" w:rsidR="00063601" w:rsidRDefault="00000000">
      <w:pPr>
        <w:pStyle w:val="affc"/>
        <w:spacing w:before="240" w:after="240"/>
        <w:rPr>
          <w:lang w:bidi="ar"/>
        </w:rPr>
      </w:pPr>
      <w:bookmarkStart w:id="67" w:name="_Toc19316"/>
      <w:r>
        <w:rPr>
          <w:rFonts w:hint="eastAsia"/>
          <w:lang w:bidi="ar"/>
        </w:rPr>
        <w:t>试验方法</w:t>
      </w:r>
      <w:bookmarkEnd w:id="67"/>
      <w:r>
        <w:rPr>
          <w:rFonts w:hint="eastAsia"/>
          <w:lang w:bidi="ar"/>
        </w:rPr>
        <w:t xml:space="preserve"> </w:t>
      </w:r>
    </w:p>
    <w:p w14:paraId="63E12A7C" w14:textId="77777777" w:rsidR="00063601" w:rsidRDefault="00000000">
      <w:pPr>
        <w:pStyle w:val="affd"/>
        <w:spacing w:before="120" w:after="120"/>
        <w:rPr>
          <w:lang w:bidi="ar"/>
        </w:rPr>
      </w:pPr>
      <w:bookmarkStart w:id="68" w:name="_Toc28638"/>
      <w:r>
        <w:rPr>
          <w:rFonts w:hint="eastAsia"/>
          <w:lang w:bidi="ar"/>
        </w:rPr>
        <w:t>外观检验</w:t>
      </w:r>
      <w:bookmarkEnd w:id="68"/>
    </w:p>
    <w:p w14:paraId="5027BC59" w14:textId="77777777" w:rsidR="00063601" w:rsidRDefault="00000000">
      <w:pPr>
        <w:pStyle w:val="afffff7"/>
        <w:ind w:firstLine="420"/>
      </w:pPr>
      <w:r>
        <w:rPr>
          <w:rFonts w:hint="eastAsia"/>
        </w:rPr>
        <w:t>在自然光线下，用肉眼距试样0.3 m进行检查，试验温度为（25±2）℃。</w:t>
      </w:r>
    </w:p>
    <w:p w14:paraId="1F71925A" w14:textId="77777777" w:rsidR="00063601" w:rsidRDefault="00000000">
      <w:pPr>
        <w:pStyle w:val="affd"/>
        <w:spacing w:before="120" w:after="120"/>
        <w:rPr>
          <w:lang w:bidi="ar"/>
        </w:rPr>
      </w:pPr>
      <w:bookmarkStart w:id="69" w:name="_Toc24524"/>
      <w:r>
        <w:rPr>
          <w:lang w:bidi="ar"/>
        </w:rPr>
        <w:t>粘度的测定</w:t>
      </w:r>
      <w:bookmarkEnd w:id="69"/>
    </w:p>
    <w:p w14:paraId="63084F60" w14:textId="77777777" w:rsidR="00063601" w:rsidRDefault="00000000">
      <w:pPr>
        <w:pStyle w:val="afffff7"/>
        <w:ind w:firstLine="420"/>
      </w:pPr>
      <w:r>
        <w:rPr>
          <w:rFonts w:hint="eastAsia"/>
        </w:rPr>
        <w:t>按GB/T 15357 规定进行，使用旋转粘度计，选择100的转子和100的减速器，将需要测量的样品由下往上装入粘度计的样品筒中，设定恒温水槽的温度为25±1℃之间，按下开始键，待指针稳定在一个区间内即可读数。此时粘度值为：转子×减速器×指针所指的数值。此时粘度值按公式（1）进行计算：</w:t>
      </w:r>
    </w:p>
    <w:p w14:paraId="50D9F70E" w14:textId="77777777" w:rsidR="00063601" w:rsidRDefault="00000000">
      <w:pPr>
        <w:pStyle w:val="afffffff3"/>
        <w:rPr>
          <w:rFonts w:hint="eastAsia"/>
        </w:rPr>
      </w:pPr>
      <w:r>
        <w:tab/>
      </w:r>
      <m:oMath>
        <m:r>
          <w:rPr>
            <w:rFonts w:ascii="Cambria Math" w:hAnsi="Cambria Math" w:hint="eastAsia"/>
          </w:rPr>
          <m:t>u</m:t>
        </m:r>
        <m:r>
          <w:rPr>
            <w:rFonts w:ascii="Cambria Math" w:hAnsi="Cambria Math"/>
          </w:rPr>
          <m:t>=PV÷(2</m:t>
        </m:r>
        <m:r>
          <w:rPr>
            <w:rFonts w:ascii="Cambria Math" w:hAnsi="Cambria Math" w:hint="eastAsia"/>
          </w:rPr>
          <m:t>π</m:t>
        </m:r>
        <m:r>
          <w:rPr>
            <w:rFonts w:ascii="Cambria Math" w:hAnsi="Cambria Math"/>
          </w:rPr>
          <m:t>t)</m:t>
        </m:r>
      </m:oMath>
      <w:r>
        <w:rPr>
          <w:rFonts w:ascii="微软雅黑" w:eastAsia="微软雅黑" w:hAnsi="微软雅黑"/>
        </w:rPr>
        <w:tab/>
      </w:r>
      <w:r>
        <w:t>(</w:t>
      </w:r>
      <w:r>
        <w:fldChar w:fldCharType="begin"/>
      </w:r>
      <w:r>
        <w:instrText xml:space="preserve"> AUTONUM </w:instrText>
      </w:r>
      <w:r>
        <w:fldChar w:fldCharType="end"/>
      </w:r>
      <w:r>
        <w:t>)</w:t>
      </w:r>
    </w:p>
    <w:p w14:paraId="54E7C47A" w14:textId="77777777" w:rsidR="00063601" w:rsidRDefault="00000000">
      <w:pPr>
        <w:pStyle w:val="afffff6"/>
        <w:ind w:firstLine="420"/>
      </w:pPr>
      <w:r>
        <w:rPr>
          <w:rFonts w:hint="eastAsia"/>
        </w:rPr>
        <w:t>式中：</w:t>
      </w:r>
    </w:p>
    <w:p w14:paraId="5A6967D7" w14:textId="77777777" w:rsidR="00063601" w:rsidRDefault="00000000">
      <w:pPr>
        <w:pStyle w:val="afffff7"/>
        <w:ind w:firstLine="420"/>
      </w:pPr>
      <w:r>
        <w:t>P</w:t>
      </w:r>
      <w:r>
        <w:rPr>
          <w:rFonts w:hint="eastAsia"/>
        </w:rPr>
        <w:t>—液体压强；</w:t>
      </w:r>
    </w:p>
    <w:p w14:paraId="18C1960C" w14:textId="77777777" w:rsidR="00063601" w:rsidRDefault="00000000">
      <w:pPr>
        <w:pStyle w:val="afffff7"/>
        <w:ind w:firstLine="420"/>
      </w:pPr>
      <w:r>
        <w:rPr>
          <w:rFonts w:hint="eastAsia"/>
        </w:rPr>
        <w:t>V—液体体积；</w:t>
      </w:r>
    </w:p>
    <w:p w14:paraId="55A61643" w14:textId="77777777" w:rsidR="00063601" w:rsidRDefault="00000000">
      <w:pPr>
        <w:pStyle w:val="afffff7"/>
        <w:ind w:firstLine="420"/>
      </w:pPr>
      <w:r>
        <w:rPr>
          <w:rFonts w:hint="eastAsia"/>
        </w:rPr>
        <w:t>t—液体流动时间。</w:t>
      </w:r>
    </w:p>
    <w:p w14:paraId="5FB0E241" w14:textId="77777777" w:rsidR="00063601" w:rsidRDefault="00000000">
      <w:pPr>
        <w:pStyle w:val="affd"/>
        <w:spacing w:before="120" w:after="120"/>
        <w:rPr>
          <w:lang w:bidi="ar"/>
        </w:rPr>
      </w:pPr>
      <w:bookmarkStart w:id="70" w:name="_Toc1649"/>
      <w:proofErr w:type="gramStart"/>
      <w:r>
        <w:rPr>
          <w:rFonts w:hint="eastAsia"/>
          <w:lang w:bidi="ar"/>
        </w:rPr>
        <w:t>触变的</w:t>
      </w:r>
      <w:proofErr w:type="gramEnd"/>
      <w:r>
        <w:rPr>
          <w:rFonts w:hint="eastAsia"/>
          <w:lang w:bidi="ar"/>
        </w:rPr>
        <w:t>测定</w:t>
      </w:r>
      <w:bookmarkEnd w:id="70"/>
    </w:p>
    <w:p w14:paraId="1FE4B041" w14:textId="77777777" w:rsidR="00063601" w:rsidRDefault="00000000">
      <w:pPr>
        <w:pStyle w:val="afffff7"/>
        <w:ind w:firstLine="420"/>
      </w:pPr>
      <w:r>
        <w:rPr>
          <w:rFonts w:hint="eastAsia"/>
        </w:rPr>
        <w:t>按GB/T</w:t>
      </w:r>
      <w:r>
        <w:t xml:space="preserve"> 5561</w:t>
      </w:r>
      <w:r>
        <w:rPr>
          <w:rFonts w:hint="eastAsia"/>
        </w:rPr>
        <w:t xml:space="preserve"> 规定进行，使用DV</w:t>
      </w:r>
      <w:proofErr w:type="gramStart"/>
      <w:r>
        <w:rPr>
          <w:rFonts w:hint="eastAsia"/>
        </w:rPr>
        <w:t>型博勒飞</w:t>
      </w:r>
      <w:proofErr w:type="gramEnd"/>
      <w:r>
        <w:rPr>
          <w:rFonts w:hint="eastAsia"/>
        </w:rPr>
        <w:t>粘度计，选用7号转子，设定两个步骤，第一步的转速为0.75，运行时间2分30秒，第二步的转速为7.5，运行时间1分30秒，时间共4min，点击开始测试，听到“滴”声即测试结束。</w:t>
      </w:r>
    </w:p>
    <w:p w14:paraId="234A82E2" w14:textId="77777777" w:rsidR="00063601" w:rsidRDefault="00000000">
      <w:pPr>
        <w:pStyle w:val="affd"/>
        <w:spacing w:before="120" w:after="120"/>
        <w:rPr>
          <w:lang w:bidi="ar"/>
        </w:rPr>
      </w:pPr>
      <w:bookmarkStart w:id="71" w:name="_Toc17764"/>
      <w:r>
        <w:rPr>
          <w:lang w:bidi="ar"/>
        </w:rPr>
        <w:t>比重的测定</w:t>
      </w:r>
      <w:bookmarkEnd w:id="71"/>
    </w:p>
    <w:p w14:paraId="7C8BE6B3" w14:textId="77777777" w:rsidR="00063601" w:rsidRDefault="00000000">
      <w:pPr>
        <w:pStyle w:val="afffff7"/>
        <w:ind w:firstLine="420"/>
      </w:pPr>
      <w:r>
        <w:rPr>
          <w:rFonts w:hint="eastAsia"/>
        </w:rPr>
        <w:t>按GB/T 6750 规定进行，将50 ml</w:t>
      </w:r>
      <w:proofErr w:type="gramStart"/>
      <w:r>
        <w:rPr>
          <w:rFonts w:hint="eastAsia"/>
        </w:rPr>
        <w:t>比重杯</w:t>
      </w:r>
      <w:proofErr w:type="gramEnd"/>
      <w:r>
        <w:rPr>
          <w:rFonts w:hint="eastAsia"/>
        </w:rPr>
        <w:t>置于电子天平中归零，再把需要测量的样品倒入比重杯中，静置10min或轻敲</w:t>
      </w:r>
      <w:proofErr w:type="gramStart"/>
      <w:r>
        <w:rPr>
          <w:rFonts w:hint="eastAsia"/>
        </w:rPr>
        <w:t>比重杯</w:t>
      </w:r>
      <w:proofErr w:type="gramEnd"/>
      <w:r>
        <w:rPr>
          <w:rFonts w:hint="eastAsia"/>
        </w:rPr>
        <w:t>消泡，盖上盖子称重得出样品的质量M，</w:t>
      </w:r>
      <w:proofErr w:type="gramStart"/>
      <w:r>
        <w:rPr>
          <w:rFonts w:hint="eastAsia"/>
        </w:rPr>
        <w:t>比重杯</w:t>
      </w:r>
      <w:proofErr w:type="gramEnd"/>
      <w:r>
        <w:rPr>
          <w:rFonts w:hint="eastAsia"/>
        </w:rPr>
        <w:t>的体积V。比重按公式（2）进行计算：</w:t>
      </w:r>
    </w:p>
    <w:p w14:paraId="1E1E4FA0" w14:textId="77777777" w:rsidR="00063601" w:rsidRDefault="00000000">
      <w:pPr>
        <w:pStyle w:val="afffffff3"/>
        <w:rPr>
          <w:rFonts w:hint="eastAsia"/>
        </w:rPr>
      </w:pPr>
      <w:r>
        <w:tab/>
      </w:r>
      <m:oMath>
        <m:r>
          <w:rPr>
            <w:rFonts w:ascii="Cambria Math" w:hAnsi="Cambria Math" w:hint="eastAsia"/>
          </w:rPr>
          <m:t>p</m:t>
        </m:r>
        <m:r>
          <w:rPr>
            <w:rFonts w:ascii="Cambria Math" w:hAnsi="Cambria Math"/>
          </w:rPr>
          <m:t>=M÷V</m:t>
        </m:r>
      </m:oMath>
      <w:r>
        <w:rPr>
          <w:rFonts w:ascii="微软雅黑" w:eastAsia="微软雅黑" w:hAnsi="微软雅黑"/>
        </w:rPr>
        <w:tab/>
      </w:r>
      <w:r>
        <w:t>(</w:t>
      </w:r>
      <w:r>
        <w:rPr>
          <w:rFonts w:hint="eastAsia"/>
        </w:rPr>
        <w:t>2</w:t>
      </w:r>
      <w:r>
        <w:t>)</w:t>
      </w:r>
    </w:p>
    <w:p w14:paraId="0BE16480" w14:textId="77777777" w:rsidR="00063601" w:rsidRDefault="00000000">
      <w:pPr>
        <w:pStyle w:val="afffff6"/>
        <w:ind w:firstLine="420"/>
      </w:pPr>
      <w:r>
        <w:rPr>
          <w:rFonts w:hint="eastAsia"/>
        </w:rPr>
        <w:t>式中：</w:t>
      </w:r>
    </w:p>
    <w:p w14:paraId="60D93EE4" w14:textId="77777777" w:rsidR="00063601" w:rsidRDefault="00000000">
      <w:pPr>
        <w:pStyle w:val="afffff7"/>
        <w:ind w:firstLine="420"/>
      </w:pPr>
      <w:r>
        <w:rPr>
          <w:rFonts w:hint="eastAsia"/>
        </w:rPr>
        <w:t>M—比重杯内样品的质量；</w:t>
      </w:r>
    </w:p>
    <w:p w14:paraId="094E9A1B" w14:textId="77777777" w:rsidR="00063601" w:rsidRDefault="00000000">
      <w:pPr>
        <w:pStyle w:val="afffff7"/>
        <w:ind w:firstLine="420"/>
      </w:pPr>
      <w:r>
        <w:rPr>
          <w:rFonts w:hint="eastAsia"/>
        </w:rPr>
        <w:t>V—</w:t>
      </w:r>
      <w:proofErr w:type="gramStart"/>
      <w:r>
        <w:rPr>
          <w:rFonts w:hint="eastAsia"/>
        </w:rPr>
        <w:t>比重杯</w:t>
      </w:r>
      <w:proofErr w:type="gramEnd"/>
      <w:r>
        <w:rPr>
          <w:rFonts w:hint="eastAsia"/>
        </w:rPr>
        <w:t>的体积；</w:t>
      </w:r>
    </w:p>
    <w:p w14:paraId="277AB927" w14:textId="77777777" w:rsidR="00063601" w:rsidRDefault="00000000">
      <w:pPr>
        <w:pStyle w:val="afffff7"/>
        <w:ind w:firstLine="420"/>
      </w:pPr>
      <w:r>
        <w:rPr>
          <w:rFonts w:hint="eastAsia"/>
        </w:rPr>
        <w:t>单位：g/cm</w:t>
      </w:r>
      <w:r>
        <w:rPr>
          <w:rFonts w:hint="eastAsia"/>
          <w:vertAlign w:val="superscript"/>
        </w:rPr>
        <w:t>3</w:t>
      </w:r>
      <w:r>
        <w:rPr>
          <w:rFonts w:hint="eastAsia"/>
        </w:rPr>
        <w:t>。</w:t>
      </w:r>
    </w:p>
    <w:p w14:paraId="2A1DE19D" w14:textId="77777777" w:rsidR="00063601" w:rsidRDefault="00000000">
      <w:pPr>
        <w:pStyle w:val="affd"/>
        <w:spacing w:before="120" w:after="120"/>
        <w:rPr>
          <w:szCs w:val="21"/>
          <w:lang w:bidi="ar"/>
        </w:rPr>
      </w:pPr>
      <w:bookmarkStart w:id="72" w:name="_Toc27994"/>
      <w:r>
        <w:rPr>
          <w:rFonts w:hint="eastAsia"/>
          <w:szCs w:val="21"/>
          <w:lang w:bidi="ar"/>
        </w:rPr>
        <w:t>ROHS的测定</w:t>
      </w:r>
      <w:bookmarkEnd w:id="72"/>
    </w:p>
    <w:p w14:paraId="576512B5" w14:textId="77777777" w:rsidR="00063601" w:rsidRDefault="00000000">
      <w:pPr>
        <w:pStyle w:val="afffff7"/>
        <w:ind w:firstLine="420"/>
      </w:pPr>
      <w:r>
        <w:rPr>
          <w:rFonts w:hint="eastAsia"/>
        </w:rPr>
        <w:t>按欧盟ROHS指令规定进行，使用X荧光光谱仪，先开机预热5 min后进行能量校准，最后把样品装在样品杯里放入测试平台上，选工作区“R0HS-塑料基”点击测量，软件自动进行测试，测试结束可显示是否符合ROHS限值要求。</w:t>
      </w:r>
    </w:p>
    <w:p w14:paraId="5B8B9F51" w14:textId="77777777" w:rsidR="00063601" w:rsidRDefault="00000000">
      <w:pPr>
        <w:pStyle w:val="affd"/>
        <w:spacing w:before="120" w:after="120"/>
        <w:rPr>
          <w:lang w:bidi="ar"/>
        </w:rPr>
      </w:pPr>
      <w:bookmarkStart w:id="73" w:name="_Toc3773"/>
      <w:r>
        <w:rPr>
          <w:rFonts w:hint="eastAsia"/>
          <w:lang w:bidi="ar"/>
        </w:rPr>
        <w:lastRenderedPageBreak/>
        <w:t>卤素的测定</w:t>
      </w:r>
      <w:bookmarkEnd w:id="73"/>
    </w:p>
    <w:p w14:paraId="166BC00B" w14:textId="77777777" w:rsidR="00063601" w:rsidRDefault="00000000">
      <w:pPr>
        <w:pStyle w:val="afffff7"/>
        <w:ind w:firstLine="420"/>
      </w:pPr>
      <w:r>
        <w:rPr>
          <w:rFonts w:hint="eastAsia"/>
        </w:rPr>
        <w:t>按</w:t>
      </w:r>
      <w:r>
        <w:t>IEC</w:t>
      </w:r>
      <w:r>
        <w:rPr>
          <w:rFonts w:hint="eastAsia"/>
        </w:rPr>
        <w:t xml:space="preserve"> </w:t>
      </w:r>
      <w:r>
        <w:t>61249-2-21</w:t>
      </w:r>
      <w:r>
        <w:rPr>
          <w:rFonts w:hint="eastAsia"/>
        </w:rPr>
        <w:t>要求进行，使用X荧光光谱仪，先开机预热5 min后进行能量校准，最后进行样品测试，测试结束后即可得出是否符合卤素限值标准。</w:t>
      </w:r>
    </w:p>
    <w:p w14:paraId="3EB322C3" w14:textId="77777777" w:rsidR="00063601" w:rsidRDefault="00000000">
      <w:pPr>
        <w:pStyle w:val="affd"/>
        <w:spacing w:before="120" w:after="120"/>
        <w:rPr>
          <w:lang w:bidi="ar"/>
        </w:rPr>
      </w:pPr>
      <w:bookmarkStart w:id="74" w:name="_Toc18356"/>
      <w:r>
        <w:rPr>
          <w:rFonts w:hint="eastAsia"/>
          <w:lang w:bidi="ar"/>
        </w:rPr>
        <w:t>气泡的测定</w:t>
      </w:r>
      <w:bookmarkEnd w:id="74"/>
    </w:p>
    <w:p w14:paraId="79497897" w14:textId="77777777" w:rsidR="00063601" w:rsidRDefault="00000000">
      <w:pPr>
        <w:pStyle w:val="afffff7"/>
        <w:ind w:firstLine="420"/>
      </w:pPr>
      <w:r>
        <w:rPr>
          <w:rFonts w:hint="eastAsia"/>
        </w:rPr>
        <w:t>使用</w:t>
      </w:r>
      <w:proofErr w:type="gramStart"/>
      <w:r>
        <w:rPr>
          <w:rFonts w:hint="eastAsia"/>
        </w:rPr>
        <w:t>点胶机点细</w:t>
      </w:r>
      <w:proofErr w:type="gramEnd"/>
      <w:r>
        <w:rPr>
          <w:rFonts w:hint="eastAsia"/>
        </w:rPr>
        <w:t>胶条，</w:t>
      </w:r>
      <w:proofErr w:type="gramStart"/>
      <w:r>
        <w:rPr>
          <w:rFonts w:hint="eastAsia"/>
        </w:rPr>
        <w:t>设置点胶机</w:t>
      </w:r>
      <w:proofErr w:type="gramEnd"/>
      <w:r>
        <w:rPr>
          <w:rFonts w:hint="eastAsia"/>
        </w:rPr>
        <w:t>的压力为3 MPa，在自然光线下，肉眼距0.3 m观察胶条是否有气泡。</w:t>
      </w:r>
    </w:p>
    <w:p w14:paraId="12A42C53" w14:textId="77777777" w:rsidR="00063601" w:rsidRDefault="00000000">
      <w:pPr>
        <w:pStyle w:val="affd"/>
        <w:spacing w:before="120" w:after="120"/>
        <w:rPr>
          <w:lang w:bidi="ar"/>
        </w:rPr>
      </w:pPr>
      <w:bookmarkStart w:id="75" w:name="_Toc19104"/>
      <w:r>
        <w:rPr>
          <w:rFonts w:hint="eastAsia"/>
          <w:lang w:bidi="ar"/>
        </w:rPr>
        <w:t>邵氏硬度</w:t>
      </w:r>
      <w:r>
        <w:rPr>
          <w:rFonts w:eastAsia="宋体" w:hint="eastAsia"/>
          <w:lang w:bidi="ar"/>
        </w:rPr>
        <w:t>A</w:t>
      </w:r>
      <w:r>
        <w:rPr>
          <w:rFonts w:hint="eastAsia"/>
          <w:lang w:bidi="ar"/>
        </w:rPr>
        <w:t>的测定</w:t>
      </w:r>
      <w:bookmarkEnd w:id="75"/>
    </w:p>
    <w:p w14:paraId="3F451C2F" w14:textId="77777777" w:rsidR="00063601" w:rsidRDefault="00000000">
      <w:pPr>
        <w:pStyle w:val="afffff7"/>
        <w:ind w:firstLine="420"/>
      </w:pPr>
      <w:r>
        <w:rPr>
          <w:rFonts w:hint="eastAsia"/>
        </w:rPr>
        <w:t>按GB/T 531.1-2008规定进行，使用邵氏硬度计A，将φ=(13±0.5)mm，高度h=(6.3±0.5)mm的B</w:t>
      </w:r>
      <w:proofErr w:type="gramStart"/>
      <w:r>
        <w:rPr>
          <w:rFonts w:hint="eastAsia"/>
        </w:rPr>
        <w:t>型样块</w:t>
      </w:r>
      <w:proofErr w:type="gramEnd"/>
      <w:r>
        <w:rPr>
          <w:rFonts w:hint="eastAsia"/>
        </w:rPr>
        <w:t>置于硬度支架的中心处，多点测量，最终以最高值为最终的硬度值。</w:t>
      </w:r>
    </w:p>
    <w:p w14:paraId="5956FB1C" w14:textId="77777777" w:rsidR="00063601" w:rsidRDefault="00000000">
      <w:pPr>
        <w:pStyle w:val="affd"/>
        <w:spacing w:before="120" w:after="120"/>
        <w:rPr>
          <w:lang w:bidi="ar"/>
        </w:rPr>
      </w:pPr>
      <w:bookmarkStart w:id="76" w:name="_Toc26840"/>
      <w:r>
        <w:rPr>
          <w:rFonts w:hint="eastAsia"/>
          <w:lang w:bidi="ar"/>
        </w:rPr>
        <w:t>永久压缩变形率的测定</w:t>
      </w:r>
      <w:bookmarkEnd w:id="76"/>
    </w:p>
    <w:p w14:paraId="78EC384F" w14:textId="77777777" w:rsidR="00063601" w:rsidRDefault="00000000">
      <w:pPr>
        <w:pStyle w:val="afffff7"/>
        <w:ind w:firstLine="420"/>
      </w:pPr>
      <w:r>
        <w:rPr>
          <w:rFonts w:hint="eastAsia"/>
        </w:rPr>
        <w:t>按GB 7759 B</w:t>
      </w:r>
      <w:proofErr w:type="gramStart"/>
      <w:r>
        <w:rPr>
          <w:rFonts w:hint="eastAsia"/>
        </w:rPr>
        <w:t>型规定</w:t>
      </w:r>
      <w:proofErr w:type="gramEnd"/>
      <w:r>
        <w:rPr>
          <w:rFonts w:hint="eastAsia"/>
        </w:rPr>
        <w:t>进行，使用25%的永久压缩变形模具，用规定的力压缩样块，并在规定的温度（120℃）下保持22 h，取出试样后常温冷却30 min，按公式（3）测量试样的永久压缩变形率，永久压缩变形率C以初始压缩的百分数来表示，</w:t>
      </w:r>
    </w:p>
    <w:p w14:paraId="1939386C" w14:textId="77777777" w:rsidR="00063601" w:rsidRDefault="00000000">
      <w:pPr>
        <w:pStyle w:val="afffffff3"/>
        <w:rPr>
          <w:rFonts w:hint="eastAsia"/>
        </w:rPr>
      </w:pPr>
      <w:r>
        <w:tab/>
      </w:r>
      <m:oMath>
        <m:r>
          <w:rPr>
            <w:rFonts w:ascii="Cambria Math" w:hAnsi="Cambria Math"/>
          </w:rPr>
          <m:t>C=(</m:t>
        </m:r>
        <m:sSub>
          <m:sSubPr>
            <m:ctrlPr>
              <w:rPr>
                <w:rFonts w:ascii="Cambria Math" w:hAnsi="Cambria Math"/>
                <w:i/>
              </w:rPr>
            </m:ctrlPr>
          </m:sSubPr>
          <m:e>
            <m:r>
              <w:rPr>
                <w:rFonts w:ascii="Cambria Math" w:eastAsia="MS Gothic" w:hAnsi="Cambria Math" w:cs="MS Gothic" w:hint="eastAsia"/>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eastAsia="MS Gothic" w:hAnsi="Cambria Math" w:cs="MS Gothic" w:hint="eastAsia"/>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m:t>
            </m:r>
          </m:sub>
        </m:sSub>
        <m:r>
          <w:rPr>
            <w:rFonts w:ascii="Cambria Math" w:hAnsi="Cambria Math"/>
          </w:rPr>
          <m:t>)×100%</m:t>
        </m:r>
      </m:oMath>
      <w:r>
        <w:rPr>
          <w:rFonts w:ascii="微软雅黑" w:eastAsia="微软雅黑" w:hAnsi="微软雅黑"/>
        </w:rPr>
        <w:tab/>
      </w:r>
      <w:r>
        <w:t>(</w:t>
      </w:r>
      <w:r>
        <w:rPr>
          <w:rFonts w:hint="eastAsia"/>
        </w:rPr>
        <w:t>3</w:t>
      </w:r>
      <w:r>
        <w:t>)</w:t>
      </w:r>
    </w:p>
    <w:p w14:paraId="43363551" w14:textId="77777777" w:rsidR="00063601" w:rsidRDefault="00000000">
      <w:pPr>
        <w:pStyle w:val="afffff7"/>
        <w:ind w:firstLine="420"/>
      </w:pPr>
      <w:r>
        <w:rPr>
          <w:rFonts w:hint="eastAsia"/>
        </w:rPr>
        <w:t>h</w:t>
      </w:r>
      <w:r>
        <w:rPr>
          <w:vertAlign w:val="subscript"/>
        </w:rPr>
        <w:t>0</w:t>
      </w:r>
      <w:r>
        <w:rPr>
          <w:rFonts w:hint="eastAsia"/>
        </w:rPr>
        <w:t>—试样的初始高度（</w:t>
      </w:r>
      <w:r>
        <w:t>mm</w:t>
      </w:r>
      <w:r>
        <w:rPr>
          <w:rFonts w:hint="eastAsia"/>
        </w:rPr>
        <w:t xml:space="preserve">）； </w:t>
      </w:r>
    </w:p>
    <w:p w14:paraId="11A8331B" w14:textId="77777777" w:rsidR="00063601" w:rsidRDefault="00000000">
      <w:pPr>
        <w:pStyle w:val="afffff7"/>
        <w:ind w:firstLine="420"/>
      </w:pPr>
      <w:r>
        <w:rPr>
          <w:rFonts w:hint="eastAsia"/>
        </w:rPr>
        <w:t>h</w:t>
      </w:r>
      <w:r>
        <w:rPr>
          <w:vertAlign w:val="subscript"/>
        </w:rPr>
        <w:t>1</w:t>
      </w:r>
      <w:r>
        <w:rPr>
          <w:rFonts w:hint="eastAsia"/>
        </w:rPr>
        <w:t>—试样恢复后的高度（</w:t>
      </w:r>
      <w:r>
        <w:t>mm</w:t>
      </w:r>
      <w:r>
        <w:rPr>
          <w:rFonts w:hint="eastAsia"/>
        </w:rPr>
        <w:t xml:space="preserve">）； </w:t>
      </w:r>
    </w:p>
    <w:p w14:paraId="7CBD3BA4" w14:textId="77777777" w:rsidR="00063601" w:rsidRDefault="00000000">
      <w:pPr>
        <w:pStyle w:val="afffff7"/>
        <w:ind w:firstLine="420"/>
      </w:pPr>
      <w:proofErr w:type="spellStart"/>
      <w:r>
        <w:rPr>
          <w:rFonts w:hint="eastAsia"/>
        </w:rPr>
        <w:t>h</w:t>
      </w:r>
      <w:r>
        <w:rPr>
          <w:rFonts w:hint="eastAsia"/>
          <w:vertAlign w:val="subscript"/>
        </w:rPr>
        <w:t>s</w:t>
      </w:r>
      <w:proofErr w:type="spellEnd"/>
      <w:r>
        <w:rPr>
          <w:rFonts w:hint="eastAsia"/>
        </w:rPr>
        <w:t>—压缩装置的限制高度（</w:t>
      </w:r>
      <w:r>
        <w:t>mm</w:t>
      </w:r>
      <w:r>
        <w:rPr>
          <w:rFonts w:hint="eastAsia"/>
        </w:rPr>
        <w:t xml:space="preserve">）。 </w:t>
      </w:r>
    </w:p>
    <w:p w14:paraId="02A6028F" w14:textId="77777777" w:rsidR="00063601" w:rsidRDefault="00000000">
      <w:pPr>
        <w:pStyle w:val="afffff7"/>
        <w:ind w:firstLine="420"/>
      </w:pPr>
      <w:r>
        <w:rPr>
          <w:rFonts w:hint="eastAsia"/>
        </w:rPr>
        <w:t>取三个试样试验结果的中位数作为试验结果。</w:t>
      </w:r>
    </w:p>
    <w:p w14:paraId="35BCE4B8" w14:textId="77777777" w:rsidR="00063601" w:rsidRDefault="00000000">
      <w:pPr>
        <w:pStyle w:val="affd"/>
        <w:spacing w:before="120" w:after="120"/>
        <w:rPr>
          <w:lang w:bidi="ar"/>
        </w:rPr>
      </w:pPr>
      <w:bookmarkStart w:id="77" w:name="_Toc18411"/>
      <w:r>
        <w:rPr>
          <w:rFonts w:hint="eastAsia"/>
          <w:lang w:bidi="ar"/>
        </w:rPr>
        <w:t>压缩应力应变的测定</w:t>
      </w:r>
      <w:bookmarkEnd w:id="77"/>
    </w:p>
    <w:p w14:paraId="2A9F263D" w14:textId="77777777" w:rsidR="00063601" w:rsidRDefault="00000000">
      <w:pPr>
        <w:pStyle w:val="afffff7"/>
        <w:ind w:firstLine="420"/>
      </w:pPr>
      <w:r>
        <w:rPr>
          <w:rFonts w:hint="eastAsia"/>
        </w:rPr>
        <w:t>按GB/T 7757 规定进行，使用万能试验机，设置10 mm/min的</w:t>
      </w:r>
      <w:proofErr w:type="gramStart"/>
      <w:r>
        <w:rPr>
          <w:rFonts w:hint="eastAsia"/>
        </w:rPr>
        <w:t>拉伸定</w:t>
      </w:r>
      <w:proofErr w:type="gramEnd"/>
      <w:r>
        <w:rPr>
          <w:rFonts w:hint="eastAsia"/>
        </w:rPr>
        <w:t>速度，将试样置于底部圆盘中心处，点击相关测试软件选择“压缩测试”，输入试样中心的高度和直径，点击开始测试。</w:t>
      </w:r>
    </w:p>
    <w:p w14:paraId="368AAFE7" w14:textId="77777777" w:rsidR="00063601" w:rsidRDefault="00000000">
      <w:pPr>
        <w:pStyle w:val="affd"/>
        <w:spacing w:before="120" w:after="120"/>
        <w:rPr>
          <w:lang w:bidi="ar"/>
        </w:rPr>
      </w:pPr>
      <w:bookmarkStart w:id="78" w:name="_Toc12653"/>
      <w:r>
        <w:rPr>
          <w:rFonts w:hint="eastAsia"/>
          <w:lang w:bidi="ar"/>
        </w:rPr>
        <w:t>撕裂强度的测定</w:t>
      </w:r>
      <w:bookmarkEnd w:id="78"/>
    </w:p>
    <w:p w14:paraId="018AFE2C" w14:textId="77777777" w:rsidR="00063601" w:rsidRDefault="00000000">
      <w:pPr>
        <w:pStyle w:val="afffff7"/>
        <w:ind w:firstLine="420"/>
      </w:pPr>
      <w:bookmarkStart w:id="79" w:name="_Toc1252"/>
      <w:r>
        <w:t>按GB T 529</w:t>
      </w:r>
      <w:r>
        <w:rPr>
          <w:rFonts w:hint="eastAsia"/>
        </w:rPr>
        <w:t xml:space="preserve"> </w:t>
      </w:r>
      <w:r>
        <w:t>规定进行，参照规定制作厚</w:t>
      </w:r>
      <w:r>
        <w:rPr>
          <w:rFonts w:hint="eastAsia"/>
        </w:rPr>
        <w:t>（2.0±0.2）</w:t>
      </w:r>
      <w:r>
        <w:t>mm</w:t>
      </w:r>
      <w:r>
        <w:rPr>
          <w:rFonts w:hint="eastAsia"/>
        </w:rPr>
        <w:t>，</w:t>
      </w:r>
      <w:r>
        <w:t>宽</w:t>
      </w:r>
      <w:r>
        <w:rPr>
          <w:rFonts w:hint="eastAsia"/>
        </w:rPr>
        <w:t>（19±0.5）</w:t>
      </w:r>
      <w:r>
        <w:t>mm，长100</w:t>
      </w:r>
      <w:r>
        <w:rPr>
          <w:rFonts w:hint="eastAsia"/>
        </w:rPr>
        <w:t xml:space="preserve"> </w:t>
      </w:r>
      <w:r>
        <w:t>mm的直角形试样，并用割刀在直角处割开</w:t>
      </w:r>
      <w:r>
        <w:rPr>
          <w:rFonts w:hint="eastAsia"/>
        </w:rPr>
        <w:t>（1±0.2）</w:t>
      </w:r>
      <w:r>
        <w:t>mm的割口，将试样固定于试验机上，设置50</w:t>
      </w:r>
      <w:r>
        <w:rPr>
          <w:rFonts w:hint="eastAsia"/>
        </w:rPr>
        <w:t xml:space="preserve"> </w:t>
      </w:r>
      <w:r>
        <w:t>mm/Min的</w:t>
      </w:r>
      <w:proofErr w:type="gramStart"/>
      <w:r>
        <w:t>拉伸定</w:t>
      </w:r>
      <w:proofErr w:type="gramEnd"/>
      <w:r>
        <w:t>速度，点击开始测试。</w:t>
      </w:r>
      <w:bookmarkEnd w:id="79"/>
    </w:p>
    <w:p w14:paraId="4C459BE0" w14:textId="77777777" w:rsidR="00063601" w:rsidRDefault="00000000">
      <w:pPr>
        <w:pStyle w:val="affd"/>
        <w:spacing w:before="120" w:after="120"/>
        <w:rPr>
          <w:lang w:bidi="ar"/>
        </w:rPr>
      </w:pPr>
      <w:bookmarkStart w:id="80" w:name="_Toc11765"/>
      <w:r>
        <w:rPr>
          <w:rFonts w:hint="eastAsia"/>
          <w:lang w:bidi="ar"/>
        </w:rPr>
        <w:t>压缩应力松弛的测定</w:t>
      </w:r>
      <w:bookmarkEnd w:id="80"/>
    </w:p>
    <w:p w14:paraId="2579BB91" w14:textId="77777777" w:rsidR="00063601" w:rsidRDefault="00000000">
      <w:pPr>
        <w:pStyle w:val="afffff7"/>
        <w:ind w:firstLine="420"/>
      </w:pPr>
      <w:r>
        <w:rPr>
          <w:rFonts w:hint="eastAsia"/>
        </w:rPr>
        <w:t>按GB/T 1685 规定进行，采用Ⅱ型圆柱体（直径13.0mm±0.5mm，高度6.3mm±0.3mm），使用压缩应力松弛仪器测试性能。</w:t>
      </w:r>
    </w:p>
    <w:p w14:paraId="4A1D6ACA" w14:textId="77777777" w:rsidR="00063601" w:rsidRDefault="00000000">
      <w:pPr>
        <w:pStyle w:val="affd"/>
        <w:spacing w:before="120" w:after="120"/>
        <w:rPr>
          <w:lang w:bidi="ar"/>
        </w:rPr>
      </w:pPr>
      <w:bookmarkStart w:id="81" w:name="_Toc3603"/>
      <w:r>
        <w:rPr>
          <w:rFonts w:hint="eastAsia"/>
          <w:lang w:bidi="ar"/>
        </w:rPr>
        <w:t>断裂伸长率和拉伸强度的测定</w:t>
      </w:r>
      <w:bookmarkEnd w:id="81"/>
    </w:p>
    <w:p w14:paraId="65969B4D" w14:textId="77777777" w:rsidR="00063601" w:rsidRDefault="00000000">
      <w:pPr>
        <w:pStyle w:val="afffff7"/>
        <w:ind w:firstLine="420"/>
      </w:pPr>
      <w:r>
        <w:rPr>
          <w:rFonts w:hint="eastAsia"/>
        </w:rPr>
        <w:t>按GB/T 528 规定进行，使用万能试验机，按标准制备2号（</w:t>
      </w:r>
      <w:r>
        <w:t>长度</w:t>
      </w:r>
      <w:r>
        <w:rPr>
          <w:rFonts w:hint="eastAsia"/>
        </w:rPr>
        <w:t xml:space="preserve">25 mm±0.5 </w:t>
      </w:r>
      <w:r>
        <w:t>mm，狭窄部分厚度2.0</w:t>
      </w:r>
      <w:r>
        <w:rPr>
          <w:rFonts w:hint="eastAsia"/>
        </w:rPr>
        <w:t xml:space="preserve"> </w:t>
      </w:r>
      <w:r>
        <w:t>mm</w:t>
      </w:r>
      <w:r>
        <w:t>±</w:t>
      </w:r>
      <w:r>
        <w:t>0.2</w:t>
      </w:r>
      <w:r>
        <w:rPr>
          <w:rFonts w:hint="eastAsia"/>
        </w:rPr>
        <w:t xml:space="preserve"> </w:t>
      </w:r>
      <w:r>
        <w:t>mm ，宽度4.0</w:t>
      </w:r>
      <w:r>
        <w:rPr>
          <w:rFonts w:hint="eastAsia"/>
        </w:rPr>
        <w:t xml:space="preserve"> </w:t>
      </w:r>
      <w:r>
        <w:t>mm</w:t>
      </w:r>
      <w:r>
        <w:t>±</w:t>
      </w:r>
      <w:r>
        <w:t>0.1</w:t>
      </w:r>
      <w:r>
        <w:rPr>
          <w:rFonts w:hint="eastAsia"/>
        </w:rPr>
        <w:t xml:space="preserve"> </w:t>
      </w:r>
      <w:r>
        <w:t>mm</w:t>
      </w:r>
      <w:r>
        <w:rPr>
          <w:rFonts w:hint="eastAsia"/>
        </w:rPr>
        <w:t>）哑铃状试样，将试样固定在试验机上，设置50 mm/min的</w:t>
      </w:r>
      <w:proofErr w:type="gramStart"/>
      <w:r>
        <w:rPr>
          <w:rFonts w:hint="eastAsia"/>
        </w:rPr>
        <w:t>拉伸定</w:t>
      </w:r>
      <w:proofErr w:type="gramEnd"/>
      <w:r>
        <w:rPr>
          <w:rFonts w:hint="eastAsia"/>
        </w:rPr>
        <w:t>速度。</w:t>
      </w:r>
    </w:p>
    <w:p w14:paraId="5DD0C398" w14:textId="77777777" w:rsidR="00063601" w:rsidRDefault="00000000">
      <w:pPr>
        <w:pStyle w:val="affd"/>
        <w:spacing w:before="120" w:after="120"/>
        <w:rPr>
          <w:lang w:bidi="ar"/>
        </w:rPr>
      </w:pPr>
      <w:bookmarkStart w:id="82" w:name="_Toc19131"/>
      <w:r>
        <w:rPr>
          <w:rFonts w:hint="eastAsia"/>
          <w:lang w:bidi="ar"/>
        </w:rPr>
        <w:t>体积电阻率的测定</w:t>
      </w:r>
      <w:bookmarkEnd w:id="82"/>
    </w:p>
    <w:p w14:paraId="2CEC8A44" w14:textId="77777777" w:rsidR="00063601" w:rsidRDefault="00000000">
      <w:pPr>
        <w:pStyle w:val="afffff7"/>
        <w:ind w:firstLine="420"/>
      </w:pPr>
      <w:r>
        <w:rPr>
          <w:rFonts w:hint="eastAsia"/>
        </w:rPr>
        <w:t>按GB/T 1692 规定进行，使用体积表面电阻率仪，将做好的直径100 mm，厚度2 mm</w:t>
      </w:r>
      <w:proofErr w:type="gramStart"/>
      <w:r>
        <w:rPr>
          <w:rFonts w:hint="eastAsia"/>
        </w:rPr>
        <w:t>的样块置于</w:t>
      </w:r>
      <w:proofErr w:type="gramEnd"/>
      <w:r>
        <w:rPr>
          <w:rFonts w:hint="eastAsia"/>
        </w:rPr>
        <w:t>仪器中，调节电流电阻量程调至出现电阻率即可。</w:t>
      </w:r>
    </w:p>
    <w:p w14:paraId="098129B3" w14:textId="77777777" w:rsidR="00063601" w:rsidRDefault="00000000">
      <w:pPr>
        <w:pStyle w:val="affd"/>
        <w:spacing w:before="120" w:after="120"/>
        <w:rPr>
          <w:lang w:bidi="ar"/>
        </w:rPr>
      </w:pPr>
      <w:bookmarkStart w:id="83" w:name="_Toc28906"/>
      <w:r>
        <w:rPr>
          <w:rFonts w:hint="eastAsia"/>
          <w:lang w:bidi="ar"/>
        </w:rPr>
        <w:t>介电常数的测定</w:t>
      </w:r>
      <w:bookmarkEnd w:id="83"/>
    </w:p>
    <w:p w14:paraId="3B296715" w14:textId="77777777" w:rsidR="00063601" w:rsidRDefault="00000000">
      <w:pPr>
        <w:pStyle w:val="afffff7"/>
        <w:ind w:firstLine="420"/>
        <w:rPr>
          <w:bCs/>
        </w:rPr>
      </w:pPr>
      <w:r>
        <w:rPr>
          <w:rFonts w:hint="eastAsia"/>
        </w:rPr>
        <w:t>按GB/T 1693 规定进行，使用介电常数及介质损耗试验仪，准备直径为40 mm，厚度为2 mm的样块，调节测</w:t>
      </w:r>
      <w:proofErr w:type="gramStart"/>
      <w:r>
        <w:rPr>
          <w:rFonts w:hint="eastAsia"/>
        </w:rPr>
        <w:t>微杆使</w:t>
      </w:r>
      <w:proofErr w:type="gramEnd"/>
      <w:r>
        <w:rPr>
          <w:rFonts w:hint="eastAsia"/>
        </w:rPr>
        <w:t>初始值为零，放入样品后，再次调节测微杆，使主机处于谐振点（Q值最大值）上，取出样品再次调节测微杆，使主机再回到谐振点（Q值最大值）上，读取显示屏上的读数为D</w:t>
      </w:r>
      <w:r>
        <w:rPr>
          <w:rFonts w:hint="eastAsia"/>
          <w:vertAlign w:val="subscript"/>
        </w:rPr>
        <w:t>2</w:t>
      </w:r>
      <w:r>
        <w:rPr>
          <w:rFonts w:hint="eastAsia"/>
        </w:rPr>
        <w:t>，</w:t>
      </w:r>
      <w:r>
        <w:rPr>
          <w:rFonts w:hint="eastAsia"/>
          <w:bCs/>
        </w:rPr>
        <w:t>按公式（4）计算介电常数：</w:t>
      </w:r>
    </w:p>
    <w:p w14:paraId="3E646D2A" w14:textId="77777777" w:rsidR="00063601" w:rsidRDefault="00000000">
      <w:pPr>
        <w:pStyle w:val="afffffff3"/>
        <w:rPr>
          <w:rFonts w:hint="eastAsia"/>
        </w:rPr>
      </w:pPr>
      <w:r>
        <w:tab/>
      </w:r>
      <m:oMath>
        <m:r>
          <w:rPr>
            <w:rFonts w:ascii="Cambria Math" w:hAnsi="Cambria Math"/>
          </w:rPr>
          <m:t>Σ=</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4</m:t>
            </m:r>
          </m:sub>
        </m:sSub>
      </m:oMath>
      <w:r>
        <w:rPr>
          <w:rFonts w:ascii="微软雅黑" w:eastAsia="微软雅黑" w:hAnsi="微软雅黑"/>
        </w:rPr>
        <w:tab/>
      </w:r>
      <w:r>
        <w:t>(</w:t>
      </w:r>
      <w:r>
        <w:rPr>
          <w:rFonts w:hint="eastAsia"/>
        </w:rPr>
        <w:t>4</w:t>
      </w:r>
      <w:r>
        <w:t>)</w:t>
      </w:r>
    </w:p>
    <w:p w14:paraId="2DBCCA9C" w14:textId="77777777" w:rsidR="00063601" w:rsidRDefault="00000000">
      <w:pPr>
        <w:pStyle w:val="afffff7"/>
        <w:ind w:firstLine="420"/>
      </w:pPr>
      <w:r>
        <w:rPr>
          <w:rFonts w:hint="eastAsia"/>
        </w:rPr>
        <w:lastRenderedPageBreak/>
        <w:t>式中：</w:t>
      </w:r>
    </w:p>
    <w:p w14:paraId="3EB5A128" w14:textId="77777777" w:rsidR="00063601" w:rsidRDefault="00000000">
      <w:pPr>
        <w:pStyle w:val="afffff7"/>
        <w:ind w:firstLine="420"/>
      </w:pPr>
      <w:r>
        <w:rPr>
          <w:rFonts w:hint="eastAsia"/>
        </w:rPr>
        <w:t>D</w:t>
      </w:r>
      <w:r>
        <w:rPr>
          <w:rFonts w:hint="eastAsia"/>
          <w:vertAlign w:val="subscript"/>
        </w:rPr>
        <w:t>4</w:t>
      </w:r>
      <w:r>
        <w:rPr>
          <w:rFonts w:hint="eastAsia"/>
        </w:rPr>
        <w:t>—样品的厚度。</w:t>
      </w:r>
    </w:p>
    <w:p w14:paraId="58F4573E" w14:textId="77777777" w:rsidR="00063601" w:rsidRDefault="00000000">
      <w:pPr>
        <w:pStyle w:val="affd"/>
        <w:spacing w:before="120" w:after="120"/>
        <w:rPr>
          <w:lang w:bidi="ar"/>
        </w:rPr>
      </w:pPr>
      <w:bookmarkStart w:id="84" w:name="_Toc20567"/>
      <w:r>
        <w:rPr>
          <w:rFonts w:hint="eastAsia"/>
          <w:lang w:bidi="ar"/>
        </w:rPr>
        <w:t>击穿强度的测定</w:t>
      </w:r>
      <w:bookmarkEnd w:id="84"/>
    </w:p>
    <w:p w14:paraId="30C3CBF4" w14:textId="77777777" w:rsidR="00063601" w:rsidRDefault="00000000">
      <w:pPr>
        <w:pStyle w:val="afffff7"/>
        <w:ind w:firstLine="420"/>
      </w:pPr>
      <w:r>
        <w:rPr>
          <w:rFonts w:hint="eastAsia"/>
        </w:rPr>
        <w:t>按GB/T 1692 规定进行，输入试验介质：变压汽油。电极形状：圆形，</w:t>
      </w:r>
      <w:proofErr w:type="gramStart"/>
      <w:r>
        <w:rPr>
          <w:rFonts w:hint="eastAsia"/>
        </w:rPr>
        <w:t>峰降电压</w:t>
      </w:r>
      <w:proofErr w:type="gramEnd"/>
      <w:r>
        <w:rPr>
          <w:rFonts w:hint="eastAsia"/>
        </w:rPr>
        <w:t>（KV）：0.5，然后点击“保存【参数设置】数据”按钮，放入样品进行试验前的检测工作。检测通过后，填写样品厚度和升压速率，“开始试验”按钮被激活，鼠标点击“开始试验”后，试样击穿或点击“结束试验”。</w:t>
      </w:r>
    </w:p>
    <w:p w14:paraId="62740EBA" w14:textId="77777777" w:rsidR="00063601" w:rsidRDefault="00000000">
      <w:pPr>
        <w:pStyle w:val="affd"/>
        <w:spacing w:before="120" w:after="120"/>
        <w:rPr>
          <w:lang w:bidi="ar"/>
        </w:rPr>
      </w:pPr>
      <w:bookmarkStart w:id="85" w:name="_Toc18639"/>
      <w:r>
        <w:rPr>
          <w:rFonts w:hint="eastAsia"/>
          <w:lang w:bidi="ar"/>
        </w:rPr>
        <w:t>耐温变形的测定</w:t>
      </w:r>
      <w:bookmarkEnd w:id="85"/>
    </w:p>
    <w:p w14:paraId="1965F387" w14:textId="77777777" w:rsidR="00063601" w:rsidRDefault="00000000">
      <w:pPr>
        <w:pStyle w:val="afffff7"/>
        <w:ind w:firstLine="420"/>
      </w:pPr>
      <w:r>
        <w:rPr>
          <w:rFonts w:hint="eastAsia"/>
        </w:rPr>
        <w:t>按GB/T 7759规定进行，用规定的模具制备直径φ=(29</w:t>
      </w:r>
      <w:r>
        <w:t>±</w:t>
      </w:r>
      <w:r>
        <w:t>0.5</w:t>
      </w:r>
      <w:r>
        <w:rPr>
          <w:rFonts w:hint="eastAsia"/>
        </w:rPr>
        <w:t>)mm，高度h=(12.5</w:t>
      </w:r>
      <w:r>
        <w:t>±</w:t>
      </w:r>
      <w:r>
        <w:t>0.5</w:t>
      </w:r>
      <w:r>
        <w:rPr>
          <w:rFonts w:hint="eastAsia"/>
        </w:rPr>
        <w:t>)mm的A型模块和直径φ=(13</w:t>
      </w:r>
      <w:r>
        <w:t>±</w:t>
      </w:r>
      <w:r>
        <w:t>0.5</w:t>
      </w:r>
      <w:r>
        <w:rPr>
          <w:rFonts w:hint="eastAsia"/>
        </w:rPr>
        <w:t>) mm，高度h=(6.3</w:t>
      </w:r>
      <w:r>
        <w:t>±</w:t>
      </w:r>
      <w:r>
        <w:t>0.5</w:t>
      </w:r>
      <w:r>
        <w:rPr>
          <w:rFonts w:hint="eastAsia"/>
        </w:rPr>
        <w:t>)mm的B型模块各六个，以A型为例，每三个模块为一组，分别在125℃和-40℃环境下用25%的压缩</w:t>
      </w:r>
      <w:proofErr w:type="gramStart"/>
      <w:r>
        <w:rPr>
          <w:rFonts w:hint="eastAsia"/>
        </w:rPr>
        <w:t>变形器</w:t>
      </w:r>
      <w:proofErr w:type="gramEnd"/>
      <w:r>
        <w:rPr>
          <w:rFonts w:hint="eastAsia"/>
        </w:rPr>
        <w:t>压制75 h，永久压缩变形率的计算与5.11的一致。</w:t>
      </w:r>
    </w:p>
    <w:p w14:paraId="773C427A" w14:textId="77777777" w:rsidR="00063601" w:rsidRDefault="00000000">
      <w:pPr>
        <w:pStyle w:val="affd"/>
        <w:spacing w:before="120" w:after="120"/>
        <w:rPr>
          <w:lang w:bidi="ar"/>
        </w:rPr>
      </w:pPr>
      <w:bookmarkStart w:id="86" w:name="_Toc13599"/>
      <w:r>
        <w:rPr>
          <w:rFonts w:hint="eastAsia"/>
          <w:lang w:bidi="ar"/>
        </w:rPr>
        <w:t>耐温性试验的测定</w:t>
      </w:r>
      <w:bookmarkEnd w:id="86"/>
    </w:p>
    <w:p w14:paraId="5DCF4A9D" w14:textId="77777777" w:rsidR="00063601" w:rsidRDefault="00000000">
      <w:pPr>
        <w:pStyle w:val="afffff7"/>
        <w:ind w:firstLine="420"/>
      </w:pPr>
      <w:r>
        <w:rPr>
          <w:rFonts w:hint="eastAsia"/>
        </w:rPr>
        <w:t>按GB/T 1690规定进行，用规定的模具制备直径φ=(13</w:t>
      </w:r>
      <w:r>
        <w:t>±</w:t>
      </w:r>
      <w:r>
        <w:t>0.5</w:t>
      </w:r>
      <w:r>
        <w:rPr>
          <w:rFonts w:hint="eastAsia"/>
        </w:rPr>
        <w:t>) mm，高度h=(6.3</w:t>
      </w:r>
      <w:r>
        <w:t>±</w:t>
      </w:r>
      <w:r>
        <w:t>0.5</w:t>
      </w:r>
      <w:r>
        <w:rPr>
          <w:rFonts w:hint="eastAsia"/>
        </w:rPr>
        <w:t>)mm的B型模块6个和3型哑铃状（长度50 mm，端部宽度8.5 mm，狭窄部分长度16 mm）36个，</w:t>
      </w:r>
      <w:proofErr w:type="gramStart"/>
      <w:r>
        <w:rPr>
          <w:rFonts w:hint="eastAsia"/>
        </w:rPr>
        <w:t>各平均</w:t>
      </w:r>
      <w:proofErr w:type="gramEnd"/>
      <w:r>
        <w:rPr>
          <w:rFonts w:hint="eastAsia"/>
        </w:rPr>
        <w:t>分两组，分别放入0.5mol/L的稀硫酸溶液和1mol/L的氢氧化钾溶液，模块需完全被溶液覆盖。置于85℃烘箱10000 h，其间需分别在500 h、1000 h、1500 h、2000 h 、2500 h、3000 h、4000 h、5000 h、6000 h、7000 h、8000 h、9000 h、10000 h间取样记录硬度、质量、拉伸强度和断裂伸长率的变化。</w:t>
      </w:r>
    </w:p>
    <w:p w14:paraId="746E5275" w14:textId="77777777" w:rsidR="00063601" w:rsidRDefault="00000000">
      <w:pPr>
        <w:pStyle w:val="af2"/>
      </w:pPr>
      <w:r>
        <w:rPr>
          <w:rFonts w:hint="eastAsia"/>
        </w:rPr>
        <w:t>按公式（5）计算硬度变化：</w:t>
      </w:r>
    </w:p>
    <w:p w14:paraId="475E4226" w14:textId="77777777" w:rsidR="00063601" w:rsidRDefault="00000000">
      <w:pPr>
        <w:pStyle w:val="afffffff3"/>
        <w:rPr>
          <w:rFonts w:hint="eastAsia"/>
        </w:rPr>
      </w:pPr>
      <w:r>
        <w:tab/>
      </w:r>
      <m:oMath>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5</w:t>
      </w:r>
      <w:r>
        <w:t>)</w:t>
      </w:r>
    </w:p>
    <w:p w14:paraId="061C7829" w14:textId="77777777" w:rsidR="00063601" w:rsidRDefault="00000000">
      <w:pPr>
        <w:pStyle w:val="afffff7"/>
        <w:ind w:firstLine="420"/>
      </w:pPr>
      <w:r>
        <w:rPr>
          <w:rFonts w:hint="eastAsia"/>
        </w:rPr>
        <w:t xml:space="preserve">式中： </w:t>
      </w:r>
    </w:p>
    <w:p w14:paraId="0D3A73E5" w14:textId="77777777" w:rsidR="00063601" w:rsidRDefault="00000000">
      <w:pPr>
        <w:pStyle w:val="afffff7"/>
        <w:ind w:firstLine="420"/>
      </w:pPr>
      <w:r>
        <w:rPr>
          <w:rFonts w:hint="eastAsia"/>
        </w:rPr>
        <w:t>A</w:t>
      </w:r>
      <w:r>
        <w:rPr>
          <w:vertAlign w:val="subscript"/>
        </w:rPr>
        <w:t>0</w:t>
      </w:r>
      <w:r>
        <w:t>—</w:t>
      </w:r>
      <w:r>
        <w:rPr>
          <w:rFonts w:hint="eastAsia"/>
        </w:rPr>
        <w:t xml:space="preserve">试样浸泡前在空气中的硬度（A）； </w:t>
      </w:r>
    </w:p>
    <w:p w14:paraId="167CD81C" w14:textId="77777777" w:rsidR="00063601" w:rsidRDefault="00000000">
      <w:pPr>
        <w:pStyle w:val="afffff7"/>
        <w:ind w:firstLine="420"/>
      </w:pPr>
      <w:r>
        <w:rPr>
          <w:rFonts w:hint="eastAsia"/>
        </w:rPr>
        <w:t>A</w:t>
      </w:r>
      <w:r>
        <w:rPr>
          <w:vertAlign w:val="subscript"/>
        </w:rPr>
        <w:t>1</w:t>
      </w:r>
      <w:r>
        <w:t>—</w:t>
      </w:r>
      <w:r>
        <w:rPr>
          <w:rFonts w:hint="eastAsia"/>
        </w:rPr>
        <w:t xml:space="preserve">试样浸泡后在空气中的硬度（A）； </w:t>
      </w:r>
    </w:p>
    <w:p w14:paraId="4E7B5B53" w14:textId="77777777" w:rsidR="00063601" w:rsidRDefault="00000000">
      <w:pPr>
        <w:pStyle w:val="afffff7"/>
        <w:ind w:firstLine="420"/>
      </w:pPr>
      <w:r>
        <w:rPr>
          <w:rFonts w:hint="eastAsia"/>
        </w:rPr>
        <w:t xml:space="preserve">取三个试样试验结果的中位数作为试验结果。 </w:t>
      </w:r>
    </w:p>
    <w:p w14:paraId="6D6B5EFC" w14:textId="77777777" w:rsidR="00063601" w:rsidRDefault="00000000">
      <w:pPr>
        <w:pStyle w:val="af2"/>
      </w:pPr>
      <w:r>
        <w:rPr>
          <w:rFonts w:hint="eastAsia"/>
        </w:rPr>
        <w:t>按公式（6）计算质量变化</w:t>
      </w:r>
    </w:p>
    <w:p w14:paraId="4B27CF99" w14:textId="77777777" w:rsidR="00063601" w:rsidRDefault="00000000">
      <w:pPr>
        <w:pStyle w:val="afffffff3"/>
        <w:rPr>
          <w:rFonts w:hint="eastAsia"/>
        </w:rPr>
      </w:pPr>
      <w:r>
        <w:tab/>
      </w:r>
      <m:oMath>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6</w:t>
      </w:r>
      <w:r>
        <w:t>)</w:t>
      </w:r>
    </w:p>
    <w:p w14:paraId="515409B5" w14:textId="77777777" w:rsidR="00063601" w:rsidRDefault="00000000">
      <w:pPr>
        <w:pStyle w:val="afffff7"/>
        <w:ind w:firstLine="420"/>
      </w:pPr>
      <w:r>
        <w:rPr>
          <w:rFonts w:hint="eastAsia"/>
        </w:rPr>
        <w:t xml:space="preserve">式中： </w:t>
      </w:r>
    </w:p>
    <w:p w14:paraId="20053887" w14:textId="77777777" w:rsidR="00063601" w:rsidRDefault="00000000">
      <w:pPr>
        <w:pStyle w:val="afffff7"/>
        <w:ind w:firstLine="420"/>
      </w:pPr>
      <w:r>
        <w:rPr>
          <w:rFonts w:hint="eastAsia"/>
        </w:rPr>
        <w:t>m</w:t>
      </w:r>
      <w:r>
        <w:rPr>
          <w:vertAlign w:val="subscript"/>
        </w:rPr>
        <w:t>0</w:t>
      </w:r>
      <w:r>
        <w:t>—</w:t>
      </w:r>
      <w:r>
        <w:rPr>
          <w:rFonts w:hint="eastAsia"/>
        </w:rPr>
        <w:t>试样浸泡前在空气中的质量（</w:t>
      </w:r>
      <w:r>
        <w:t>g</w:t>
      </w:r>
      <w:r>
        <w:rPr>
          <w:rFonts w:hint="eastAsia"/>
        </w:rPr>
        <w:t xml:space="preserve">）； </w:t>
      </w:r>
    </w:p>
    <w:p w14:paraId="0356495F" w14:textId="77777777" w:rsidR="00063601" w:rsidRDefault="00000000">
      <w:pPr>
        <w:pStyle w:val="afffff7"/>
        <w:ind w:firstLine="420"/>
      </w:pPr>
      <w:r>
        <w:rPr>
          <w:rFonts w:hint="eastAsia"/>
        </w:rPr>
        <w:t>m</w:t>
      </w:r>
      <w:r>
        <w:rPr>
          <w:vertAlign w:val="subscript"/>
        </w:rPr>
        <w:t>1</w:t>
      </w:r>
      <w:r>
        <w:t>—</w:t>
      </w:r>
      <w:r>
        <w:rPr>
          <w:rFonts w:hint="eastAsia"/>
        </w:rPr>
        <w:t>试样浸泡后在空气中的质量（</w:t>
      </w:r>
      <w:r>
        <w:t>g</w:t>
      </w:r>
      <w:r>
        <w:rPr>
          <w:rFonts w:hint="eastAsia"/>
        </w:rPr>
        <w:t xml:space="preserve">）； </w:t>
      </w:r>
    </w:p>
    <w:p w14:paraId="20496913" w14:textId="77777777" w:rsidR="00063601" w:rsidRDefault="00000000">
      <w:pPr>
        <w:pStyle w:val="afffff7"/>
        <w:ind w:firstLine="420"/>
      </w:pPr>
      <w:r>
        <w:rPr>
          <w:rFonts w:hint="eastAsia"/>
        </w:rPr>
        <w:t xml:space="preserve">取三个试样试验结果的中位数作为试验结果。 </w:t>
      </w:r>
    </w:p>
    <w:p w14:paraId="3B50D425" w14:textId="77777777" w:rsidR="00063601" w:rsidRDefault="00000000">
      <w:pPr>
        <w:pStyle w:val="af2"/>
      </w:pPr>
      <w:r>
        <w:rPr>
          <w:rFonts w:hint="eastAsia"/>
        </w:rPr>
        <w:t>按公式（7）计算拉伸强度变化：</w:t>
      </w:r>
    </w:p>
    <w:p w14:paraId="26E76BE8" w14:textId="77777777" w:rsidR="00063601" w:rsidRDefault="00000000">
      <w:pPr>
        <w:pStyle w:val="afffffff3"/>
        <w:rPr>
          <w:rFonts w:hint="eastAsia"/>
        </w:rPr>
      </w:pPr>
      <w:r>
        <w:tab/>
      </w:r>
      <m:oMath>
        <m:r>
          <w:rPr>
            <w:rFonts w:ascii="Cambria Math" w:hAnsi="Cambria Math"/>
          </w:rPr>
          <m:t>∆TS=(</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7</w:t>
      </w:r>
      <w:r>
        <w:t>)</w:t>
      </w:r>
    </w:p>
    <w:p w14:paraId="17235C4E" w14:textId="77777777" w:rsidR="00063601" w:rsidRDefault="00000000">
      <w:pPr>
        <w:pStyle w:val="afffff7"/>
        <w:ind w:firstLine="420"/>
      </w:pPr>
      <w:r>
        <w:rPr>
          <w:rFonts w:hint="eastAsia"/>
        </w:rPr>
        <w:t xml:space="preserve">式中： </w:t>
      </w:r>
    </w:p>
    <w:p w14:paraId="4298D894" w14:textId="77777777" w:rsidR="00063601" w:rsidRDefault="00000000">
      <w:pPr>
        <w:pStyle w:val="afffff7"/>
        <w:ind w:firstLine="420"/>
      </w:pPr>
      <w:r>
        <w:rPr>
          <w:rFonts w:hint="eastAsia"/>
        </w:rPr>
        <w:t>TS</w:t>
      </w:r>
      <w:r>
        <w:rPr>
          <w:vertAlign w:val="subscript"/>
        </w:rPr>
        <w:t>0</w:t>
      </w:r>
      <w:r>
        <w:t>—</w:t>
      </w:r>
      <w:r>
        <w:rPr>
          <w:rFonts w:hint="eastAsia"/>
        </w:rPr>
        <w:t>浸泡前试样的拉伸强度（</w:t>
      </w:r>
      <w:r>
        <w:t>MPa</w:t>
      </w:r>
      <w:r>
        <w:rPr>
          <w:rFonts w:hint="eastAsia"/>
        </w:rPr>
        <w:t xml:space="preserve">）； </w:t>
      </w:r>
    </w:p>
    <w:p w14:paraId="7CB9811A" w14:textId="77777777" w:rsidR="00063601" w:rsidRDefault="00000000">
      <w:pPr>
        <w:pStyle w:val="afffff7"/>
        <w:ind w:firstLine="420"/>
      </w:pPr>
      <w:r>
        <w:rPr>
          <w:rFonts w:hint="eastAsia"/>
        </w:rPr>
        <w:t>TS</w:t>
      </w:r>
      <w:r>
        <w:rPr>
          <w:rFonts w:hint="eastAsia"/>
          <w:vertAlign w:val="subscript"/>
        </w:rPr>
        <w:t>1</w:t>
      </w:r>
      <w:r>
        <w:t>—</w:t>
      </w:r>
      <w:r>
        <w:rPr>
          <w:rFonts w:hint="eastAsia"/>
        </w:rPr>
        <w:t>浸泡后试样的拉伸强度（</w:t>
      </w:r>
      <w:r>
        <w:t>MPa</w:t>
      </w:r>
      <w:r>
        <w:rPr>
          <w:rFonts w:hint="eastAsia"/>
        </w:rPr>
        <w:t xml:space="preserve">）； </w:t>
      </w:r>
    </w:p>
    <w:p w14:paraId="739AAC64" w14:textId="77777777" w:rsidR="00063601" w:rsidRDefault="00000000">
      <w:pPr>
        <w:pStyle w:val="afffff7"/>
        <w:ind w:firstLine="420"/>
      </w:pPr>
      <w:r>
        <w:rPr>
          <w:rFonts w:hint="eastAsia"/>
        </w:rPr>
        <w:t>取三个试样试验结果的中位数作为试验结果。</w:t>
      </w:r>
    </w:p>
    <w:p w14:paraId="0FD4728A" w14:textId="77777777" w:rsidR="00063601" w:rsidRDefault="00000000">
      <w:pPr>
        <w:pStyle w:val="af2"/>
      </w:pPr>
      <w:r>
        <w:rPr>
          <w:rFonts w:hint="eastAsia"/>
        </w:rPr>
        <w:t>按公式（8）计算断裂伸长率的变化</w:t>
      </w:r>
    </w:p>
    <w:p w14:paraId="643AD57F" w14:textId="77777777" w:rsidR="00063601" w:rsidRDefault="00000000">
      <w:pPr>
        <w:pStyle w:val="afffffff3"/>
        <w:rPr>
          <w:rFonts w:hint="eastAsia"/>
        </w:rPr>
      </w:pPr>
      <w:r>
        <w:tab/>
      </w:r>
      <m:oMath>
        <m:r>
          <w:rPr>
            <w:rFonts w:ascii="Cambria Math" w:hAnsi="Cambria Math"/>
          </w:rPr>
          <m:t>∆Eb=(</m:t>
        </m:r>
        <m:sSub>
          <m:sSubPr>
            <m:ctrlPr>
              <w:rPr>
                <w:rFonts w:ascii="Cambria Math" w:hAnsi="Cambria Math"/>
                <w:i/>
              </w:rPr>
            </m:ctrlPr>
          </m:sSubPr>
          <m:e>
            <m:r>
              <w:rPr>
                <w:rFonts w:ascii="Cambria Math" w:hAnsi="Cambria Math"/>
              </w:rPr>
              <m:t>Eb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Eb</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8</w:t>
      </w:r>
      <w:r>
        <w:t>)</w:t>
      </w:r>
    </w:p>
    <w:p w14:paraId="401D6046" w14:textId="77777777" w:rsidR="00063601" w:rsidRDefault="00063601">
      <w:pPr>
        <w:pStyle w:val="afffff7"/>
        <w:ind w:firstLineChars="0" w:firstLine="0"/>
      </w:pPr>
    </w:p>
    <w:p w14:paraId="42032FED" w14:textId="77777777" w:rsidR="00063601" w:rsidRDefault="00000000">
      <w:pPr>
        <w:pStyle w:val="afffff7"/>
        <w:ind w:firstLine="420"/>
      </w:pPr>
      <w:r>
        <w:rPr>
          <w:rFonts w:hint="eastAsia"/>
        </w:rPr>
        <w:t xml:space="preserve">式中： </w:t>
      </w:r>
    </w:p>
    <w:p w14:paraId="0F52706A" w14:textId="77777777" w:rsidR="00063601" w:rsidRDefault="00000000">
      <w:pPr>
        <w:pStyle w:val="afffff7"/>
        <w:ind w:firstLine="420"/>
      </w:pPr>
      <w:r>
        <w:rPr>
          <w:rFonts w:hint="eastAsia"/>
        </w:rPr>
        <w:t>Eb</w:t>
      </w:r>
      <w:r>
        <w:rPr>
          <w:rFonts w:hint="eastAsia"/>
          <w:vertAlign w:val="subscript"/>
        </w:rPr>
        <w:t>0</w:t>
      </w:r>
      <w:r>
        <w:t>—</w:t>
      </w:r>
      <w:r>
        <w:rPr>
          <w:rFonts w:hint="eastAsia"/>
        </w:rPr>
        <w:t>浸泡前试样的拉断伸长率（</w:t>
      </w:r>
      <w:r>
        <w:t>%</w:t>
      </w:r>
      <w:r>
        <w:rPr>
          <w:rFonts w:hint="eastAsia"/>
        </w:rPr>
        <w:t xml:space="preserve">）； </w:t>
      </w:r>
    </w:p>
    <w:p w14:paraId="68AF59C3" w14:textId="77777777" w:rsidR="00063601" w:rsidRDefault="00000000">
      <w:pPr>
        <w:pStyle w:val="afffff7"/>
        <w:ind w:firstLine="420"/>
      </w:pPr>
      <w:r>
        <w:rPr>
          <w:rFonts w:hint="eastAsia"/>
        </w:rPr>
        <w:t>Eb</w:t>
      </w:r>
      <w:r>
        <w:rPr>
          <w:rFonts w:hint="eastAsia"/>
          <w:vertAlign w:val="subscript"/>
        </w:rPr>
        <w:t>1</w:t>
      </w:r>
      <w:r>
        <w:t>—</w:t>
      </w:r>
      <w:r>
        <w:rPr>
          <w:rFonts w:hint="eastAsia"/>
        </w:rPr>
        <w:t>浸泡后试样的拉断伸长率（</w:t>
      </w:r>
      <w:r>
        <w:t>%</w:t>
      </w:r>
      <w:r>
        <w:rPr>
          <w:rFonts w:hint="eastAsia"/>
        </w:rPr>
        <w:t xml:space="preserve">）； </w:t>
      </w:r>
    </w:p>
    <w:p w14:paraId="2A138414" w14:textId="77777777" w:rsidR="00063601" w:rsidRDefault="00000000">
      <w:pPr>
        <w:pStyle w:val="afffff7"/>
        <w:ind w:firstLine="420"/>
      </w:pPr>
      <w:r>
        <w:rPr>
          <w:rFonts w:hint="eastAsia"/>
        </w:rPr>
        <w:t>取三个试样试验结果的中位数作为试验结果。</w:t>
      </w:r>
    </w:p>
    <w:p w14:paraId="49BEBEDE" w14:textId="77777777" w:rsidR="00063601" w:rsidRDefault="00000000">
      <w:pPr>
        <w:pStyle w:val="a5"/>
      </w:pPr>
      <w:r>
        <w:rPr>
          <w:rFonts w:hint="eastAsia"/>
        </w:rPr>
        <w:t>拉伸强度跟断裂伸长率跟踪到3000 h即可。</w:t>
      </w:r>
    </w:p>
    <w:p w14:paraId="35AD2F0E" w14:textId="77777777" w:rsidR="00063601" w:rsidRDefault="00000000">
      <w:pPr>
        <w:pStyle w:val="a5"/>
      </w:pPr>
      <w:r>
        <w:rPr>
          <w:rFonts w:hint="eastAsia"/>
        </w:rPr>
        <w:t>需定期检查是否需要补充溶液。</w:t>
      </w:r>
    </w:p>
    <w:p w14:paraId="4FF2EED9" w14:textId="77777777" w:rsidR="00063601" w:rsidRDefault="00000000">
      <w:pPr>
        <w:pStyle w:val="afffff7"/>
        <w:ind w:firstLineChars="0" w:firstLine="0"/>
        <w:jc w:val="center"/>
        <w:rPr>
          <w:color w:val="FF0000"/>
        </w:rPr>
      </w:pPr>
      <w:bookmarkStart w:id="87" w:name="BookMark8"/>
      <w:bookmarkEnd w:id="22"/>
      <w:r>
        <w:rPr>
          <w:noProof/>
          <w:color w:val="FF0000"/>
        </w:rPr>
        <w:drawing>
          <wp:inline distT="0" distB="0" distL="0" distR="0" wp14:anchorId="72BFFE3A" wp14:editId="4A88FCD1">
            <wp:extent cx="1485900" cy="317500"/>
            <wp:effectExtent l="0" t="0" r="0" b="6350"/>
            <wp:docPr id="1271828572" name="图片 3"/>
            <wp:cNvGraphicFramePr/>
            <a:graphic xmlns:a="http://schemas.openxmlformats.org/drawingml/2006/main">
              <a:graphicData uri="http://schemas.openxmlformats.org/drawingml/2006/picture">
                <pic:pic xmlns:pic="http://schemas.openxmlformats.org/drawingml/2006/picture">
                  <pic:nvPicPr>
                    <pic:cNvPr id="1271828572"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p>
    <w:sectPr w:rsidR="0006360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82ECF" w14:textId="77777777" w:rsidR="005A5286" w:rsidRDefault="005A5286">
      <w:pPr>
        <w:spacing w:line="240" w:lineRule="auto"/>
      </w:pPr>
      <w:r>
        <w:separator/>
      </w:r>
    </w:p>
  </w:endnote>
  <w:endnote w:type="continuationSeparator" w:id="0">
    <w:p w14:paraId="1698B08E" w14:textId="77777777" w:rsidR="005A5286" w:rsidRDefault="005A5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7627D" w14:textId="77777777" w:rsidR="00063601"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1F63C" w14:textId="77777777" w:rsidR="00063601" w:rsidRDefault="00063601">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03324" w14:textId="77777777" w:rsidR="00063601" w:rsidRDefault="00063601">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6618F" w14:textId="77777777" w:rsidR="00063601"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E8434" w14:textId="77777777" w:rsidR="005A5286" w:rsidRDefault="005A5286">
      <w:pPr>
        <w:spacing w:line="240" w:lineRule="auto"/>
      </w:pPr>
      <w:r>
        <w:separator/>
      </w:r>
    </w:p>
  </w:footnote>
  <w:footnote w:type="continuationSeparator" w:id="0">
    <w:p w14:paraId="72C1CD29" w14:textId="77777777" w:rsidR="005A5286" w:rsidRDefault="005A52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BAF7A" w14:textId="77777777" w:rsidR="00063601" w:rsidRDefault="00063601">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8AA1E" w14:textId="77777777" w:rsidR="00063601"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F0C5" w14:textId="77777777" w:rsidR="00063601" w:rsidRDefault="00063601">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C8647" w14:textId="77777777" w:rsidR="00063601"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8BD7" w14:textId="4D9634F7" w:rsidR="00063601" w:rsidRDefault="00000000">
    <w:pPr>
      <w:pStyle w:val="afffffc"/>
      <w:rPr>
        <w:rFonts w:hint="eastAsia"/>
      </w:rPr>
    </w:pPr>
    <w:r>
      <w:fldChar w:fldCharType="begin"/>
    </w:r>
    <w:r>
      <w:instrText xml:space="preserve"> STYLEREF  标准文件_文件编号  \* MERGEFORMAT </w:instrText>
    </w:r>
    <w:r>
      <w:fldChar w:fldCharType="separate"/>
    </w:r>
    <w:r w:rsidR="00053304">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13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51839345">
    <w:abstractNumId w:val="0"/>
  </w:num>
  <w:num w:numId="2" w16cid:durableId="704866275">
    <w:abstractNumId w:val="27"/>
  </w:num>
  <w:num w:numId="3" w16cid:durableId="1190026185">
    <w:abstractNumId w:val="5"/>
  </w:num>
  <w:num w:numId="4" w16cid:durableId="2079863279">
    <w:abstractNumId w:val="23"/>
  </w:num>
  <w:num w:numId="5" w16cid:durableId="1795752619">
    <w:abstractNumId w:val="18"/>
  </w:num>
  <w:num w:numId="6" w16cid:durableId="1004357757">
    <w:abstractNumId w:val="13"/>
  </w:num>
  <w:num w:numId="7" w16cid:durableId="576062175">
    <w:abstractNumId w:val="8"/>
  </w:num>
  <w:num w:numId="8" w16cid:durableId="873469158">
    <w:abstractNumId w:val="3"/>
  </w:num>
  <w:num w:numId="9" w16cid:durableId="219219445">
    <w:abstractNumId w:val="9"/>
  </w:num>
  <w:num w:numId="10" w16cid:durableId="717978248">
    <w:abstractNumId w:val="16"/>
  </w:num>
  <w:num w:numId="11" w16cid:durableId="1708680906">
    <w:abstractNumId w:val="25"/>
  </w:num>
  <w:num w:numId="12" w16cid:durableId="2068457282">
    <w:abstractNumId w:val="11"/>
  </w:num>
  <w:num w:numId="13" w16cid:durableId="1105924864">
    <w:abstractNumId w:val="12"/>
  </w:num>
  <w:num w:numId="14" w16cid:durableId="1536042922">
    <w:abstractNumId w:val="7"/>
  </w:num>
  <w:num w:numId="15" w16cid:durableId="488592805">
    <w:abstractNumId w:val="19"/>
  </w:num>
  <w:num w:numId="16" w16cid:durableId="1851604646">
    <w:abstractNumId w:val="21"/>
  </w:num>
  <w:num w:numId="17" w16cid:durableId="742339289">
    <w:abstractNumId w:val="17"/>
  </w:num>
  <w:num w:numId="18" w16cid:durableId="1326203898">
    <w:abstractNumId w:val="29"/>
  </w:num>
  <w:num w:numId="19" w16cid:durableId="1453750297">
    <w:abstractNumId w:val="15"/>
  </w:num>
  <w:num w:numId="20" w16cid:durableId="1430660785">
    <w:abstractNumId w:val="1"/>
  </w:num>
  <w:num w:numId="21" w16cid:durableId="225842364">
    <w:abstractNumId w:val="10"/>
  </w:num>
  <w:num w:numId="22" w16cid:durableId="958032336">
    <w:abstractNumId w:val="30"/>
  </w:num>
  <w:num w:numId="23" w16cid:durableId="798495220">
    <w:abstractNumId w:val="20"/>
  </w:num>
  <w:num w:numId="24" w16cid:durableId="564143315">
    <w:abstractNumId w:val="6"/>
  </w:num>
  <w:num w:numId="25" w16cid:durableId="1021055762">
    <w:abstractNumId w:val="26"/>
  </w:num>
  <w:num w:numId="26" w16cid:durableId="1037051618">
    <w:abstractNumId w:val="28"/>
  </w:num>
  <w:num w:numId="27" w16cid:durableId="71465641">
    <w:abstractNumId w:val="2"/>
  </w:num>
  <w:num w:numId="28" w16cid:durableId="160242872">
    <w:abstractNumId w:val="4"/>
  </w:num>
  <w:num w:numId="29" w16cid:durableId="103505495">
    <w:abstractNumId w:val="14"/>
  </w:num>
  <w:num w:numId="30" w16cid:durableId="608203803">
    <w:abstractNumId w:val="24"/>
  </w:num>
  <w:num w:numId="31" w16cid:durableId="17714698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so52M9lrtfsyuMRpdIJ61mmvq0hM7zjpqU9kQBs1EaWKdb6Ld7OszhhofdGyGCYGS+ILegP0qvK2AMWchaBAoA==" w:salt="BFdoJ/EfQplcWIhZuQKMf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2738A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304"/>
    <w:rsid w:val="000539DD"/>
    <w:rsid w:val="00053BD3"/>
    <w:rsid w:val="000556ED"/>
    <w:rsid w:val="00055FE2"/>
    <w:rsid w:val="0005616F"/>
    <w:rsid w:val="00060C2E"/>
    <w:rsid w:val="00061033"/>
    <w:rsid w:val="000619E9"/>
    <w:rsid w:val="000622D4"/>
    <w:rsid w:val="0006357D"/>
    <w:rsid w:val="00063601"/>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5DA"/>
    <w:rsid w:val="000B3CDA"/>
    <w:rsid w:val="000B6A0B"/>
    <w:rsid w:val="000C0F6C"/>
    <w:rsid w:val="000C11DB"/>
    <w:rsid w:val="000C1492"/>
    <w:rsid w:val="000C2FBD"/>
    <w:rsid w:val="000C4B41"/>
    <w:rsid w:val="000C57D6"/>
    <w:rsid w:val="000C5BFC"/>
    <w:rsid w:val="000C6362"/>
    <w:rsid w:val="000C7666"/>
    <w:rsid w:val="000D0A9C"/>
    <w:rsid w:val="000D1795"/>
    <w:rsid w:val="000D329A"/>
    <w:rsid w:val="000D4B9C"/>
    <w:rsid w:val="000D4EB6"/>
    <w:rsid w:val="000D753B"/>
    <w:rsid w:val="000E4C9E"/>
    <w:rsid w:val="000E6FD7"/>
    <w:rsid w:val="000E7144"/>
    <w:rsid w:val="000F04D9"/>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8A1"/>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935"/>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868"/>
    <w:rsid w:val="00523F95"/>
    <w:rsid w:val="00524D65"/>
    <w:rsid w:val="00525B16"/>
    <w:rsid w:val="00533D04"/>
    <w:rsid w:val="00534804"/>
    <w:rsid w:val="00534BDF"/>
    <w:rsid w:val="005354EA"/>
    <w:rsid w:val="0053585F"/>
    <w:rsid w:val="00535EC4"/>
    <w:rsid w:val="00535ED9"/>
    <w:rsid w:val="0053692B"/>
    <w:rsid w:val="00541853"/>
    <w:rsid w:val="00542B35"/>
    <w:rsid w:val="00543BDA"/>
    <w:rsid w:val="005441CC"/>
    <w:rsid w:val="005479DA"/>
    <w:rsid w:val="00547BCC"/>
    <w:rsid w:val="0055013B"/>
    <w:rsid w:val="00551F6F"/>
    <w:rsid w:val="00555044"/>
    <w:rsid w:val="00561475"/>
    <w:rsid w:val="00562308"/>
    <w:rsid w:val="0056487B"/>
    <w:rsid w:val="00564FB9"/>
    <w:rsid w:val="005653FC"/>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286"/>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2D5"/>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AD4"/>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67F"/>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510"/>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F43"/>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58"/>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D92"/>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44A"/>
    <w:rsid w:val="00D06AB1"/>
    <w:rsid w:val="00D06FC1"/>
    <w:rsid w:val="00D072ED"/>
    <w:rsid w:val="00D07A16"/>
    <w:rsid w:val="00D1067E"/>
    <w:rsid w:val="00D10F50"/>
    <w:rsid w:val="00D11272"/>
    <w:rsid w:val="00D11A41"/>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CED"/>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B7E"/>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57A"/>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063D3E"/>
    <w:rsid w:val="03112D96"/>
    <w:rsid w:val="14AB4C79"/>
    <w:rsid w:val="1BF918F2"/>
    <w:rsid w:val="45756F4A"/>
    <w:rsid w:val="4FAD422B"/>
    <w:rsid w:val="4FEC0190"/>
    <w:rsid w:val="63BA086D"/>
    <w:rsid w:val="64AF16BF"/>
    <w:rsid w:val="701B0773"/>
    <w:rsid w:val="7748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32655D5"/>
  <w15:docId w15:val="{4F59E0BF-67A3-4006-A028-6495F84F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autoRedefine/>
    <w:qFormat/>
    <w:pPr>
      <w:adjustRightInd/>
      <w:spacing w:line="240" w:lineRule="auto"/>
      <w:jc w:val="left"/>
    </w:pPr>
    <w:rPr>
      <w:rFonts w:asciiTheme="minorHAnsi" w:eastAsiaTheme="minorEastAsia" w:hAnsiTheme="minorHAnsi" w:cstheme="minorBidi"/>
      <w:szCs w:val="24"/>
    </w:r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
    <w:name w:val="Quote"/>
    <w:basedOn w:val="afff5"/>
    <w:next w:val="afff5"/>
    <w:link w:val="afffff0"/>
    <w:uiPriority w:val="29"/>
    <w:qFormat/>
    <w:rPr>
      <w:i/>
      <w:iCs/>
      <w:color w:val="000000"/>
    </w:rPr>
  </w:style>
  <w:style w:type="character" w:customStyle="1" w:styleId="afffff0">
    <w:name w:val="引用 字符"/>
    <w:link w:val="afffff"/>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1">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2">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3">
    <w:name w:val="标准文件_页脚偶数页"/>
    <w:qFormat/>
    <w:pPr>
      <w:ind w:left="198"/>
    </w:pPr>
    <w:rPr>
      <w:rFonts w:ascii="宋体" w:hAnsi="Times New Roman"/>
      <w:sz w:val="18"/>
    </w:rPr>
  </w:style>
  <w:style w:type="paragraph" w:customStyle="1" w:styleId="afffff4">
    <w:name w:val="标准文件_页脚奇数页"/>
    <w:qFormat/>
    <w:pPr>
      <w:ind w:right="227"/>
      <w:jc w:val="right"/>
    </w:pPr>
    <w:rPr>
      <w:rFonts w:ascii="宋体" w:hAnsi="Times New Roman"/>
      <w:sz w:val="18"/>
    </w:rPr>
  </w:style>
  <w:style w:type="paragraph" w:customStyle="1" w:styleId="afffff5">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6">
    <w:name w:val="标准文件_标准正文"/>
    <w:basedOn w:val="afff5"/>
    <w:next w:val="afffff7"/>
    <w:qFormat/>
    <w:pPr>
      <w:snapToGrid w:val="0"/>
      <w:ind w:firstLineChars="200" w:firstLine="200"/>
    </w:pPr>
    <w:rPr>
      <w:kern w:val="0"/>
    </w:rPr>
  </w:style>
  <w:style w:type="paragraph" w:customStyle="1" w:styleId="afffff7">
    <w:name w:val="标准文件_段"/>
    <w:link w:val="Char"/>
    <w:qFormat/>
    <w:pPr>
      <w:autoSpaceDE w:val="0"/>
      <w:autoSpaceDN w:val="0"/>
      <w:ind w:firstLineChars="200" w:firstLine="200"/>
      <w:jc w:val="both"/>
    </w:pPr>
    <w:rPr>
      <w:rFonts w:ascii="宋体" w:hAnsi="Times New Roman"/>
      <w:sz w:val="21"/>
    </w:rPr>
  </w:style>
  <w:style w:type="paragraph" w:customStyle="1" w:styleId="afffff8">
    <w:name w:val="标准文件_版本"/>
    <w:basedOn w:val="afffff6"/>
    <w:qFormat/>
    <w:pPr>
      <w:adjustRightInd/>
      <w:snapToGrid/>
      <w:ind w:firstLineChars="0" w:firstLine="0"/>
    </w:pPr>
    <w:rPr>
      <w:rFonts w:ascii="宋体" w:hAnsi="宋体"/>
      <w:kern w:val="2"/>
    </w:rPr>
  </w:style>
  <w:style w:type="paragraph" w:customStyle="1" w:styleId="afffff9">
    <w:name w:val="标准文件_标准部门"/>
    <w:basedOn w:val="afff5"/>
    <w:qFormat/>
    <w:pPr>
      <w:jc w:val="center"/>
    </w:pPr>
    <w:rPr>
      <w:rFonts w:ascii="黑体" w:eastAsia="黑体"/>
      <w:kern w:val="0"/>
      <w:sz w:val="44"/>
    </w:rPr>
  </w:style>
  <w:style w:type="paragraph" w:customStyle="1" w:styleId="afffffa">
    <w:name w:val="标准文件_标准代替"/>
    <w:basedOn w:val="afff5"/>
    <w:next w:val="afff5"/>
    <w:qFormat/>
    <w:pPr>
      <w:spacing w:line="310" w:lineRule="exact"/>
      <w:jc w:val="right"/>
    </w:pPr>
    <w:rPr>
      <w:rFonts w:ascii="宋体" w:hAnsi="宋体"/>
      <w:kern w:val="0"/>
    </w:rPr>
  </w:style>
  <w:style w:type="paragraph" w:customStyle="1" w:styleId="afffffb">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qFormat/>
    <w:pPr>
      <w:jc w:val="left"/>
    </w:pPr>
  </w:style>
  <w:style w:type="paragraph" w:customStyle="1" w:styleId="afffffe">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7"/>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
    <w:name w:val="标准文件_发布"/>
    <w:qFormat/>
    <w:rPr>
      <w:rFonts w:ascii="黑体" w:eastAsia="黑体"/>
      <w:spacing w:val="0"/>
      <w:w w:val="100"/>
      <w:position w:val="3"/>
      <w:sz w:val="28"/>
    </w:rPr>
  </w:style>
  <w:style w:type="paragraph" w:customStyle="1" w:styleId="ad">
    <w:name w:val="标准文件_方框数字列项"/>
    <w:basedOn w:val="afffff7"/>
    <w:qFormat/>
    <w:pPr>
      <w:numPr>
        <w:numId w:val="3"/>
      </w:numPr>
      <w:ind w:firstLineChars="0" w:firstLine="0"/>
    </w:pPr>
  </w:style>
  <w:style w:type="paragraph" w:customStyle="1" w:styleId="affffff0">
    <w:name w:val="标准文件_封面标准编号"/>
    <w:basedOn w:val="afff5"/>
    <w:next w:val="afffffa"/>
    <w:qFormat/>
    <w:pPr>
      <w:spacing w:line="310" w:lineRule="exact"/>
      <w:jc w:val="right"/>
    </w:pPr>
    <w:rPr>
      <w:rFonts w:ascii="黑体" w:eastAsia="黑体"/>
      <w:kern w:val="0"/>
      <w:sz w:val="28"/>
    </w:rPr>
  </w:style>
  <w:style w:type="paragraph" w:customStyle="1" w:styleId="affffff1">
    <w:name w:val="标准文件_封面标准分类号"/>
    <w:basedOn w:val="afff5"/>
    <w:qFormat/>
    <w:rPr>
      <w:rFonts w:ascii="黑体" w:eastAsia="黑体"/>
      <w:b/>
      <w:kern w:val="0"/>
      <w:sz w:val="28"/>
    </w:rPr>
  </w:style>
  <w:style w:type="paragraph" w:customStyle="1" w:styleId="affffff2">
    <w:name w:val="标准文件_封面标准名称"/>
    <w:basedOn w:val="afff5"/>
    <w:qFormat/>
    <w:pPr>
      <w:spacing w:line="240" w:lineRule="auto"/>
      <w:jc w:val="center"/>
    </w:pPr>
    <w:rPr>
      <w:rFonts w:ascii="黑体" w:eastAsia="黑体"/>
      <w:kern w:val="0"/>
      <w:sz w:val="52"/>
    </w:rPr>
  </w:style>
  <w:style w:type="paragraph" w:customStyle="1" w:styleId="affffff3">
    <w:name w:val="标准文件_封面标准英文名称"/>
    <w:basedOn w:val="afff5"/>
    <w:qFormat/>
    <w:pPr>
      <w:spacing w:line="240" w:lineRule="auto"/>
      <w:jc w:val="center"/>
    </w:pPr>
    <w:rPr>
      <w:rFonts w:ascii="黑体" w:eastAsia="黑体"/>
      <w:b/>
      <w:sz w:val="28"/>
    </w:rPr>
  </w:style>
  <w:style w:type="paragraph" w:customStyle="1" w:styleId="affffff4">
    <w:name w:val="标准文件_封面发布日期"/>
    <w:basedOn w:val="afff5"/>
    <w:qFormat/>
    <w:pPr>
      <w:spacing w:line="310" w:lineRule="exact"/>
    </w:pPr>
    <w:rPr>
      <w:rFonts w:ascii="黑体" w:eastAsia="黑体"/>
      <w:kern w:val="0"/>
      <w:sz w:val="28"/>
    </w:rPr>
  </w:style>
  <w:style w:type="paragraph" w:customStyle="1" w:styleId="affffff5">
    <w:name w:val="标准文件_封面密级"/>
    <w:basedOn w:val="afff5"/>
    <w:qFormat/>
    <w:rPr>
      <w:rFonts w:eastAsia="黑体"/>
      <w:sz w:val="32"/>
    </w:rPr>
  </w:style>
  <w:style w:type="paragraph" w:customStyle="1" w:styleId="affffff6">
    <w:name w:val="标准文件_封面实施日期"/>
    <w:basedOn w:val="afff5"/>
    <w:qFormat/>
    <w:pPr>
      <w:spacing w:line="310" w:lineRule="exact"/>
      <w:jc w:val="right"/>
    </w:pPr>
    <w:rPr>
      <w:rFonts w:ascii="黑体" w:eastAsia="黑体"/>
      <w:sz w:val="28"/>
    </w:rPr>
  </w:style>
  <w:style w:type="paragraph" w:customStyle="1" w:styleId="affffff7">
    <w:name w:val="标准文件_封面抬头"/>
    <w:basedOn w:val="afffff7"/>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7"/>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7"/>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7"/>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7"/>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7"/>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7"/>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9">
    <w:name w:val="标准文件_附录章标题"/>
    <w:next w:val="afffff7"/>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a">
    <w:name w:val="标准文件_公式后的破折号"/>
    <w:basedOn w:val="afffff7"/>
    <w:next w:val="afffff7"/>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b">
    <w:name w:val="标准文件_目次、标准名称标题"/>
    <w:basedOn w:val="a6"/>
    <w:next w:val="afffff7"/>
    <w:qFormat/>
    <w:pPr>
      <w:spacing w:line="460" w:lineRule="exact"/>
      <w:ind w:left="0" w:firstLine="0"/>
    </w:pPr>
  </w:style>
  <w:style w:type="paragraph" w:customStyle="1" w:styleId="affffffc">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d">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7"/>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e">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qFormat/>
    <w:pPr>
      <w:numPr>
        <w:numId w:val="12"/>
      </w:numPr>
      <w:spacing w:line="240" w:lineRule="auto"/>
      <w:jc w:val="left"/>
    </w:pPr>
    <w:rPr>
      <w:rFonts w:ascii="宋体" w:hAnsi="宋体"/>
      <w:sz w:val="18"/>
    </w:rPr>
  </w:style>
  <w:style w:type="character" w:customStyle="1" w:styleId="afffffff">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7"/>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7"/>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7"/>
    <w:qFormat/>
    <w:pPr>
      <w:numPr>
        <w:ilvl w:val="2"/>
      </w:numPr>
      <w:spacing w:beforeLines="50" w:before="50" w:afterLines="50" w:after="50"/>
      <w:ind w:left="0"/>
      <w:outlineLvl w:val="1"/>
    </w:pPr>
  </w:style>
  <w:style w:type="paragraph" w:customStyle="1" w:styleId="afffffff0">
    <w:name w:val="标准文件_一致程度"/>
    <w:basedOn w:val="afff5"/>
    <w:qFormat/>
    <w:pPr>
      <w:spacing w:line="440" w:lineRule="exact"/>
      <w:jc w:val="center"/>
    </w:pPr>
    <w:rPr>
      <w:sz w:val="28"/>
    </w:rPr>
  </w:style>
  <w:style w:type="paragraph" w:customStyle="1" w:styleId="afffffff1">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6"/>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7"/>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5"/>
    <w:next w:val="afffff6"/>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7"/>
    <w:qFormat/>
    <w:pPr>
      <w:numPr>
        <w:numId w:val="18"/>
      </w:numPr>
      <w:jc w:val="center"/>
    </w:pPr>
    <w:rPr>
      <w:rFonts w:ascii="黑体" w:eastAsia="黑体" w:hAnsi="Times New Roman"/>
      <w:sz w:val="21"/>
    </w:rPr>
  </w:style>
  <w:style w:type="paragraph" w:customStyle="1" w:styleId="afb">
    <w:name w:val="标准文件_正文英文图标题"/>
    <w:next w:val="afffff7"/>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4">
    <w:name w:val="发布部门"/>
    <w:next w:val="afffff7"/>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5">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6">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8">
    <w:name w:val="封面标准文稿编辑信息"/>
    <w:qFormat/>
    <w:pPr>
      <w:spacing w:before="180" w:line="180" w:lineRule="exact"/>
      <w:jc w:val="center"/>
    </w:pPr>
    <w:rPr>
      <w:rFonts w:ascii="宋体" w:hAnsi="Times New Roman"/>
      <w:sz w:val="21"/>
    </w:rPr>
  </w:style>
  <w:style w:type="paragraph" w:customStyle="1" w:styleId="afffffff9">
    <w:name w:val="封面标准文稿类别"/>
    <w:qFormat/>
    <w:pPr>
      <w:spacing w:before="440" w:line="400" w:lineRule="exact"/>
      <w:jc w:val="center"/>
    </w:pPr>
    <w:rPr>
      <w:rFonts w:ascii="宋体" w:hAnsi="Times New Roman"/>
      <w:sz w:val="24"/>
    </w:rPr>
  </w:style>
  <w:style w:type="paragraph" w:customStyle="1" w:styleId="afffffffa">
    <w:name w:val="封面标准英文名称"/>
    <w:qFormat/>
    <w:pPr>
      <w:widowControl w:val="0"/>
      <w:spacing w:line="360" w:lineRule="exact"/>
      <w:jc w:val="center"/>
    </w:pPr>
    <w:rPr>
      <w:rFonts w:ascii="Times New Roman" w:hAnsi="Times New Roman"/>
      <w:sz w:val="28"/>
    </w:rPr>
  </w:style>
  <w:style w:type="paragraph" w:customStyle="1" w:styleId="afffffffb">
    <w:name w:val="封面一致性程度标识"/>
    <w:qFormat/>
    <w:pPr>
      <w:spacing w:before="440" w:line="440" w:lineRule="exact"/>
      <w:jc w:val="center"/>
    </w:pPr>
    <w:rPr>
      <w:rFonts w:ascii="Times New Roman" w:hAnsi="Times New Roman"/>
      <w:sz w:val="28"/>
    </w:rPr>
  </w:style>
  <w:style w:type="paragraph" w:customStyle="1" w:styleId="afffffffc">
    <w:name w:val="封面正文"/>
    <w:qFormat/>
    <w:pPr>
      <w:jc w:val="both"/>
    </w:pPr>
    <w:rPr>
      <w:rFonts w:ascii="Times New Roman" w:hAnsi="Times New Roman"/>
    </w:rPr>
  </w:style>
  <w:style w:type="paragraph" w:customStyle="1" w:styleId="afffffffd">
    <w:name w:val="附录二级无标题条"/>
    <w:basedOn w:val="afff5"/>
    <w:next w:val="afff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qFormat/>
    <w:pPr>
      <w:outlineLvl w:val="4"/>
    </w:pPr>
  </w:style>
  <w:style w:type="paragraph" w:customStyle="1" w:styleId="affffffff">
    <w:name w:val="附录四级无标题条"/>
    <w:basedOn w:val="afffffffe"/>
    <w:next w:val="afffff7"/>
    <w:qFormat/>
    <w:pPr>
      <w:outlineLvl w:val="5"/>
    </w:pPr>
  </w:style>
  <w:style w:type="paragraph" w:customStyle="1" w:styleId="affffffff0">
    <w:name w:val="附录图"/>
    <w:next w:val="afffff7"/>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1">
    <w:name w:val="附录五级无标题条"/>
    <w:basedOn w:val="affffffff"/>
    <w:next w:val="afffff7"/>
    <w:qFormat/>
    <w:pPr>
      <w:outlineLvl w:val="6"/>
    </w:pPr>
  </w:style>
  <w:style w:type="paragraph" w:customStyle="1" w:styleId="affffffff2">
    <w:name w:val="附录性质"/>
    <w:basedOn w:val="afff5"/>
    <w:qFormat/>
    <w:pPr>
      <w:widowControl/>
      <w:adjustRightInd/>
      <w:jc w:val="center"/>
    </w:pPr>
    <w:rPr>
      <w:rFonts w:ascii="黑体" w:eastAsia="黑体"/>
    </w:rPr>
  </w:style>
  <w:style w:type="paragraph" w:customStyle="1" w:styleId="affffffff3">
    <w:name w:val="附录一级无标题条"/>
    <w:basedOn w:val="affffff9"/>
    <w:next w:val="afffff7"/>
    <w:qFormat/>
    <w:pPr>
      <w:autoSpaceDN w:val="0"/>
      <w:outlineLvl w:val="2"/>
    </w:pPr>
    <w:rPr>
      <w:rFonts w:ascii="宋体" w:eastAsia="宋体" w:hAnsi="宋体"/>
    </w:rPr>
  </w:style>
  <w:style w:type="character" w:customStyle="1" w:styleId="affffffff4">
    <w:name w:val="个人答复风格"/>
    <w:qFormat/>
    <w:rPr>
      <w:rFonts w:ascii="Arial" w:eastAsia="宋体" w:hAnsi="Arial" w:cs="Arial"/>
      <w:color w:val="auto"/>
      <w:spacing w:val="0"/>
      <w:sz w:val="20"/>
    </w:rPr>
  </w:style>
  <w:style w:type="character" w:customStyle="1" w:styleId="affffffff5">
    <w:name w:val="个人撰写风格"/>
    <w:qFormat/>
    <w:rPr>
      <w:rFonts w:ascii="Arial" w:eastAsia="宋体" w:hAnsi="Arial" w:cs="Arial"/>
      <w:color w:val="auto"/>
      <w:spacing w:val="0"/>
      <w:sz w:val="20"/>
    </w:rPr>
  </w:style>
  <w:style w:type="paragraph" w:customStyle="1" w:styleId="affffffff6">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7">
    <w:name w:val="列项·"/>
    <w:basedOn w:val="afffff7"/>
    <w:qFormat/>
    <w:pPr>
      <w:tabs>
        <w:tab w:val="left" w:pos="840"/>
      </w:tabs>
    </w:pPr>
  </w:style>
  <w:style w:type="paragraph" w:customStyle="1" w:styleId="affffffff8">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qFormat/>
    <w:pPr>
      <w:spacing w:line="0" w:lineRule="atLeast"/>
      <w:jc w:val="distribute"/>
    </w:pPr>
    <w:rPr>
      <w:rFonts w:ascii="黑体" w:eastAsia="黑体" w:hAnsi="宋体"/>
      <w:sz w:val="52"/>
    </w:rPr>
  </w:style>
  <w:style w:type="paragraph" w:customStyle="1" w:styleId="affffffffa">
    <w:name w:val="其他发布部门"/>
    <w:basedOn w:val="afffffff4"/>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b">
    <w:name w:val="实施日期"/>
    <w:basedOn w:val="afffffff5"/>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c">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7"/>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e">
    <w:name w:val="注:后续"/>
    <w:qFormat/>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qFormat/>
    <w:pPr>
      <w:ind w:leftChars="0" w:left="1406" w:firstLineChars="0" w:hanging="499"/>
    </w:pPr>
  </w:style>
  <w:style w:type="paragraph" w:customStyle="1" w:styleId="afffffffff0">
    <w:name w:val="标准文件_一级无标题"/>
    <w:basedOn w:val="affd"/>
    <w:qFormat/>
    <w:pPr>
      <w:spacing w:beforeLines="0" w:before="0" w:afterLines="0" w:after="0"/>
      <w:outlineLvl w:val="9"/>
    </w:pPr>
    <w:rPr>
      <w:rFonts w:ascii="宋体" w:eastAsia="宋体"/>
    </w:rPr>
  </w:style>
  <w:style w:type="paragraph" w:customStyle="1" w:styleId="afffffffff1">
    <w:name w:val="标准文件_五级无标题"/>
    <w:basedOn w:val="afff1"/>
    <w:qFormat/>
    <w:pPr>
      <w:spacing w:beforeLines="0" w:before="0" w:afterLines="0" w:after="0"/>
      <w:outlineLvl w:val="9"/>
    </w:pPr>
    <w:rPr>
      <w:rFonts w:ascii="宋体" w:eastAsia="宋体"/>
    </w:rPr>
  </w:style>
  <w:style w:type="paragraph" w:customStyle="1" w:styleId="afffffffff2">
    <w:name w:val="标准文件_三级无标题"/>
    <w:basedOn w:val="afff"/>
    <w:qFormat/>
    <w:pPr>
      <w:spacing w:beforeLines="0" w:before="0" w:afterLines="0" w:after="0"/>
      <w:outlineLvl w:val="9"/>
    </w:pPr>
    <w:rPr>
      <w:rFonts w:ascii="宋体" w:eastAsia="宋体"/>
    </w:rPr>
  </w:style>
  <w:style w:type="paragraph" w:customStyle="1" w:styleId="afffffffff3">
    <w:name w:val="标准文件_二级无标题"/>
    <w:basedOn w:val="affe"/>
    <w:qFormat/>
    <w:pPr>
      <w:spacing w:beforeLines="0" w:before="0" w:afterLines="0" w:after="0"/>
      <w:outlineLvl w:val="9"/>
    </w:pPr>
    <w:rPr>
      <w:rFonts w:ascii="宋体" w:eastAsia="宋体"/>
    </w:rPr>
  </w:style>
  <w:style w:type="paragraph" w:customStyle="1" w:styleId="afffffffff4">
    <w:name w:val="标准_四级无标题"/>
    <w:basedOn w:val="afff0"/>
    <w:next w:val="afffff7"/>
    <w:qFormat/>
    <w:rPr>
      <w:rFonts w:eastAsia="宋体"/>
    </w:rPr>
  </w:style>
  <w:style w:type="paragraph" w:customStyle="1" w:styleId="afffffffff5">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qFormat/>
    <w:pPr>
      <w:numPr>
        <w:numId w:val="23"/>
      </w:numPr>
      <w:ind w:firstLineChars="0" w:firstLine="0"/>
    </w:pPr>
    <w:rPr>
      <w:rFonts w:ascii="Times New Roman" w:cs="Arial"/>
      <w:szCs w:val="28"/>
    </w:rPr>
  </w:style>
  <w:style w:type="paragraph" w:customStyle="1" w:styleId="ae">
    <w:name w:val="标准文件_小写罗马数字编号列项"/>
    <w:basedOn w:val="afffff7"/>
    <w:qFormat/>
    <w:pPr>
      <w:numPr>
        <w:numId w:val="24"/>
      </w:numPr>
      <w:ind w:firstLineChars="0" w:firstLine="0"/>
    </w:pPr>
    <w:rPr>
      <w:rFonts w:cs="Arial"/>
      <w:szCs w:val="28"/>
    </w:rPr>
  </w:style>
  <w:style w:type="paragraph" w:customStyle="1" w:styleId="afffffffff6">
    <w:name w:val="标准文件_附录标题"/>
    <w:basedOn w:val="aff3"/>
    <w:qFormat/>
    <w:pPr>
      <w:numPr>
        <w:numId w:val="0"/>
      </w:numPr>
      <w:spacing w:after="280"/>
      <w:outlineLvl w:val="9"/>
    </w:pPr>
  </w:style>
  <w:style w:type="paragraph" w:customStyle="1" w:styleId="afffffffff7">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7"/>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8">
    <w:name w:val="标准文件_索引字母"/>
    <w:next w:val="afffff7"/>
    <w:qFormat/>
    <w:pPr>
      <w:jc w:val="center"/>
    </w:pPr>
    <w:rPr>
      <w:rFonts w:ascii="宋体" w:eastAsia="Times New Roman" w:hAnsi="宋体"/>
      <w:b/>
      <w:kern w:val="2"/>
      <w:sz w:val="21"/>
    </w:rPr>
  </w:style>
  <w:style w:type="paragraph" w:customStyle="1" w:styleId="afffffffff9">
    <w:name w:val="标准文件_附录前"/>
    <w:next w:val="afffff7"/>
    <w:qFormat/>
    <w:pPr>
      <w:spacing w:line="20" w:lineRule="atLeast"/>
      <w:ind w:firstLine="200"/>
    </w:pPr>
    <w:rPr>
      <w:rFonts w:ascii="宋体" w:hAnsi="宋体"/>
      <w:kern w:val="2"/>
      <w:sz w:val="10"/>
    </w:rPr>
  </w:style>
  <w:style w:type="paragraph" w:customStyle="1" w:styleId="afffffffffa">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qFormat/>
    <w:pPr>
      <w:ind w:firstLineChars="0" w:firstLine="0"/>
      <w:jc w:val="center"/>
    </w:pPr>
    <w:rPr>
      <w:sz w:val="18"/>
    </w:rPr>
  </w:style>
  <w:style w:type="paragraph" w:customStyle="1" w:styleId="afff2">
    <w:name w:val="标准文件_注："/>
    <w:next w:val="afffff7"/>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c"/>
    <w:qFormat/>
    <w:pPr>
      <w:widowControl w:val="0"/>
      <w:numPr>
        <w:numId w:val="28"/>
      </w:numPr>
      <w:jc w:val="both"/>
    </w:pPr>
    <w:rPr>
      <w:rFonts w:ascii="宋体" w:hAnsi="Times New Roman"/>
      <w:sz w:val="18"/>
      <w:szCs w:val="18"/>
    </w:rPr>
  </w:style>
  <w:style w:type="paragraph" w:customStyle="1" w:styleId="afffffffffc">
    <w:name w:val="标准文件_示例内容"/>
    <w:basedOn w:val="afffff7"/>
    <w:qFormat/>
    <w:pPr>
      <w:ind w:firstLine="420"/>
    </w:pPr>
    <w:rPr>
      <w:sz w:val="18"/>
    </w:rPr>
  </w:style>
  <w:style w:type="paragraph" w:customStyle="1" w:styleId="afa">
    <w:name w:val="标准文件_示例×："/>
    <w:basedOn w:val="afff5"/>
    <w:next w:val="afffffffffc"/>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qFormat/>
    <w:rPr>
      <w:rFonts w:ascii="宋体" w:hAnsi="Times New Roman"/>
      <w:sz w:val="21"/>
    </w:rPr>
  </w:style>
  <w:style w:type="paragraph" w:customStyle="1" w:styleId="afffffffffd">
    <w:name w:val="标准文件_表格续"/>
    <w:basedOn w:val="afffff7"/>
    <w:next w:val="afffff7"/>
    <w:qFormat/>
    <w:pPr>
      <w:jc w:val="center"/>
    </w:pPr>
    <w:rPr>
      <w:rFonts w:ascii="黑体" w:eastAsia="黑体" w:hAnsi="黑体"/>
    </w:rPr>
  </w:style>
  <w:style w:type="character" w:styleId="afffffffffe">
    <w:name w:val="Placeholder Text"/>
    <w:basedOn w:val="afff6"/>
    <w:uiPriority w:val="99"/>
    <w:semiHidden/>
    <w:qFormat/>
    <w:rPr>
      <w:color w:val="808080"/>
    </w:rPr>
  </w:style>
  <w:style w:type="paragraph" w:customStyle="1" w:styleId="2">
    <w:name w:val="标准文件_二级项2"/>
    <w:basedOn w:val="afffff7"/>
    <w:qFormat/>
    <w:pPr>
      <w:numPr>
        <w:ilvl w:val="1"/>
        <w:numId w:val="21"/>
      </w:numPr>
      <w:ind w:firstLineChars="0" w:firstLine="0"/>
    </w:pPr>
  </w:style>
  <w:style w:type="paragraph" w:customStyle="1" w:styleId="21">
    <w:name w:val="标准文件_三级项2"/>
    <w:basedOn w:val="afffff7"/>
    <w:qFormat/>
    <w:pPr>
      <w:numPr>
        <w:numId w:val="30"/>
      </w:numPr>
      <w:spacing w:line="300" w:lineRule="exact"/>
      <w:ind w:firstLineChars="0"/>
    </w:pPr>
    <w:rPr>
      <w:rFonts w:ascii="Times New Roman"/>
    </w:rPr>
  </w:style>
  <w:style w:type="paragraph" w:customStyle="1" w:styleId="20">
    <w:name w:val="标准文件_一级项2"/>
    <w:basedOn w:val="afffff7"/>
    <w:qFormat/>
    <w:pPr>
      <w:numPr>
        <w:numId w:val="31"/>
      </w:numPr>
      <w:spacing w:line="300" w:lineRule="exact"/>
      <w:ind w:firstLineChars="0"/>
    </w:pPr>
    <w:rPr>
      <w:rFonts w:ascii="Times New Roman"/>
    </w:rPr>
  </w:style>
  <w:style w:type="paragraph" w:customStyle="1" w:styleId="affffffffff">
    <w:name w:val="标准文件_提示"/>
    <w:basedOn w:val="afffff7"/>
    <w:next w:val="afffff7"/>
    <w:qFormat/>
    <w:pPr>
      <w:ind w:firstLine="420"/>
    </w:pPr>
    <w:rPr>
      <w:rFonts w:ascii="黑体" w:eastAsia="黑体"/>
    </w:rPr>
  </w:style>
  <w:style w:type="character" w:customStyle="1" w:styleId="affffffffff0">
    <w:name w:val="标准文件_来源"/>
    <w:basedOn w:val="afff6"/>
    <w:uiPriority w:val="1"/>
    <w:qFormat/>
    <w:rPr>
      <w:rFonts w:eastAsia="宋体"/>
      <w:sz w:val="21"/>
    </w:rPr>
  </w:style>
  <w:style w:type="paragraph" w:customStyle="1" w:styleId="affffffffff1">
    <w:name w:val="标准文件_图表说明"/>
    <w:qFormat/>
    <w:pPr>
      <w:spacing w:line="276" w:lineRule="auto"/>
      <w:ind w:firstLine="420"/>
    </w:pPr>
    <w:rPr>
      <w:rFonts w:ascii="宋体" w:hAnsi="宋体"/>
      <w:kern w:val="2"/>
      <w:sz w:val="18"/>
    </w:rPr>
  </w:style>
  <w:style w:type="paragraph" w:customStyle="1" w:styleId="affffffffff2">
    <w:name w:val="其他发布日期"/>
    <w:basedOn w:val="afffffff5"/>
    <w:qFormat/>
    <w:pPr>
      <w:framePr w:w="3997" w:h="471" w:hRule="exact" w:hSpace="0" w:vSpace="181" w:wrap="around" w:vAnchor="page" w:hAnchor="page" w:x="1419" w:y="14097"/>
    </w:pPr>
  </w:style>
  <w:style w:type="paragraph" w:customStyle="1" w:styleId="affffffffff3">
    <w:name w:val="其他实施日期"/>
    <w:basedOn w:val="affffffffb"/>
    <w:qFormat/>
    <w:pPr>
      <w:framePr w:w="3997" w:h="471" w:hRule="exact" w:vSpace="181" w:wrap="around" w:vAnchor="page" w:hAnchor="page" w:x="7089" w:y="14097"/>
    </w:pPr>
  </w:style>
  <w:style w:type="paragraph" w:customStyle="1" w:styleId="affffffffff4">
    <w:name w:val="标准文件_文件编号"/>
    <w:basedOn w:val="afff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qFormat/>
    <w:pPr>
      <w:framePr w:wrap="auto"/>
      <w:spacing w:before="57"/>
    </w:pPr>
    <w:rPr>
      <w:sz w:val="21"/>
    </w:rPr>
  </w:style>
  <w:style w:type="paragraph" w:customStyle="1" w:styleId="affffffffff6">
    <w:name w:val="标准文件_文件名称"/>
    <w:basedOn w:val="afffff7"/>
    <w:next w:val="afff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qFormat/>
    <w:pPr>
      <w:ind w:left="811" w:firstLineChars="0" w:firstLine="0"/>
    </w:pPr>
    <w:rPr>
      <w:sz w:val="18"/>
    </w:rPr>
  </w:style>
  <w:style w:type="paragraph" w:customStyle="1" w:styleId="X">
    <w:name w:val="标准文件_注X后"/>
    <w:basedOn w:val="afffff7"/>
    <w:qFormat/>
    <w:pPr>
      <w:ind w:left="811" w:firstLineChars="0" w:firstLine="0"/>
    </w:pPr>
    <w:rPr>
      <w:sz w:val="18"/>
    </w:rPr>
  </w:style>
  <w:style w:type="paragraph" w:customStyle="1" w:styleId="affffffffff8">
    <w:name w:val="标准文件_示例后"/>
    <w:basedOn w:val="afffff7"/>
    <w:qFormat/>
    <w:pPr>
      <w:ind w:left="964" w:firstLineChars="0" w:firstLine="0"/>
    </w:pPr>
    <w:rPr>
      <w:sz w:val="18"/>
    </w:rPr>
  </w:style>
  <w:style w:type="paragraph" w:customStyle="1" w:styleId="X0">
    <w:name w:val="标准文件_示例X后"/>
    <w:basedOn w:val="afffff7"/>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9">
    <w:name w:val="标准文件_索引项"/>
    <w:basedOn w:val="afffff7"/>
    <w:next w:val="afffff7"/>
    <w:qFormat/>
    <w:pPr>
      <w:tabs>
        <w:tab w:val="right" w:leader="dot" w:pos="9356"/>
      </w:tabs>
      <w:ind w:left="210" w:firstLineChars="0" w:hanging="210"/>
      <w:jc w:val="left"/>
    </w:pPr>
  </w:style>
  <w:style w:type="paragraph" w:customStyle="1" w:styleId="affffffffffa">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qFormat/>
    <w:pPr>
      <w:spacing w:beforeLines="0" w:before="0" w:afterLines="0" w:after="0" w:line="276" w:lineRule="auto"/>
    </w:pPr>
    <w:rPr>
      <w:rFonts w:ascii="宋体" w:eastAsia="宋体"/>
    </w:rPr>
  </w:style>
  <w:style w:type="paragraph" w:customStyle="1" w:styleId="afffffffffff1">
    <w:name w:val="标准文件_引言三级无标题"/>
    <w:basedOn w:val="a9"/>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qFormat/>
    <w:rPr>
      <w:rFonts w:hAnsi="黑体"/>
    </w:rPr>
  </w:style>
  <w:style w:type="paragraph" w:customStyle="1" w:styleId="afffffffffff5">
    <w:name w:val="标准文件_脚注内容"/>
    <w:basedOn w:val="afffff7"/>
    <w:qFormat/>
    <w:pPr>
      <w:ind w:leftChars="200" w:left="400" w:hangingChars="200" w:hanging="200"/>
    </w:pPr>
    <w:rPr>
      <w:sz w:val="15"/>
    </w:rPr>
  </w:style>
  <w:style w:type="paragraph" w:customStyle="1" w:styleId="afffffffffff6">
    <w:name w:val="标准文件_术语条一"/>
    <w:basedOn w:val="afffffffff0"/>
    <w:next w:val="afffff7"/>
    <w:qFormat/>
  </w:style>
  <w:style w:type="paragraph" w:customStyle="1" w:styleId="afffffffffff7">
    <w:name w:val="标准文件_术语条二"/>
    <w:basedOn w:val="afffffffff3"/>
    <w:next w:val="afffff7"/>
    <w:qFormat/>
  </w:style>
  <w:style w:type="paragraph" w:customStyle="1" w:styleId="afffffffffff8">
    <w:name w:val="标准文件_术语条三"/>
    <w:basedOn w:val="afffffffff2"/>
    <w:next w:val="afffff7"/>
    <w:qFormat/>
  </w:style>
  <w:style w:type="paragraph" w:customStyle="1" w:styleId="afffffffffff9">
    <w:name w:val="标准文件_术语条四"/>
    <w:basedOn w:val="afffffffff5"/>
    <w:next w:val="afffff7"/>
    <w:qFormat/>
  </w:style>
  <w:style w:type="paragraph" w:customStyle="1" w:styleId="afffffffffffa">
    <w:name w:val="标准文件_术语条五"/>
    <w:basedOn w:val="afffffffff1"/>
    <w:next w:val="afffff7"/>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b">
    <w:name w:val="发布"/>
    <w:basedOn w:val="afff6"/>
    <w:qFormat/>
    <w:rPr>
      <w:rFonts w:ascii="黑体" w:eastAsia="黑体"/>
      <w:spacing w:val="85"/>
      <w:w w:val="100"/>
      <w:position w:val="3"/>
      <w:sz w:val="28"/>
      <w:szCs w:val="28"/>
    </w:rPr>
  </w:style>
  <w:style w:type="character" w:customStyle="1" w:styleId="afffb">
    <w:name w:val="批注文字 字符"/>
    <w:basedOn w:val="afff6"/>
    <w:link w:val="afffa"/>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7D793388C44C77BEFF68255ADE4611"/>
        <w:category>
          <w:name w:val="常规"/>
          <w:gallery w:val="placeholder"/>
        </w:category>
        <w:types>
          <w:type w:val="bbPlcHdr"/>
        </w:types>
        <w:behaviors>
          <w:behavior w:val="content"/>
        </w:behaviors>
        <w:guid w:val="{22D5DBC8-72E7-43B2-95B5-42A3166B6E3B}"/>
      </w:docPartPr>
      <w:docPartBody>
        <w:p w:rsidR="004E36B9" w:rsidRDefault="00000000">
          <w:pPr>
            <w:pStyle w:val="AC7D793388C44C77BEFF68255ADE4611"/>
            <w:rPr>
              <w:rFonts w:hint="eastAsia"/>
            </w:rPr>
          </w:pPr>
          <w:r>
            <w:rPr>
              <w:rStyle w:val="a3"/>
              <w:rFonts w:hint="eastAsia"/>
            </w:rPr>
            <w:t>单击或点击此处输入文字。</w:t>
          </w:r>
        </w:p>
      </w:docPartBody>
    </w:docPart>
    <w:docPart>
      <w:docPartPr>
        <w:name w:val="9A75126878B14F9A93B4743CED4E8E55"/>
        <w:category>
          <w:name w:val="常规"/>
          <w:gallery w:val="placeholder"/>
        </w:category>
        <w:types>
          <w:type w:val="bbPlcHdr"/>
        </w:types>
        <w:behaviors>
          <w:behavior w:val="content"/>
        </w:behaviors>
        <w:guid w:val="{DAB6E4F7-1E7A-4872-BE67-09354E6D47ED}"/>
      </w:docPartPr>
      <w:docPartBody>
        <w:p w:rsidR="004E36B9" w:rsidRDefault="00000000">
          <w:pPr>
            <w:pStyle w:val="9A75126878B14F9A93B4743CED4E8E55"/>
            <w:rPr>
              <w:rFonts w:hint="eastAsia"/>
            </w:rPr>
          </w:pPr>
          <w:r>
            <w:rPr>
              <w:rStyle w:val="a3"/>
              <w:rFonts w:hint="eastAsia"/>
            </w:rPr>
            <w:t>选择一项。</w:t>
          </w:r>
        </w:p>
      </w:docPartBody>
    </w:docPart>
    <w:docPart>
      <w:docPartPr>
        <w:name w:val="B860C95E456147408B69C2A028ECAA7B"/>
        <w:category>
          <w:name w:val="常规"/>
          <w:gallery w:val="placeholder"/>
        </w:category>
        <w:types>
          <w:type w:val="bbPlcHdr"/>
        </w:types>
        <w:behaviors>
          <w:behavior w:val="content"/>
        </w:behaviors>
        <w:guid w:val="{E44A23CC-E0E9-48AF-8A74-A83F8F911793}"/>
      </w:docPartPr>
      <w:docPartBody>
        <w:p w:rsidR="004E36B9" w:rsidRDefault="00000000">
          <w:pPr>
            <w:pStyle w:val="B860C95E456147408B69C2A028ECAA7B"/>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6067" w:rsidRDefault="00336067">
      <w:pPr>
        <w:spacing w:line="240" w:lineRule="auto"/>
        <w:rPr>
          <w:rFonts w:hint="eastAsia"/>
        </w:rPr>
      </w:pPr>
      <w:r>
        <w:separator/>
      </w:r>
    </w:p>
  </w:endnote>
  <w:endnote w:type="continuationSeparator" w:id="0">
    <w:p w:rsidR="00336067" w:rsidRDefault="00336067">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6067" w:rsidRDefault="00336067">
      <w:pPr>
        <w:spacing w:after="0"/>
        <w:rPr>
          <w:rFonts w:hint="eastAsia"/>
        </w:rPr>
      </w:pPr>
      <w:r>
        <w:separator/>
      </w:r>
    </w:p>
  </w:footnote>
  <w:footnote w:type="continuationSeparator" w:id="0">
    <w:p w:rsidR="00336067" w:rsidRDefault="00336067">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AC"/>
    <w:rsid w:val="00336067"/>
    <w:rsid w:val="00391B05"/>
    <w:rsid w:val="003C4637"/>
    <w:rsid w:val="00420935"/>
    <w:rsid w:val="004E36B9"/>
    <w:rsid w:val="00652DC7"/>
    <w:rsid w:val="006E42D5"/>
    <w:rsid w:val="00B601AC"/>
    <w:rsid w:val="00CB6D92"/>
    <w:rsid w:val="00E10B7E"/>
    <w:rsid w:val="00F1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C7D793388C44C77BEFF68255ADE4611">
    <w:name w:val="AC7D793388C44C77BEFF68255ADE4611"/>
    <w:qFormat/>
    <w:pPr>
      <w:widowControl w:val="0"/>
      <w:spacing w:after="160" w:line="278" w:lineRule="auto"/>
    </w:pPr>
    <w:rPr>
      <w:kern w:val="2"/>
      <w:sz w:val="22"/>
      <w:szCs w:val="24"/>
      <w14:ligatures w14:val="standardContextual"/>
    </w:rPr>
  </w:style>
  <w:style w:type="paragraph" w:customStyle="1" w:styleId="9A75126878B14F9A93B4743CED4E8E55">
    <w:name w:val="9A75126878B14F9A93B4743CED4E8E55"/>
    <w:qFormat/>
    <w:pPr>
      <w:widowControl w:val="0"/>
      <w:spacing w:after="160" w:line="278" w:lineRule="auto"/>
    </w:pPr>
    <w:rPr>
      <w:kern w:val="2"/>
      <w:sz w:val="22"/>
      <w:szCs w:val="24"/>
      <w14:ligatures w14:val="standardContextual"/>
    </w:rPr>
  </w:style>
  <w:style w:type="paragraph" w:customStyle="1" w:styleId="B860C95E456147408B69C2A028ECAA7B">
    <w:name w:val="B860C95E456147408B69C2A028ECAA7B"/>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69</TotalTime>
  <Pages>7</Pages>
  <Words>912</Words>
  <Characters>5203</Characters>
  <Application>Microsoft Office Word</Application>
  <DocSecurity>0</DocSecurity>
  <Lines>43</Lines>
  <Paragraphs>12</Paragraphs>
  <ScaleCrop>false</ScaleCrop>
  <Company>PCMI</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jie wu</cp:lastModifiedBy>
  <cp:revision>5</cp:revision>
  <cp:lastPrinted>2024-09-19T06:41:00Z</cp:lastPrinted>
  <dcterms:created xsi:type="dcterms:W3CDTF">2024-07-03T09:57:00Z</dcterms:created>
  <dcterms:modified xsi:type="dcterms:W3CDTF">2024-10-17T02:19:00Z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C9FA6DD4FD874680A092348A1BB252FD_13</vt:lpwstr>
  </property>
</Properties>
</file>