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7"/>
        <w:tabs>
          <w:tab w:val="left" w:pos="5775"/>
        </w:tabs>
        <w:rPr>
          <w:b/>
          <w:sz w:val="21"/>
          <w:szCs w:val="21"/>
        </w:rPr>
      </w:pPr>
      <w:bookmarkStart w:id="0" w:name="SectionMark0"/>
      <w:r>
        <w:rPr>
          <w:b/>
          <w:sz w:val="21"/>
          <w:szCs w:val="21"/>
        </w:rPr>
        <w:t xml:space="preserve">ICS </w:t>
      </w:r>
      <w:r>
        <w:rPr>
          <w:rFonts w:hint="eastAsia"/>
          <w:b/>
          <w:sz w:val="21"/>
          <w:szCs w:val="21"/>
        </w:rPr>
        <w:t>75</w:t>
      </w:r>
      <w:r>
        <w:rPr>
          <w:b/>
          <w:sz w:val="21"/>
          <w:szCs w:val="21"/>
        </w:rPr>
        <w:t>.</w:t>
      </w:r>
      <w:r>
        <w:rPr>
          <w:rFonts w:hint="eastAsia"/>
          <w:b/>
          <w:sz w:val="21"/>
          <w:szCs w:val="21"/>
        </w:rPr>
        <w:t>180</w:t>
      </w:r>
      <w:r>
        <w:rPr>
          <w:b/>
          <w:sz w:val="21"/>
          <w:szCs w:val="21"/>
        </w:rPr>
        <w:t>.</w:t>
      </w:r>
      <w:r>
        <w:rPr>
          <w:rFonts w:hint="eastAsia"/>
          <w:b/>
          <w:sz w:val="21"/>
          <w:szCs w:val="21"/>
        </w:rPr>
        <w:t>10</w:t>
      </w:r>
    </w:p>
    <w:p>
      <w:pPr>
        <w:pStyle w:val="117"/>
        <w:tabs>
          <w:tab w:val="left" w:pos="5775"/>
        </w:tabs>
        <w:rPr>
          <w:b/>
          <w:sz w:val="21"/>
          <w:szCs w:val="21"/>
        </w:rPr>
      </w:pPr>
      <w:r>
        <w:rPr>
          <w:rFonts w:hint="eastAsia"/>
          <w:b/>
          <w:sz w:val="21"/>
          <w:szCs w:val="21"/>
        </w:rPr>
        <w:t>E 92</w:t>
      </w:r>
    </w:p>
    <w:p>
      <w:pPr>
        <w:pStyle w:val="117"/>
        <w:tabs>
          <w:tab w:val="left" w:pos="0"/>
        </w:tabs>
        <w:jc w:val="center"/>
        <w:rPr>
          <w:rFonts w:ascii="隶书" w:eastAsia="隶书"/>
          <w:sz w:val="120"/>
          <w:szCs w:val="120"/>
        </w:rPr>
      </w:pPr>
      <w:r>
        <w:rPr>
          <w:rFonts w:hint="eastAsia" w:ascii="隶书" w:eastAsia="隶书"/>
          <w:sz w:val="120"/>
          <w:szCs w:val="120"/>
        </w:rPr>
        <w:t>团</w:t>
      </w:r>
      <w:r>
        <w:rPr>
          <w:rFonts w:hint="eastAsia" w:ascii="隶书" w:eastAsia="隶书"/>
          <w:sz w:val="120"/>
          <w:szCs w:val="120"/>
        </w:rPr>
        <w:tab/>
      </w:r>
      <w:r>
        <w:rPr>
          <w:rFonts w:hint="eastAsia" w:ascii="隶书" w:eastAsia="隶书"/>
          <w:sz w:val="120"/>
          <w:szCs w:val="120"/>
        </w:rPr>
        <w:tab/>
      </w:r>
      <w:r>
        <w:rPr>
          <w:rFonts w:hint="eastAsia" w:ascii="隶书" w:eastAsia="隶书"/>
          <w:sz w:val="120"/>
          <w:szCs w:val="120"/>
        </w:rPr>
        <w:t>体</w:t>
      </w:r>
      <w:r>
        <w:rPr>
          <w:rFonts w:hint="eastAsia" w:ascii="隶书" w:eastAsia="隶书"/>
          <w:sz w:val="120"/>
          <w:szCs w:val="120"/>
        </w:rPr>
        <w:tab/>
      </w:r>
      <w:r>
        <w:rPr>
          <w:rFonts w:hint="eastAsia" w:ascii="隶书" w:eastAsia="隶书"/>
          <w:sz w:val="120"/>
          <w:szCs w:val="120"/>
        </w:rPr>
        <w:tab/>
      </w:r>
      <w:r>
        <w:rPr>
          <w:rFonts w:hint="eastAsia" w:ascii="隶书" w:eastAsia="隶书"/>
          <w:sz w:val="120"/>
          <w:szCs w:val="120"/>
        </w:rPr>
        <w:t>标</w:t>
      </w:r>
      <w:r>
        <w:rPr>
          <w:rFonts w:hint="eastAsia" w:ascii="隶书" w:eastAsia="隶书"/>
          <w:sz w:val="120"/>
          <w:szCs w:val="120"/>
        </w:rPr>
        <w:tab/>
      </w:r>
      <w:r>
        <w:rPr>
          <w:rFonts w:hint="eastAsia" w:ascii="隶书" w:eastAsia="隶书"/>
          <w:sz w:val="120"/>
          <w:szCs w:val="120"/>
        </w:rPr>
        <w:tab/>
      </w:r>
      <w:r>
        <w:rPr>
          <w:rFonts w:hint="eastAsia" w:ascii="隶书" w:eastAsia="隶书"/>
          <w:sz w:val="120"/>
          <w:szCs w:val="120"/>
        </w:rPr>
        <w:t>准</w:t>
      </w:r>
    </w:p>
    <w:p>
      <w:pPr>
        <w:pStyle w:val="117"/>
        <w:tabs>
          <w:tab w:val="left" w:pos="5775"/>
        </w:tabs>
        <w:wordWrap w:val="0"/>
        <w:jc w:val="right"/>
        <w:rPr>
          <w:rFonts w:eastAsia="隶书"/>
          <w:b/>
          <w:sz w:val="28"/>
          <w:szCs w:val="28"/>
        </w:rPr>
      </w:pPr>
      <w:r>
        <mc:AlternateContent>
          <mc:Choice Requires="wps">
            <w:drawing>
              <wp:anchor distT="0" distB="0" distL="114300" distR="114300" simplePos="0" relativeHeight="251660288" behindDoc="0" locked="0" layoutInCell="1" allowOverlap="1">
                <wp:simplePos x="0" y="0"/>
                <wp:positionH relativeFrom="column">
                  <wp:posOffset>33655</wp:posOffset>
                </wp:positionH>
                <wp:positionV relativeFrom="paragraph">
                  <wp:posOffset>377825</wp:posOffset>
                </wp:positionV>
                <wp:extent cx="5255895" cy="15875"/>
                <wp:effectExtent l="0" t="0" r="21590" b="22225"/>
                <wp:wrapNone/>
                <wp:docPr id="5" name="直线 10"/>
                <wp:cNvGraphicFramePr/>
                <a:graphic xmlns:a="http://schemas.openxmlformats.org/drawingml/2006/main">
                  <a:graphicData uri="http://schemas.microsoft.com/office/word/2010/wordprocessingShape">
                    <wps:wsp>
                      <wps:cNvCnPr>
                        <a:cxnSpLocks noChangeShapeType="1"/>
                      </wps:cNvCnPr>
                      <wps:spPr bwMode="auto">
                        <a:xfrm>
                          <a:off x="0" y="0"/>
                          <a:ext cx="5255812" cy="15902"/>
                        </a:xfrm>
                        <a:prstGeom prst="line">
                          <a:avLst/>
                        </a:prstGeom>
                        <a:noFill/>
                        <a:ln w="12700">
                          <a:solidFill>
                            <a:srgbClr val="000000"/>
                          </a:solidFill>
                          <a:round/>
                        </a:ln>
                      </wps:spPr>
                      <wps:bodyPr/>
                    </wps:wsp>
                  </a:graphicData>
                </a:graphic>
              </wp:anchor>
            </w:drawing>
          </mc:Choice>
          <mc:Fallback>
            <w:pict>
              <v:line id="直线 10" o:spid="_x0000_s1026" o:spt="20" style="position:absolute;left:0pt;margin-left:2.65pt;margin-top:29.75pt;height:1.25pt;width:413.85pt;z-index:251660288;mso-width-relative:page;mso-height-relative:page;" filled="f" stroked="t" coordsize="21600,21600" o:gfxdata="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ihVpW2AAAAAcBAAAPAAAA&#10;AAAAAAEAIAAAACIAAABkcnMvZG93bnJldi54bWxQSwECFAAUAAAACACHTuJAz87OyNwBAACnAwAA&#10;DgAAAAAAAAABACAAAAAnAQAAZHJzL2Uyb0RvYy54bWxQSwUGAAAAAAYABgBZAQAAdQUAAAAA&#10;">
                <v:fill on="f" focussize="0,0"/>
                <v:stroke weight="1pt" color="#000000" joinstyle="round"/>
                <v:imagedata o:title=""/>
                <o:lock v:ext="edit" aspectratio="f"/>
              </v:line>
            </w:pict>
          </mc:Fallback>
        </mc:AlternateContent>
      </w:r>
      <w:r>
        <w:rPr>
          <w:rFonts w:hint="eastAsia" w:eastAsia="隶书"/>
          <w:b/>
          <w:sz w:val="28"/>
          <w:szCs w:val="28"/>
        </w:rPr>
        <w:t xml:space="preserve">    </w:t>
      </w:r>
      <w:r>
        <w:rPr>
          <w:rFonts w:eastAsia="隶书"/>
          <w:b/>
          <w:sz w:val="28"/>
          <w:szCs w:val="28"/>
        </w:rPr>
        <w:t>T/</w:t>
      </w:r>
      <w:r>
        <w:rPr>
          <w:rFonts w:hint="eastAsia" w:eastAsia="隶书"/>
          <w:b/>
          <w:sz w:val="28"/>
          <w:szCs w:val="28"/>
        </w:rPr>
        <w:t>CPI</w:t>
      </w:r>
      <w:r>
        <w:rPr>
          <w:rFonts w:eastAsia="隶书"/>
          <w:b/>
          <w:sz w:val="28"/>
          <w:szCs w:val="28"/>
        </w:rPr>
        <w:t xml:space="preserve"> </w:t>
      </w:r>
      <w:r>
        <w:rPr>
          <w:rFonts w:hint="eastAsia" w:eastAsia="隶书"/>
          <w:b/>
          <w:sz w:val="28"/>
          <w:szCs w:val="28"/>
        </w:rPr>
        <w:t>XXXX</w:t>
      </w:r>
      <w:r>
        <w:rPr>
          <w:rFonts w:eastAsia="隶书"/>
          <w:b/>
          <w:sz w:val="28"/>
          <w:szCs w:val="28"/>
        </w:rPr>
        <w:t>-20</w:t>
      </w:r>
      <w:r>
        <w:rPr>
          <w:rFonts w:hint="eastAsia" w:eastAsia="隶书"/>
          <w:b/>
          <w:sz w:val="28"/>
          <w:szCs w:val="28"/>
        </w:rPr>
        <w:t>2X</w:t>
      </w:r>
    </w:p>
    <w:p>
      <w:pPr>
        <w:pStyle w:val="117"/>
        <w:tabs>
          <w:tab w:val="left" w:pos="5775"/>
        </w:tabs>
        <w:wordWrap w:val="0"/>
        <w:jc w:val="right"/>
        <w:rPr>
          <w:rFonts w:ascii="宋体" w:hAnsi="宋体"/>
          <w:sz w:val="21"/>
          <w:szCs w:val="21"/>
        </w:rPr>
      </w:pPr>
      <w:r>
        <w:rPr>
          <w:rFonts w:hint="eastAsia" w:eastAsia="隶书"/>
          <w:b/>
          <w:sz w:val="28"/>
          <w:szCs w:val="28"/>
        </w:rPr>
        <w:t xml:space="preserve"> </w:t>
      </w:r>
      <w:r>
        <w:rPr>
          <w:rFonts w:hint="eastAsia" w:ascii="宋体" w:hAnsi="宋体"/>
          <w:sz w:val="21"/>
          <w:szCs w:val="21"/>
        </w:rPr>
        <w:t xml:space="preserve">   </w:t>
      </w:r>
    </w:p>
    <w:p>
      <w:pPr>
        <w:pStyle w:val="117"/>
        <w:tabs>
          <w:tab w:val="left" w:pos="5775"/>
        </w:tabs>
      </w:pPr>
    </w:p>
    <w:p>
      <w:pPr>
        <w:pStyle w:val="117"/>
        <w:tabs>
          <w:tab w:val="left" w:pos="5775"/>
        </w:tabs>
      </w:pPr>
    </w:p>
    <w:p>
      <w:pPr>
        <w:pStyle w:val="117"/>
        <w:tabs>
          <w:tab w:val="left" w:pos="5775"/>
        </w:tabs>
      </w:pPr>
    </w:p>
    <w:p>
      <w:pPr>
        <w:pStyle w:val="117"/>
        <w:tabs>
          <w:tab w:val="left" w:pos="5775"/>
        </w:tabs>
      </w:pPr>
    </w:p>
    <w:p>
      <w:pPr>
        <w:pStyle w:val="117"/>
        <w:tabs>
          <w:tab w:val="left" w:pos="5775"/>
        </w:tabs>
      </w:pPr>
    </w:p>
    <w:p>
      <w:pPr>
        <w:pStyle w:val="117"/>
        <w:tabs>
          <w:tab w:val="left" w:pos="5775"/>
        </w:tabs>
      </w:pPr>
    </w:p>
    <w:p>
      <w:pPr>
        <w:pStyle w:val="117"/>
        <w:tabs>
          <w:tab w:val="left" w:pos="5775"/>
        </w:tabs>
      </w:pPr>
    </w:p>
    <w:p>
      <w:pPr>
        <w:pStyle w:val="117"/>
        <w:tabs>
          <w:tab w:val="left" w:pos="5775"/>
        </w:tabs>
      </w:pPr>
    </w:p>
    <w:p>
      <w:pPr>
        <w:pStyle w:val="117"/>
        <w:tabs>
          <w:tab w:val="left" w:pos="5775"/>
        </w:tabs>
      </w:pPr>
    </w:p>
    <w:p>
      <w:pPr>
        <w:pStyle w:val="112"/>
        <w:framePr w:w="0" w:hRule="auto" w:wrap="auto" w:vAnchor="margin" w:hAnchor="text" w:xAlign="left" w:yAlign="inline"/>
        <w:rPr>
          <w:szCs w:val="52"/>
        </w:rPr>
      </w:pPr>
      <w:r>
        <w:rPr>
          <w:rFonts w:hint="eastAsia" w:hAnsi="黑体"/>
          <w:szCs w:val="52"/>
          <w:lang w:eastAsia="zh-CN"/>
        </w:rPr>
        <w:t>无绷绳修井机</w:t>
      </w:r>
    </w:p>
    <w:p>
      <w:pPr>
        <w:pStyle w:val="112"/>
        <w:framePr w:w="0" w:hRule="auto" w:wrap="auto" w:vAnchor="margin" w:hAnchor="text" w:xAlign="left" w:yAlign="inline"/>
        <w:snapToGrid w:val="0"/>
        <w:spacing w:line="240" w:lineRule="auto"/>
        <w:rPr>
          <w:rFonts w:hAnsi="黑体" w:cs="黑体"/>
          <w:sz w:val="28"/>
          <w:szCs w:val="28"/>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pPr>
      <w:r>
        <w:rPr>
          <w:rFonts w:hint="default" w:ascii="Times New Roman" w:hAnsi="Times New Roman" w:cs="Times New Roman"/>
          <w:b/>
          <w:bCs/>
          <w:sz w:val="28"/>
          <w:szCs w:val="28"/>
        </w:rPr>
        <w:t xml:space="preserve">No-Guyline </w:t>
      </w:r>
      <w:r>
        <w:rPr>
          <w:rFonts w:hint="eastAsia" w:cs="Times New Roman"/>
          <w:b/>
          <w:bCs/>
          <w:sz w:val="28"/>
          <w:szCs w:val="28"/>
          <w:lang w:val="en-US" w:eastAsia="zh-CN"/>
        </w:rPr>
        <w:t xml:space="preserve"> </w:t>
      </w:r>
      <w:r>
        <w:rPr>
          <w:rFonts w:hint="default" w:ascii="Times New Roman" w:hAnsi="Times New Roman" w:cs="Times New Roman"/>
          <w:b/>
          <w:bCs/>
          <w:sz w:val="28"/>
          <w:szCs w:val="28"/>
        </w:rPr>
        <w:t xml:space="preserve">Workover </w:t>
      </w:r>
      <w:r>
        <w:rPr>
          <w:rFonts w:hint="eastAsia" w:cs="Times New Roman"/>
          <w:b/>
          <w:bCs/>
          <w:sz w:val="28"/>
          <w:szCs w:val="28"/>
          <w:lang w:val="en-US" w:eastAsia="zh-CN"/>
        </w:rPr>
        <w:t xml:space="preserve"> </w:t>
      </w:r>
      <w:r>
        <w:rPr>
          <w:rFonts w:hint="default" w:ascii="Times New Roman" w:hAnsi="Times New Roman" w:cs="Times New Roman"/>
          <w:b/>
          <w:bCs/>
          <w:sz w:val="28"/>
          <w:szCs w:val="28"/>
        </w:rPr>
        <w:t>Rig</w:t>
      </w:r>
    </w:p>
    <w:p>
      <w:pPr>
        <w:pStyle w:val="117"/>
        <w:tabs>
          <w:tab w:val="left" w:pos="5775"/>
        </w:tabs>
      </w:pPr>
    </w:p>
    <w:p>
      <w:pPr>
        <w:pStyle w:val="117"/>
        <w:tabs>
          <w:tab w:val="left" w:pos="5775"/>
        </w:tabs>
      </w:pPr>
    </w:p>
    <w:p>
      <w:pPr>
        <w:pStyle w:val="117"/>
        <w:tabs>
          <w:tab w:val="left" w:pos="5775"/>
        </w:tabs>
      </w:pPr>
    </w:p>
    <w:p>
      <w:pPr>
        <w:pStyle w:val="117"/>
        <w:tabs>
          <w:tab w:val="left" w:pos="5775"/>
        </w:tabs>
      </w:pPr>
    </w:p>
    <w:p>
      <w:pPr>
        <w:pStyle w:val="117"/>
        <w:tabs>
          <w:tab w:val="left" w:pos="5775"/>
        </w:tabs>
      </w:pPr>
    </w:p>
    <w:p>
      <w:pPr>
        <w:pStyle w:val="117"/>
        <w:tabs>
          <w:tab w:val="left" w:pos="5775"/>
        </w:tabs>
      </w:pPr>
    </w:p>
    <w:p>
      <w:pPr>
        <w:pStyle w:val="117"/>
        <w:tabs>
          <w:tab w:val="left" w:pos="5775"/>
        </w:tabs>
      </w:pPr>
    </w:p>
    <w:p>
      <w:pPr>
        <w:pStyle w:val="117"/>
        <w:tabs>
          <w:tab w:val="left" w:pos="5775"/>
        </w:tabs>
      </w:pPr>
    </w:p>
    <w:p>
      <w:pPr>
        <w:pStyle w:val="117"/>
        <w:tabs>
          <w:tab w:val="left" w:pos="5775"/>
        </w:tabs>
      </w:pPr>
    </w:p>
    <w:p>
      <w:pPr>
        <w:jc w:val="center"/>
      </w:pPr>
    </w:p>
    <w:p>
      <w:pPr>
        <w:jc w:val="center"/>
      </w:pPr>
    </w:p>
    <w:p>
      <w:pPr>
        <w:jc w:val="center"/>
      </w:pPr>
    </w:p>
    <w:p>
      <w:pPr>
        <w:jc w:val="center"/>
      </w:pPr>
    </w:p>
    <w:p>
      <w:pPr>
        <w:jc w:val="center"/>
      </w:pPr>
    </w:p>
    <w:p>
      <w:pPr>
        <w:jc w:val="center"/>
      </w:pPr>
    </w:p>
    <w:p>
      <w:pPr>
        <w:snapToGrid w:val="0"/>
        <w:jc w:val="center"/>
        <w:rPr>
          <w:rFonts w:ascii="黑体" w:hAnsi="黑体" w:eastAsia="黑体"/>
          <w:sz w:val="28"/>
          <w:szCs w:val="28"/>
        </w:rPr>
      </w:pPr>
      <w:r>
        <w:rPr>
          <w:rFonts w:hint="eastAsia" w:ascii="黑体" w:hAnsi="黑体" w:eastAsia="黑体"/>
          <w:sz w:val="28"/>
          <w:szCs w:val="28"/>
        </w:rPr>
        <w:t>202X</w:t>
      </w:r>
      <w:r>
        <w:rPr>
          <w:rFonts w:ascii="黑体" w:hAnsi="黑体" w:eastAsia="黑体"/>
          <w:sz w:val="28"/>
          <w:szCs w:val="28"/>
        </w:rPr>
        <w:t>-</w:t>
      </w:r>
      <w:r>
        <w:rPr>
          <w:rFonts w:hint="eastAsia" w:ascii="黑体" w:hAnsi="黑体" w:eastAsia="黑体"/>
          <w:sz w:val="28"/>
          <w:szCs w:val="28"/>
        </w:rPr>
        <w:t>XX</w:t>
      </w:r>
      <w:r>
        <w:rPr>
          <w:rFonts w:ascii="黑体" w:hAnsi="黑体" w:eastAsia="黑体"/>
          <w:sz w:val="28"/>
          <w:szCs w:val="28"/>
        </w:rPr>
        <w:t>-</w:t>
      </w:r>
      <w:r>
        <w:rPr>
          <w:rFonts w:hint="eastAsia" w:ascii="黑体" w:hAnsi="黑体" w:eastAsia="黑体"/>
          <w:sz w:val="28"/>
          <w:szCs w:val="28"/>
        </w:rPr>
        <w:t>XX</w:t>
      </w:r>
      <w:r>
        <w:rPr>
          <w:rFonts w:ascii="黑体" w:hAnsi="黑体" w:eastAsia="黑体"/>
          <w:sz w:val="28"/>
          <w:szCs w:val="28"/>
        </w:rPr>
        <w:t xml:space="preserve"> 发布       </w:t>
      </w:r>
      <w:r>
        <w:rPr>
          <w:rFonts w:hint="eastAsia" w:ascii="黑体" w:hAnsi="黑体" w:eastAsia="黑体"/>
          <w:sz w:val="28"/>
          <w:szCs w:val="28"/>
        </w:rPr>
        <w:t xml:space="preserve">           </w:t>
      </w:r>
      <w:r>
        <w:rPr>
          <w:rFonts w:ascii="黑体" w:hAnsi="黑体" w:eastAsia="黑体"/>
          <w:sz w:val="28"/>
          <w:szCs w:val="28"/>
        </w:rPr>
        <w:t xml:space="preserve">           </w:t>
      </w:r>
      <w:r>
        <w:rPr>
          <w:rFonts w:hint="eastAsia" w:ascii="黑体" w:hAnsi="黑体" w:eastAsia="黑体"/>
          <w:sz w:val="28"/>
          <w:szCs w:val="28"/>
        </w:rPr>
        <w:t>202X</w:t>
      </w:r>
      <w:r>
        <w:rPr>
          <w:rFonts w:ascii="黑体" w:hAnsi="黑体" w:eastAsia="黑体"/>
          <w:sz w:val="28"/>
          <w:szCs w:val="28"/>
        </w:rPr>
        <w:t>-</w:t>
      </w:r>
      <w:r>
        <w:rPr>
          <w:rFonts w:hint="eastAsia" w:ascii="黑体" w:hAnsi="黑体" w:eastAsia="黑体"/>
          <w:sz w:val="28"/>
          <w:szCs w:val="28"/>
        </w:rPr>
        <w:t>XX</w:t>
      </w:r>
      <w:r>
        <w:rPr>
          <w:rFonts w:ascii="黑体" w:hAnsi="黑体" w:eastAsia="黑体"/>
          <w:sz w:val="28"/>
          <w:szCs w:val="28"/>
        </w:rPr>
        <w:t>-</w:t>
      </w:r>
      <w:r>
        <w:rPr>
          <w:rFonts w:hint="eastAsia" w:ascii="黑体" w:hAnsi="黑体" w:eastAsia="黑体"/>
          <w:sz w:val="28"/>
          <w:szCs w:val="28"/>
        </w:rPr>
        <w:t>XX</w:t>
      </w:r>
      <w:r>
        <w:rPr>
          <w:rFonts w:ascii="黑体" w:hAnsi="黑体" w:eastAsia="黑体"/>
          <w:sz w:val="28"/>
          <w:szCs w:val="28"/>
        </w:rPr>
        <w:t xml:space="preserve"> 实施</w:t>
      </w:r>
    </w:p>
    <w:p>
      <w:pPr>
        <w:pStyle w:val="117"/>
        <w:tabs>
          <w:tab w:val="left" w:pos="5775"/>
        </w:tabs>
        <w:jc w:val="center"/>
        <w:rPr>
          <w:rFonts w:ascii="隶书" w:eastAsia="隶书"/>
          <w:sz w:val="10"/>
          <w:szCs w:val="10"/>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48260</wp:posOffset>
                </wp:positionV>
                <wp:extent cx="5334000" cy="0"/>
                <wp:effectExtent l="9525" t="6985" r="9525" b="12065"/>
                <wp:wrapNone/>
                <wp:docPr id="4" name="AutoShape 51"/>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straightConnector1">
                          <a:avLst/>
                        </a:prstGeom>
                        <a:noFill/>
                        <a:ln w="9525">
                          <a:solidFill>
                            <a:srgbClr val="000000"/>
                          </a:solidFill>
                          <a:round/>
                        </a:ln>
                      </wps:spPr>
                      <wps:bodyPr/>
                    </wps:wsp>
                  </a:graphicData>
                </a:graphic>
              </wp:anchor>
            </w:drawing>
          </mc:Choice>
          <mc:Fallback>
            <w:pict>
              <v:shape id="AutoShape 51" o:spid="_x0000_s1026" o:spt="32" type="#_x0000_t32" style="position:absolute;left:0pt;margin-left:0pt;margin-top:3.8pt;height:0pt;width:420pt;z-index:251661312;mso-width-relative:page;mso-height-relative:page;" filled="f" stroked="t" coordsize="21600,21600" o:gfxdata="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Vw2+rSAAAABAEAAA8AAAAAAAAAAQAgAAAAIgAA&#10;AGRycy9kb3ducmV2LnhtbFBLAQIUABQAAAAIAIdO4kBQi6uD1QEAALMDAAAOAAAAAAAAAAEAIAAA&#10;ACEBAABkcnMvZTJvRG9jLnhtbFBLBQYAAAAABgAGAFkBAABoBQAAAAA=&#10;">
                <v:fill on="f" focussize="0,0"/>
                <v:stroke color="#000000" joinstyle="round"/>
                <v:imagedata o:title=""/>
                <o:lock v:ext="edit" aspectratio="f"/>
              </v:shape>
            </w:pict>
          </mc:Fallback>
        </mc:AlternateContent>
      </w:r>
      <w:r>
        <w:rPr>
          <w:rFonts w:ascii="隶书" w:eastAsia="隶书"/>
          <w:sz w:val="48"/>
          <w:szCs w:val="48"/>
        </w:rPr>
        <w:t xml:space="preserve"> </w:t>
      </w:r>
    </w:p>
    <w:p>
      <w:pPr>
        <w:pStyle w:val="117"/>
        <w:tabs>
          <w:tab w:val="left" w:pos="5775"/>
        </w:tabs>
        <w:jc w:val="center"/>
        <w:rPr>
          <w:rFonts w:ascii="隶书" w:eastAsia="隶书"/>
          <w:sz w:val="48"/>
          <w:szCs w:val="48"/>
        </w:rPr>
      </w:pPr>
      <w:r>
        <w:rPr>
          <w:rFonts w:hint="eastAsia" w:ascii="隶书" w:eastAsia="隶书"/>
          <w:sz w:val="48"/>
          <w:szCs w:val="48"/>
        </w:rPr>
        <w:t>中国石油和石油化工设备工业协会</w:t>
      </w:r>
    </w:p>
    <w:p>
      <w:pPr>
        <w:pStyle w:val="117"/>
        <w:tabs>
          <w:tab w:val="left" w:pos="5775"/>
        </w:tabs>
        <w:jc w:val="center"/>
        <w:rPr>
          <w:rFonts w:ascii="隶书" w:eastAsia="隶书"/>
          <w:sz w:val="48"/>
          <w:szCs w:val="48"/>
        </w:rPr>
        <w:sectPr>
          <w:headerReference r:id="rId3" w:type="first"/>
          <w:footerReference r:id="rId6" w:type="first"/>
          <w:footerReference r:id="rId4" w:type="default"/>
          <w:footerReference r:id="rId5" w:type="even"/>
          <w:type w:val="oddPage"/>
          <w:pgSz w:w="11906" w:h="16838"/>
          <w:pgMar w:top="1440" w:right="1800" w:bottom="1440" w:left="1800" w:header="851" w:footer="992" w:gutter="0"/>
          <w:cols w:space="425" w:num="1"/>
          <w:docGrid w:type="lines" w:linePitch="312" w:charSpace="0"/>
        </w:sectPr>
      </w:pPr>
    </w:p>
    <w:bookmarkEnd w:id="0"/>
    <w:p>
      <w:pPr>
        <w:pStyle w:val="147"/>
      </w:pPr>
      <w:bookmarkStart w:id="1" w:name="_Toc24459"/>
      <w:bookmarkStart w:id="2" w:name="_Toc46499203"/>
      <w:bookmarkStart w:id="3" w:name="_Toc62137825"/>
      <w:bookmarkStart w:id="4" w:name="_Toc46482448"/>
      <w:r>
        <w:rPr>
          <w:rFonts w:hint="eastAsia"/>
        </w:rPr>
        <w:t xml:space="preserve">前  </w:t>
      </w:r>
      <w:r>
        <w:rPr>
          <w:rFonts w:hint="eastAsia" w:ascii="MS Mincho" w:hAnsi="MS Mincho" w:eastAsia="宋体" w:cs="MS Mincho"/>
        </w:rPr>
        <w:t xml:space="preserve"> </w:t>
      </w:r>
      <w:r>
        <w:rPr>
          <w:rFonts w:ascii="MS Mincho" w:hAnsi="MS Mincho" w:eastAsia="宋体" w:cs="MS Mincho"/>
        </w:rPr>
        <w:t xml:space="preserve"> </w:t>
      </w:r>
      <w:r>
        <w:rPr>
          <w:rFonts w:hint="eastAsia"/>
        </w:rPr>
        <w:t>言</w:t>
      </w:r>
      <w:bookmarkEnd w:id="1"/>
      <w:bookmarkEnd w:id="2"/>
      <w:bookmarkEnd w:id="3"/>
      <w:bookmarkEnd w:id="4"/>
    </w:p>
    <w:p>
      <w:pPr>
        <w:keepNext w:val="0"/>
        <w:keepLines w:val="0"/>
        <w:pageBreakBefore w:val="0"/>
        <w:kinsoku/>
        <w:wordWrap/>
        <w:overflowPunct/>
        <w:topLinePunct w:val="0"/>
        <w:bidi w:val="0"/>
        <w:adjustRightInd/>
        <w:snapToGrid/>
        <w:ind w:firstLine="420" w:firstLineChars="200"/>
        <w:textAlignment w:val="auto"/>
        <w:rPr>
          <w:rFonts w:ascii="宋体"/>
          <w:bCs/>
          <w:kern w:val="0"/>
          <w:szCs w:val="20"/>
        </w:rPr>
      </w:pPr>
      <w:r>
        <w:rPr>
          <w:rFonts w:hint="eastAsia" w:ascii="宋体"/>
          <w:bCs/>
          <w:kern w:val="0"/>
          <w:szCs w:val="20"/>
        </w:rPr>
        <w:t>本标准按照</w:t>
      </w:r>
      <w:r>
        <w:rPr>
          <w:rFonts w:ascii="宋体"/>
          <w:bCs/>
          <w:kern w:val="0"/>
          <w:szCs w:val="20"/>
        </w:rPr>
        <w:t>GB/T 1.1</w:t>
      </w:r>
      <w:r>
        <w:rPr>
          <w:rFonts w:hint="eastAsia" w:ascii="宋体"/>
          <w:bCs/>
          <w:kern w:val="0"/>
          <w:szCs w:val="20"/>
        </w:rPr>
        <w:t>-2020</w:t>
      </w:r>
      <w:r>
        <w:rPr>
          <w:rFonts w:hint="eastAsia" w:ascii="宋体" w:hAnsi="宋体" w:cs="宋体"/>
          <w:bCs/>
          <w:kern w:val="0"/>
          <w:szCs w:val="20"/>
        </w:rPr>
        <w:t>《标准化工作导则 第1部分：标准化文件的结构和起草规则》</w:t>
      </w:r>
      <w:r>
        <w:rPr>
          <w:rFonts w:hint="eastAsia" w:ascii="宋体"/>
          <w:bCs/>
          <w:kern w:val="0"/>
          <w:szCs w:val="20"/>
        </w:rPr>
        <w:t>的规定起草。</w:t>
      </w:r>
    </w:p>
    <w:p>
      <w:pPr>
        <w:keepNext w:val="0"/>
        <w:keepLines w:val="0"/>
        <w:pageBreakBefore w:val="0"/>
        <w:kinsoku/>
        <w:wordWrap/>
        <w:overflowPunct/>
        <w:topLinePunct w:val="0"/>
        <w:bidi w:val="0"/>
        <w:adjustRightInd/>
        <w:snapToGrid/>
        <w:ind w:firstLine="420" w:firstLineChars="200"/>
        <w:textAlignment w:val="auto"/>
        <w:rPr>
          <w:rFonts w:ascii="宋体"/>
          <w:bCs/>
          <w:kern w:val="0"/>
          <w:szCs w:val="20"/>
        </w:rPr>
      </w:pPr>
      <w:r>
        <w:rPr>
          <w:rFonts w:hint="eastAsia" w:ascii="宋体"/>
          <w:bCs/>
          <w:kern w:val="0"/>
          <w:szCs w:val="20"/>
        </w:rPr>
        <w:t>请注意本文件的某些内容可能涉及专利。本文件的发布机构不承担识别专利的责任。</w:t>
      </w:r>
    </w:p>
    <w:p>
      <w:pPr>
        <w:pStyle w:val="11"/>
        <w:keepNext w:val="0"/>
        <w:keepLines w:val="0"/>
        <w:pageBreakBefore w:val="0"/>
        <w:kinsoku/>
        <w:wordWrap/>
        <w:overflowPunct/>
        <w:topLinePunct w:val="0"/>
        <w:bidi w:val="0"/>
        <w:adjustRightInd/>
        <w:snapToGrid/>
        <w:ind w:firstLine="415" w:firstLineChars="198"/>
        <w:textAlignment w:val="auto"/>
        <w:rPr>
          <w:rFonts w:ascii="宋体"/>
          <w:bCs/>
          <w:kern w:val="0"/>
          <w:sz w:val="21"/>
          <w:szCs w:val="20"/>
        </w:rPr>
      </w:pPr>
      <w:r>
        <w:rPr>
          <w:rFonts w:hint="eastAsia" w:ascii="宋体"/>
          <w:bCs/>
          <w:kern w:val="0"/>
          <w:sz w:val="21"/>
          <w:szCs w:val="20"/>
        </w:rPr>
        <w:t>本标准由中国石油和石油化工设备工业协会提出</w:t>
      </w:r>
      <w:r>
        <w:rPr>
          <w:rFonts w:hint="eastAsia" w:ascii="宋体"/>
          <w:bCs/>
          <w:kern w:val="0"/>
          <w:sz w:val="21"/>
          <w:szCs w:val="20"/>
          <w:lang w:eastAsia="zh-CN"/>
        </w:rPr>
        <w:t>并</w:t>
      </w:r>
      <w:r>
        <w:rPr>
          <w:rFonts w:hint="eastAsia" w:ascii="宋体"/>
          <w:bCs/>
          <w:kern w:val="0"/>
          <w:sz w:val="21"/>
          <w:szCs w:val="20"/>
        </w:rPr>
        <w:t>归口。</w:t>
      </w:r>
    </w:p>
    <w:p>
      <w:pPr>
        <w:pStyle w:val="26"/>
        <w:keepNext w:val="0"/>
        <w:keepLines w:val="0"/>
        <w:pageBreakBefore w:val="0"/>
        <w:kinsoku/>
        <w:wordWrap/>
        <w:overflowPunct/>
        <w:topLinePunct w:val="0"/>
        <w:bidi w:val="0"/>
        <w:adjustRightInd/>
        <w:snapToGrid/>
        <w:textAlignment w:val="auto"/>
        <w:rPr>
          <w:bCs/>
          <w:color w:val="auto"/>
        </w:rPr>
      </w:pPr>
      <w:r>
        <w:rPr>
          <w:rFonts w:hint="eastAsia"/>
          <w:bCs/>
          <w:color w:val="auto"/>
        </w:rPr>
        <w:t>本标准起草单位：通化石油化工机械制造有限责任公司、宝鸡石油机械有限责任公司、中石化四机石油机械有限公司、克拉玛依三盛有限责任公司、中国石油化工股份有限公司胜利油田分公司、东营大明石油工程科技开发有限责任公司。</w:t>
      </w:r>
    </w:p>
    <w:p>
      <w:pPr>
        <w:pStyle w:val="26"/>
        <w:keepNext w:val="0"/>
        <w:keepLines w:val="0"/>
        <w:pageBreakBefore w:val="0"/>
        <w:kinsoku/>
        <w:wordWrap/>
        <w:overflowPunct/>
        <w:topLinePunct w:val="0"/>
        <w:bidi w:val="0"/>
        <w:adjustRightInd/>
        <w:snapToGrid/>
        <w:textAlignment w:val="auto"/>
        <w:rPr>
          <w:bCs/>
          <w:color w:val="auto"/>
        </w:rPr>
      </w:pPr>
      <w:r>
        <w:rPr>
          <w:rFonts w:hint="eastAsia"/>
          <w:bCs/>
          <w:color w:val="auto"/>
        </w:rPr>
        <w:t>本标准主要起草人：许原春、徐会娟、苗红、于焉君、孙静、张革民、毕小钧、周少春、许梦杰、罗亮明、范新冉、石道刚。</w:t>
      </w:r>
    </w:p>
    <w:p>
      <w:pPr>
        <w:keepNext w:val="0"/>
        <w:keepLines w:val="0"/>
        <w:pageBreakBefore w:val="0"/>
        <w:kinsoku/>
        <w:wordWrap/>
        <w:overflowPunct/>
        <w:topLinePunct w:val="0"/>
        <w:bidi w:val="0"/>
        <w:adjustRightInd/>
        <w:snapToGrid/>
        <w:ind w:right="-2" w:firstLine="450"/>
        <w:textAlignment w:val="auto"/>
        <w:rPr>
          <w:rFonts w:hAnsi="黑体"/>
          <w:szCs w:val="52"/>
        </w:rPr>
      </w:pPr>
    </w:p>
    <w:p>
      <w:pPr>
        <w:ind w:right="-2" w:firstLine="450"/>
        <w:rPr>
          <w:rFonts w:hAnsi="黑体"/>
          <w:szCs w:val="52"/>
        </w:rPr>
      </w:pPr>
    </w:p>
    <w:p>
      <w:pPr>
        <w:ind w:right="-2" w:firstLine="450"/>
        <w:rPr>
          <w:rFonts w:hAnsi="黑体"/>
          <w:szCs w:val="52"/>
        </w:rPr>
      </w:pPr>
    </w:p>
    <w:p>
      <w:pPr>
        <w:ind w:right="-2" w:firstLine="450"/>
        <w:rPr>
          <w:rFonts w:hAnsi="黑体"/>
          <w:szCs w:val="52"/>
        </w:rPr>
      </w:pPr>
    </w:p>
    <w:p>
      <w:pPr>
        <w:ind w:right="-2" w:firstLine="450"/>
        <w:rPr>
          <w:rFonts w:hAnsi="黑体"/>
          <w:szCs w:val="52"/>
        </w:rPr>
      </w:pPr>
    </w:p>
    <w:p>
      <w:pPr>
        <w:ind w:right="-2" w:firstLine="450"/>
        <w:rPr>
          <w:rFonts w:hAnsi="黑体"/>
          <w:szCs w:val="52"/>
        </w:rPr>
      </w:pPr>
    </w:p>
    <w:p>
      <w:pPr>
        <w:ind w:right="-2" w:firstLine="450"/>
        <w:rPr>
          <w:rFonts w:hAnsi="黑体"/>
          <w:szCs w:val="52"/>
        </w:rPr>
      </w:pPr>
    </w:p>
    <w:p>
      <w:pPr>
        <w:ind w:right="-2" w:firstLine="450"/>
        <w:rPr>
          <w:rFonts w:hAnsi="黑体"/>
          <w:szCs w:val="52"/>
        </w:rPr>
      </w:pPr>
    </w:p>
    <w:p>
      <w:pPr>
        <w:ind w:right="-2" w:firstLine="450"/>
        <w:rPr>
          <w:rFonts w:hAnsi="黑体"/>
          <w:szCs w:val="52"/>
        </w:rPr>
      </w:pPr>
    </w:p>
    <w:p>
      <w:pPr>
        <w:ind w:right="-2" w:firstLine="450"/>
        <w:rPr>
          <w:rFonts w:hAnsi="黑体"/>
          <w:szCs w:val="52"/>
        </w:rPr>
      </w:pPr>
    </w:p>
    <w:p>
      <w:pPr>
        <w:ind w:right="-2" w:firstLine="450"/>
        <w:rPr>
          <w:rFonts w:hAnsi="黑体"/>
          <w:szCs w:val="52"/>
        </w:rPr>
      </w:pPr>
    </w:p>
    <w:p>
      <w:pPr>
        <w:ind w:right="-2" w:firstLine="450"/>
        <w:rPr>
          <w:rFonts w:hAnsi="黑体"/>
          <w:szCs w:val="52"/>
        </w:rPr>
      </w:pPr>
    </w:p>
    <w:p>
      <w:pPr>
        <w:ind w:right="-2" w:firstLine="450"/>
        <w:rPr>
          <w:rFonts w:hAnsi="黑体"/>
          <w:szCs w:val="52"/>
        </w:rPr>
      </w:pPr>
    </w:p>
    <w:p>
      <w:pPr>
        <w:ind w:right="-2" w:firstLine="450"/>
        <w:rPr>
          <w:rFonts w:hAnsi="黑体"/>
          <w:szCs w:val="52"/>
        </w:rPr>
      </w:pPr>
    </w:p>
    <w:p>
      <w:pPr>
        <w:ind w:right="-2" w:firstLine="450"/>
        <w:rPr>
          <w:rFonts w:hAnsi="黑体"/>
          <w:szCs w:val="52"/>
        </w:rPr>
      </w:pPr>
    </w:p>
    <w:p>
      <w:pPr>
        <w:ind w:right="-2" w:firstLine="450"/>
        <w:rPr>
          <w:rFonts w:hAnsi="黑体"/>
          <w:szCs w:val="52"/>
        </w:rPr>
      </w:pPr>
    </w:p>
    <w:p>
      <w:pPr>
        <w:ind w:right="-2" w:firstLine="450"/>
        <w:rPr>
          <w:rFonts w:hAnsi="黑体"/>
          <w:szCs w:val="52"/>
        </w:rPr>
      </w:pPr>
    </w:p>
    <w:p>
      <w:pPr>
        <w:ind w:right="-2" w:firstLine="450"/>
        <w:rPr>
          <w:rFonts w:hAnsi="黑体"/>
          <w:szCs w:val="52"/>
        </w:rPr>
      </w:pPr>
    </w:p>
    <w:p>
      <w:pPr>
        <w:ind w:right="-2" w:firstLine="450"/>
        <w:rPr>
          <w:rFonts w:hAnsi="黑体"/>
          <w:szCs w:val="52"/>
        </w:rPr>
      </w:pPr>
    </w:p>
    <w:p>
      <w:pPr>
        <w:ind w:right="-2" w:firstLine="450"/>
        <w:rPr>
          <w:rFonts w:hAnsi="黑体"/>
          <w:szCs w:val="52"/>
        </w:rPr>
      </w:pPr>
    </w:p>
    <w:p>
      <w:pPr>
        <w:ind w:right="-2" w:firstLine="450"/>
        <w:rPr>
          <w:rFonts w:hAnsi="黑体"/>
          <w:szCs w:val="52"/>
        </w:rPr>
      </w:pPr>
    </w:p>
    <w:p>
      <w:pPr>
        <w:ind w:right="-2" w:firstLine="450"/>
        <w:rPr>
          <w:rFonts w:hAnsi="黑体"/>
          <w:szCs w:val="52"/>
        </w:rPr>
      </w:pPr>
    </w:p>
    <w:p>
      <w:pPr>
        <w:ind w:right="-2" w:firstLine="450"/>
        <w:rPr>
          <w:rFonts w:hAnsi="黑体"/>
          <w:szCs w:val="52"/>
        </w:rPr>
      </w:pPr>
    </w:p>
    <w:p>
      <w:pPr>
        <w:ind w:right="-2" w:firstLine="450"/>
        <w:rPr>
          <w:rFonts w:hAnsi="黑体"/>
          <w:szCs w:val="52"/>
        </w:rPr>
      </w:pPr>
    </w:p>
    <w:p>
      <w:pPr>
        <w:ind w:right="-2" w:firstLine="450"/>
        <w:rPr>
          <w:rFonts w:hAnsi="黑体"/>
          <w:szCs w:val="52"/>
        </w:rPr>
      </w:pPr>
    </w:p>
    <w:p>
      <w:pPr>
        <w:ind w:right="-2" w:firstLine="450"/>
        <w:rPr>
          <w:rFonts w:hAnsi="黑体"/>
          <w:szCs w:val="52"/>
        </w:rPr>
      </w:pPr>
    </w:p>
    <w:p>
      <w:pPr>
        <w:ind w:right="-2" w:firstLine="450"/>
        <w:rPr>
          <w:rFonts w:hAnsi="黑体"/>
          <w:szCs w:val="52"/>
        </w:rPr>
        <w:sectPr>
          <w:footerReference r:id="rId8" w:type="default"/>
          <w:headerReference r:id="rId7" w:type="even"/>
          <w:footerReference r:id="rId9" w:type="even"/>
          <w:type w:val="oddPage"/>
          <w:pgSz w:w="11906" w:h="16838"/>
          <w:pgMar w:top="1440" w:right="1800" w:bottom="1440" w:left="1800" w:header="1418" w:footer="1134" w:gutter="0"/>
          <w:pgNumType w:fmt="upperRoman" w:start="1"/>
          <w:cols w:space="425" w:num="1"/>
          <w:formProt w:val="0"/>
          <w:docGrid w:type="lines" w:linePitch="312" w:charSpace="0"/>
        </w:sectPr>
      </w:pPr>
    </w:p>
    <w:p>
      <w:pPr>
        <w:ind w:right="-2"/>
        <w:jc w:val="center"/>
        <w:rPr>
          <w:rFonts w:hint="eastAsia" w:hAnsi="黑体" w:eastAsia="宋体"/>
          <w:b/>
          <w:sz w:val="36"/>
          <w:szCs w:val="52"/>
          <w:lang w:eastAsia="zh-CN"/>
        </w:rPr>
      </w:pPr>
      <w:r>
        <w:rPr>
          <w:rFonts w:hint="eastAsia" w:hAnsi="黑体"/>
          <w:b/>
          <w:sz w:val="36"/>
          <w:szCs w:val="52"/>
        </w:rPr>
        <w:t xml:space="preserve">目  </w:t>
      </w:r>
      <w:r>
        <w:rPr>
          <w:rFonts w:hint="eastAsia" w:hAnsi="黑体"/>
          <w:b/>
          <w:sz w:val="36"/>
          <w:szCs w:val="52"/>
          <w:lang w:eastAsia="zh-CN"/>
        </w:rPr>
        <w:t>次</w:t>
      </w:r>
    </w:p>
    <w:sdt>
      <w:sdtPr>
        <w:rPr>
          <w:rFonts w:ascii="宋体" w:hAnsi="宋体" w:eastAsia="宋体" w:cs="Times New Roman"/>
          <w:kern w:val="2"/>
          <w:sz w:val="21"/>
          <w:szCs w:val="22"/>
          <w:lang w:val="en-US" w:eastAsia="zh-CN" w:bidi="ar-SA"/>
        </w:rPr>
        <w:id w:val="147459101"/>
        <w15:color w:val="DBDBDB"/>
        <w:docPartObj>
          <w:docPartGallery w:val="Table of Contents"/>
          <w:docPartUnique/>
        </w:docPartObj>
      </w:sdtPr>
      <w:sdtEndPr>
        <w:rPr>
          <w:rFonts w:hint="eastAsia" w:ascii="黑体" w:hAnsi="黑体" w:eastAsia="黑体" w:cs="黑体"/>
          <w:kern w:val="2"/>
          <w:sz w:val="21"/>
          <w:szCs w:val="21"/>
          <w:lang w:val="en-US" w:eastAsia="zh-CN" w:bidi="ar-SA"/>
        </w:rPr>
      </w:sdtEndPr>
      <w:sdtContent>
        <w:p>
          <w:pPr>
            <w:spacing w:before="0" w:beforeLines="0" w:after="0" w:afterLines="0" w:line="240" w:lineRule="auto"/>
            <w:ind w:left="0" w:leftChars="0" w:right="0" w:rightChars="0" w:firstLine="0" w:firstLineChars="0"/>
            <w:jc w:val="center"/>
          </w:pPr>
        </w:p>
        <w:p>
          <w:pPr>
            <w:pStyle w:val="181"/>
            <w:keepNext w:val="0"/>
            <w:keepLines w:val="0"/>
            <w:pageBreakBefore w:val="0"/>
            <w:widowControl/>
            <w:tabs>
              <w:tab w:val="right" w:leader="dot" w:pos="8306"/>
            </w:tabs>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TOC \o "1-1" \h \u </w:instrText>
          </w:r>
          <w:r>
            <w:rPr>
              <w:rFonts w:hint="eastAsia" w:ascii="黑体" w:hAnsi="黑体" w:eastAsia="黑体" w:cs="黑体"/>
              <w:sz w:val="21"/>
              <w:szCs w:val="21"/>
            </w:rPr>
            <w:fldChar w:fldCharType="separate"/>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_Toc24459 </w:instrText>
          </w:r>
          <w:r>
            <w:rPr>
              <w:rFonts w:hint="eastAsia" w:ascii="黑体" w:hAnsi="黑体" w:eastAsia="黑体" w:cs="黑体"/>
              <w:sz w:val="21"/>
              <w:szCs w:val="21"/>
            </w:rPr>
            <w:fldChar w:fldCharType="separate"/>
          </w:r>
          <w:r>
            <w:rPr>
              <w:rFonts w:hint="eastAsia" w:ascii="黑体" w:hAnsi="黑体" w:eastAsia="黑体" w:cs="黑体"/>
              <w:sz w:val="21"/>
              <w:szCs w:val="21"/>
            </w:rPr>
            <w:t>前    言</w:t>
          </w:r>
          <w:r>
            <w:rPr>
              <w:rFonts w:hint="eastAsia" w:ascii="黑体" w:hAnsi="黑体" w:eastAsia="黑体" w:cs="黑体"/>
              <w:sz w:val="21"/>
              <w:szCs w:val="21"/>
            </w:rPr>
            <w:tab/>
          </w:r>
          <w:r>
            <w:rPr>
              <w:rFonts w:hint="eastAsia" w:ascii="黑体" w:hAnsi="黑体" w:eastAsia="黑体" w:cs="黑体"/>
              <w:sz w:val="21"/>
              <w:szCs w:val="21"/>
              <w:lang w:val="en-US" w:eastAsia="zh-CN"/>
            </w:rPr>
            <w:t>I</w:t>
          </w:r>
          <w:r>
            <w:rPr>
              <w:rFonts w:hint="eastAsia" w:ascii="黑体" w:hAnsi="黑体" w:eastAsia="黑体" w:cs="黑体"/>
              <w:sz w:val="21"/>
              <w:szCs w:val="21"/>
            </w:rPr>
            <w:fldChar w:fldCharType="end"/>
          </w:r>
        </w:p>
        <w:p>
          <w:pPr>
            <w:pStyle w:val="181"/>
            <w:keepNext w:val="0"/>
            <w:keepLines w:val="0"/>
            <w:pageBreakBefore w:val="0"/>
            <w:widowControl/>
            <w:tabs>
              <w:tab w:val="right" w:leader="dot" w:pos="8306"/>
            </w:tabs>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_Toc3583 </w:instrText>
          </w:r>
          <w:r>
            <w:rPr>
              <w:rFonts w:hint="eastAsia" w:ascii="黑体" w:hAnsi="黑体" w:eastAsia="黑体" w:cs="黑体"/>
              <w:sz w:val="21"/>
              <w:szCs w:val="21"/>
            </w:rPr>
            <w:fldChar w:fldCharType="separate"/>
          </w:r>
          <w:r>
            <w:rPr>
              <w:rFonts w:hint="eastAsia" w:ascii="黑体" w:hAnsi="黑体" w:eastAsia="黑体" w:cs="黑体"/>
              <w:i w:val="0"/>
              <w:sz w:val="21"/>
              <w:szCs w:val="21"/>
            </w:rPr>
            <w:t xml:space="preserve">1 </w:t>
          </w:r>
          <w:r>
            <w:rPr>
              <w:rFonts w:hint="eastAsia" w:ascii="黑体" w:hAnsi="黑体" w:eastAsia="黑体" w:cs="黑体"/>
              <w:sz w:val="21"/>
              <w:szCs w:val="21"/>
            </w:rPr>
            <w:t>范围</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_Toc3583 \h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181"/>
            <w:keepNext w:val="0"/>
            <w:keepLines w:val="0"/>
            <w:pageBreakBefore w:val="0"/>
            <w:widowControl/>
            <w:tabs>
              <w:tab w:val="right" w:leader="dot" w:pos="8306"/>
            </w:tabs>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_Toc9496 </w:instrText>
          </w:r>
          <w:r>
            <w:rPr>
              <w:rFonts w:hint="eastAsia" w:ascii="黑体" w:hAnsi="黑体" w:eastAsia="黑体" w:cs="黑体"/>
              <w:sz w:val="21"/>
              <w:szCs w:val="21"/>
            </w:rPr>
            <w:fldChar w:fldCharType="separate"/>
          </w:r>
          <w:r>
            <w:rPr>
              <w:rFonts w:hint="eastAsia" w:ascii="黑体" w:hAnsi="黑体" w:eastAsia="黑体" w:cs="黑体"/>
              <w:i w:val="0"/>
              <w:sz w:val="21"/>
              <w:szCs w:val="21"/>
            </w:rPr>
            <w:t xml:space="preserve">2 </w:t>
          </w:r>
          <w:r>
            <w:rPr>
              <w:rFonts w:hint="eastAsia" w:ascii="黑体" w:hAnsi="黑体" w:eastAsia="黑体" w:cs="黑体"/>
              <w:sz w:val="21"/>
              <w:szCs w:val="21"/>
            </w:rPr>
            <w:t>规范性引用文件</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_Toc9496 \h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181"/>
            <w:keepNext w:val="0"/>
            <w:keepLines w:val="0"/>
            <w:pageBreakBefore w:val="0"/>
            <w:widowControl/>
            <w:tabs>
              <w:tab w:val="right" w:leader="dot" w:pos="8306"/>
            </w:tabs>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_Toc12030 </w:instrText>
          </w:r>
          <w:r>
            <w:rPr>
              <w:rFonts w:hint="eastAsia" w:ascii="黑体" w:hAnsi="黑体" w:eastAsia="黑体" w:cs="黑体"/>
              <w:sz w:val="21"/>
              <w:szCs w:val="21"/>
            </w:rPr>
            <w:fldChar w:fldCharType="separate"/>
          </w:r>
          <w:r>
            <w:rPr>
              <w:rFonts w:hint="eastAsia" w:ascii="黑体" w:hAnsi="黑体" w:eastAsia="黑体" w:cs="黑体"/>
              <w:i w:val="0"/>
              <w:sz w:val="21"/>
              <w:szCs w:val="21"/>
            </w:rPr>
            <w:t xml:space="preserve">3 </w:t>
          </w:r>
          <w:r>
            <w:rPr>
              <w:rFonts w:hint="eastAsia" w:ascii="黑体" w:hAnsi="黑体" w:eastAsia="黑体" w:cs="黑体"/>
              <w:sz w:val="21"/>
              <w:szCs w:val="21"/>
            </w:rPr>
            <w:t>术语和定义</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_Toc12030 \h </w:instrText>
          </w:r>
          <w:r>
            <w:rPr>
              <w:rFonts w:hint="eastAsia" w:ascii="黑体" w:hAnsi="黑体" w:eastAsia="黑体" w:cs="黑体"/>
              <w:sz w:val="21"/>
              <w:szCs w:val="21"/>
            </w:rPr>
            <w:fldChar w:fldCharType="separate"/>
          </w:r>
          <w:r>
            <w:rPr>
              <w:rFonts w:hint="eastAsia" w:ascii="黑体" w:hAnsi="黑体" w:eastAsia="黑体" w:cs="黑体"/>
              <w:sz w:val="21"/>
              <w:szCs w:val="21"/>
            </w:rPr>
            <w:t>2</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181"/>
            <w:keepNext w:val="0"/>
            <w:keepLines w:val="0"/>
            <w:pageBreakBefore w:val="0"/>
            <w:widowControl/>
            <w:tabs>
              <w:tab w:val="right" w:leader="dot" w:pos="8306"/>
            </w:tabs>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_Toc23530 </w:instrText>
          </w:r>
          <w:r>
            <w:rPr>
              <w:rFonts w:hint="eastAsia" w:ascii="黑体" w:hAnsi="黑体" w:eastAsia="黑体" w:cs="黑体"/>
              <w:sz w:val="21"/>
              <w:szCs w:val="21"/>
            </w:rPr>
            <w:fldChar w:fldCharType="separate"/>
          </w:r>
          <w:r>
            <w:rPr>
              <w:rFonts w:hint="eastAsia" w:ascii="黑体" w:hAnsi="黑体" w:eastAsia="黑体" w:cs="黑体"/>
              <w:i w:val="0"/>
              <w:sz w:val="21"/>
              <w:szCs w:val="21"/>
            </w:rPr>
            <w:t xml:space="preserve">4 </w:t>
          </w:r>
          <w:r>
            <w:rPr>
              <w:rFonts w:hint="eastAsia" w:ascii="黑体" w:hAnsi="黑体" w:eastAsia="黑体" w:cs="黑体"/>
              <w:sz w:val="21"/>
              <w:szCs w:val="21"/>
            </w:rPr>
            <w:t>无绷绳修井机型式和型号</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_Toc23530 \h </w:instrText>
          </w:r>
          <w:r>
            <w:rPr>
              <w:rFonts w:hint="eastAsia" w:ascii="黑体" w:hAnsi="黑体" w:eastAsia="黑体" w:cs="黑体"/>
              <w:sz w:val="21"/>
              <w:szCs w:val="21"/>
            </w:rPr>
            <w:fldChar w:fldCharType="separate"/>
          </w:r>
          <w:r>
            <w:rPr>
              <w:rFonts w:hint="eastAsia" w:ascii="黑体" w:hAnsi="黑体" w:eastAsia="黑体" w:cs="黑体"/>
              <w:sz w:val="21"/>
              <w:szCs w:val="21"/>
            </w:rPr>
            <w:t>2</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181"/>
            <w:keepNext w:val="0"/>
            <w:keepLines w:val="0"/>
            <w:pageBreakBefore w:val="0"/>
            <w:widowControl/>
            <w:tabs>
              <w:tab w:val="right" w:leader="dot" w:pos="8306"/>
            </w:tabs>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_Toc3258 </w:instrText>
          </w:r>
          <w:r>
            <w:rPr>
              <w:rFonts w:hint="eastAsia" w:ascii="黑体" w:hAnsi="黑体" w:eastAsia="黑体" w:cs="黑体"/>
              <w:sz w:val="21"/>
              <w:szCs w:val="21"/>
            </w:rPr>
            <w:fldChar w:fldCharType="separate"/>
          </w:r>
          <w:r>
            <w:rPr>
              <w:rFonts w:hint="eastAsia" w:ascii="黑体" w:hAnsi="黑体" w:eastAsia="黑体" w:cs="黑体"/>
              <w:i w:val="0"/>
              <w:sz w:val="21"/>
              <w:szCs w:val="21"/>
            </w:rPr>
            <w:t xml:space="preserve">5 </w:t>
          </w:r>
          <w:r>
            <w:rPr>
              <w:rFonts w:hint="eastAsia" w:ascii="黑体" w:hAnsi="黑体" w:eastAsia="黑体" w:cs="黑体"/>
              <w:sz w:val="21"/>
              <w:szCs w:val="21"/>
            </w:rPr>
            <w:t>基本参数</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_Toc3258 \h </w:instrText>
          </w:r>
          <w:r>
            <w:rPr>
              <w:rFonts w:hint="eastAsia" w:ascii="黑体" w:hAnsi="黑体" w:eastAsia="黑体" w:cs="黑体"/>
              <w:sz w:val="21"/>
              <w:szCs w:val="21"/>
            </w:rPr>
            <w:fldChar w:fldCharType="separate"/>
          </w:r>
          <w:r>
            <w:rPr>
              <w:rFonts w:hint="eastAsia" w:ascii="黑体" w:hAnsi="黑体" w:eastAsia="黑体" w:cs="黑体"/>
              <w:sz w:val="21"/>
              <w:szCs w:val="21"/>
            </w:rPr>
            <w:t>3</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181"/>
            <w:keepNext w:val="0"/>
            <w:keepLines w:val="0"/>
            <w:pageBreakBefore w:val="0"/>
            <w:widowControl/>
            <w:tabs>
              <w:tab w:val="right" w:leader="dot" w:pos="8306"/>
            </w:tabs>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_Toc19778 </w:instrText>
          </w:r>
          <w:r>
            <w:rPr>
              <w:rFonts w:hint="eastAsia" w:ascii="黑体" w:hAnsi="黑体" w:eastAsia="黑体" w:cs="黑体"/>
              <w:sz w:val="21"/>
              <w:szCs w:val="21"/>
            </w:rPr>
            <w:fldChar w:fldCharType="separate"/>
          </w:r>
          <w:r>
            <w:rPr>
              <w:rFonts w:hint="eastAsia" w:ascii="黑体" w:hAnsi="黑体" w:eastAsia="黑体" w:cs="黑体"/>
              <w:i w:val="0"/>
              <w:sz w:val="21"/>
              <w:szCs w:val="21"/>
            </w:rPr>
            <w:t xml:space="preserve">6 </w:t>
          </w:r>
          <w:r>
            <w:rPr>
              <w:rFonts w:hint="eastAsia" w:ascii="黑体" w:hAnsi="黑体" w:eastAsia="黑体" w:cs="黑体"/>
              <w:sz w:val="21"/>
              <w:szCs w:val="21"/>
              <w:lang w:eastAsia="zh-CN"/>
            </w:rPr>
            <w:t>配置要求</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_Toc19778 \h </w:instrText>
          </w:r>
          <w:r>
            <w:rPr>
              <w:rFonts w:hint="eastAsia" w:ascii="黑体" w:hAnsi="黑体" w:eastAsia="黑体" w:cs="黑体"/>
              <w:sz w:val="21"/>
              <w:szCs w:val="21"/>
            </w:rPr>
            <w:fldChar w:fldCharType="separate"/>
          </w:r>
          <w:r>
            <w:rPr>
              <w:rFonts w:hint="eastAsia" w:ascii="黑体" w:hAnsi="黑体" w:eastAsia="黑体" w:cs="黑体"/>
              <w:sz w:val="21"/>
              <w:szCs w:val="21"/>
            </w:rPr>
            <w:t>4</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181"/>
            <w:keepNext w:val="0"/>
            <w:keepLines w:val="0"/>
            <w:pageBreakBefore w:val="0"/>
            <w:widowControl/>
            <w:tabs>
              <w:tab w:val="right" w:leader="dot" w:pos="8306"/>
            </w:tabs>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_Toc26034 </w:instrText>
          </w:r>
          <w:r>
            <w:rPr>
              <w:rFonts w:hint="eastAsia" w:ascii="黑体" w:hAnsi="黑体" w:eastAsia="黑体" w:cs="黑体"/>
              <w:sz w:val="21"/>
              <w:szCs w:val="21"/>
            </w:rPr>
            <w:fldChar w:fldCharType="separate"/>
          </w:r>
          <w:r>
            <w:rPr>
              <w:rFonts w:hint="eastAsia" w:ascii="黑体" w:hAnsi="黑体" w:eastAsia="黑体" w:cs="黑体"/>
              <w:i w:val="0"/>
              <w:sz w:val="21"/>
              <w:szCs w:val="21"/>
              <w:lang w:eastAsia="zh-CN"/>
            </w:rPr>
            <w:t xml:space="preserve">7 </w:t>
          </w:r>
          <w:r>
            <w:rPr>
              <w:rFonts w:hint="eastAsia" w:ascii="黑体" w:hAnsi="黑体" w:eastAsia="黑体" w:cs="黑体"/>
              <w:sz w:val="21"/>
              <w:szCs w:val="21"/>
              <w:lang w:eastAsia="zh-CN"/>
            </w:rPr>
            <w:t>技术要求</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_Toc26034 \h </w:instrText>
          </w:r>
          <w:r>
            <w:rPr>
              <w:rFonts w:hint="eastAsia" w:ascii="黑体" w:hAnsi="黑体" w:eastAsia="黑体" w:cs="黑体"/>
              <w:sz w:val="21"/>
              <w:szCs w:val="21"/>
            </w:rPr>
            <w:fldChar w:fldCharType="separate"/>
          </w:r>
          <w:r>
            <w:rPr>
              <w:rFonts w:hint="eastAsia" w:ascii="黑体" w:hAnsi="黑体" w:eastAsia="黑体" w:cs="黑体"/>
              <w:sz w:val="21"/>
              <w:szCs w:val="21"/>
            </w:rPr>
            <w:t>4</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181"/>
            <w:keepNext w:val="0"/>
            <w:keepLines w:val="0"/>
            <w:pageBreakBefore w:val="0"/>
            <w:widowControl/>
            <w:tabs>
              <w:tab w:val="right" w:leader="dot" w:pos="8306"/>
            </w:tabs>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_Toc21881 </w:instrText>
          </w:r>
          <w:r>
            <w:rPr>
              <w:rFonts w:hint="eastAsia" w:ascii="黑体" w:hAnsi="黑体" w:eastAsia="黑体" w:cs="黑体"/>
              <w:sz w:val="21"/>
              <w:szCs w:val="21"/>
            </w:rPr>
            <w:fldChar w:fldCharType="separate"/>
          </w:r>
          <w:r>
            <w:rPr>
              <w:rFonts w:hint="eastAsia" w:ascii="黑体" w:hAnsi="黑体" w:eastAsia="黑体" w:cs="黑体"/>
              <w:i w:val="0"/>
              <w:sz w:val="21"/>
              <w:szCs w:val="21"/>
              <w:lang w:eastAsia="zh-CN"/>
            </w:rPr>
            <w:t xml:space="preserve">8 </w:t>
          </w:r>
          <w:r>
            <w:rPr>
              <w:rFonts w:hint="eastAsia" w:ascii="黑体" w:hAnsi="黑体" w:eastAsia="黑体" w:cs="黑体"/>
              <w:sz w:val="21"/>
              <w:szCs w:val="21"/>
              <w:lang w:eastAsia="zh-CN"/>
            </w:rPr>
            <w:t>试验和记录</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_Toc21881 \h </w:instrText>
          </w:r>
          <w:r>
            <w:rPr>
              <w:rFonts w:hint="eastAsia" w:ascii="黑体" w:hAnsi="黑体" w:eastAsia="黑体" w:cs="黑体"/>
              <w:sz w:val="21"/>
              <w:szCs w:val="21"/>
            </w:rPr>
            <w:fldChar w:fldCharType="separate"/>
          </w:r>
          <w:r>
            <w:rPr>
              <w:rFonts w:hint="eastAsia" w:ascii="黑体" w:hAnsi="黑体" w:eastAsia="黑体" w:cs="黑体"/>
              <w:sz w:val="21"/>
              <w:szCs w:val="21"/>
            </w:rPr>
            <w:t>5</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181"/>
            <w:keepNext w:val="0"/>
            <w:keepLines w:val="0"/>
            <w:pageBreakBefore w:val="0"/>
            <w:widowControl/>
            <w:tabs>
              <w:tab w:val="right" w:leader="dot" w:pos="8306"/>
            </w:tabs>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_Toc17741 </w:instrText>
          </w:r>
          <w:r>
            <w:rPr>
              <w:rFonts w:hint="eastAsia" w:ascii="黑体" w:hAnsi="黑体" w:eastAsia="黑体" w:cs="黑体"/>
              <w:sz w:val="21"/>
              <w:szCs w:val="21"/>
            </w:rPr>
            <w:fldChar w:fldCharType="separate"/>
          </w:r>
          <w:r>
            <w:rPr>
              <w:rFonts w:hint="eastAsia" w:ascii="黑体" w:hAnsi="黑体" w:eastAsia="黑体" w:cs="黑体"/>
              <w:i w:val="0"/>
              <w:sz w:val="21"/>
              <w:szCs w:val="21"/>
              <w:lang w:eastAsia="zh-CN"/>
            </w:rPr>
            <w:t xml:space="preserve">9 </w:t>
          </w:r>
          <w:r>
            <w:rPr>
              <w:rFonts w:hint="eastAsia" w:ascii="黑体" w:hAnsi="黑体" w:eastAsia="黑体" w:cs="黑体"/>
              <w:sz w:val="21"/>
              <w:szCs w:val="21"/>
              <w:lang w:eastAsia="zh-CN"/>
            </w:rPr>
            <w:t>标志、出厂文件、包装、运输和贮存</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_Toc17741 \h </w:instrText>
          </w:r>
          <w:r>
            <w:rPr>
              <w:rFonts w:hint="eastAsia" w:ascii="黑体" w:hAnsi="黑体" w:eastAsia="黑体" w:cs="黑体"/>
              <w:sz w:val="21"/>
              <w:szCs w:val="21"/>
            </w:rPr>
            <w:fldChar w:fldCharType="separate"/>
          </w:r>
          <w:r>
            <w:rPr>
              <w:rFonts w:hint="eastAsia" w:ascii="黑体" w:hAnsi="黑体" w:eastAsia="黑体" w:cs="黑体"/>
              <w:sz w:val="21"/>
              <w:szCs w:val="21"/>
            </w:rPr>
            <w:t>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pStyle w:val="181"/>
            <w:keepNext w:val="0"/>
            <w:keepLines w:val="0"/>
            <w:pageBreakBefore w:val="0"/>
            <w:widowControl/>
            <w:tabs>
              <w:tab w:val="right" w:leader="dot" w:pos="8306"/>
            </w:tabs>
            <w:kinsoku/>
            <w:wordWrap/>
            <w:overflowPunct/>
            <w:topLinePunct w:val="0"/>
            <w:autoSpaceDE/>
            <w:autoSpaceDN/>
            <w:bidi w:val="0"/>
            <w:adjustRightInd/>
            <w:snapToGrid/>
            <w:spacing w:before="313" w:beforeLines="100" w:after="313" w:afterLines="100"/>
            <w:textAlignment w:val="auto"/>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_Toc14601 </w:instrText>
          </w:r>
          <w:r>
            <w:rPr>
              <w:rFonts w:hint="eastAsia" w:ascii="黑体" w:hAnsi="黑体" w:eastAsia="黑体" w:cs="黑体"/>
              <w:sz w:val="21"/>
              <w:szCs w:val="21"/>
            </w:rPr>
            <w:fldChar w:fldCharType="separate"/>
          </w:r>
          <w:r>
            <w:rPr>
              <w:rFonts w:hint="eastAsia" w:ascii="黑体" w:hAnsi="黑体" w:eastAsia="黑体" w:cs="黑体"/>
              <w:i w:val="0"/>
              <w:sz w:val="21"/>
              <w:szCs w:val="21"/>
              <w:lang w:eastAsia="zh-CN"/>
            </w:rPr>
            <w:t xml:space="preserve">10 </w:t>
          </w:r>
          <w:r>
            <w:rPr>
              <w:rFonts w:hint="eastAsia" w:ascii="黑体" w:hAnsi="黑体" w:eastAsia="黑体" w:cs="黑体"/>
              <w:sz w:val="21"/>
              <w:szCs w:val="21"/>
              <w:lang w:eastAsia="zh-CN"/>
            </w:rPr>
            <w:t>使用与维护要求</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_Toc14601 \h </w:instrText>
          </w:r>
          <w:r>
            <w:rPr>
              <w:rFonts w:hint="eastAsia" w:ascii="黑体" w:hAnsi="黑体" w:eastAsia="黑体" w:cs="黑体"/>
              <w:sz w:val="21"/>
              <w:szCs w:val="21"/>
            </w:rPr>
            <w:fldChar w:fldCharType="separate"/>
          </w:r>
          <w:r>
            <w:rPr>
              <w:rFonts w:hint="eastAsia" w:ascii="黑体" w:hAnsi="黑体" w:eastAsia="黑体" w:cs="黑体"/>
              <w:sz w:val="21"/>
              <w:szCs w:val="21"/>
            </w:rPr>
            <w:t>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pPr>
            <w:ind w:right="-2" w:firstLine="450"/>
            <w:rPr>
              <w:rFonts w:hint="eastAsia" w:ascii="黑体" w:hAnsi="黑体" w:eastAsia="黑体" w:cs="黑体"/>
              <w:sz w:val="21"/>
              <w:szCs w:val="21"/>
            </w:rPr>
            <w:sectPr>
              <w:footerReference r:id="rId10" w:type="default"/>
              <w:pgSz w:w="11906" w:h="16838"/>
              <w:pgMar w:top="1440" w:right="1800" w:bottom="1440" w:left="1800" w:header="1418" w:footer="1134" w:gutter="0"/>
              <w:pgNumType w:fmt="lowerRoman" w:start="1"/>
              <w:cols w:space="425" w:num="1"/>
              <w:formProt w:val="0"/>
              <w:docGrid w:type="lines" w:linePitch="312" w:charSpace="0"/>
            </w:sectPr>
          </w:pPr>
          <w:r>
            <w:rPr>
              <w:rFonts w:hint="eastAsia" w:ascii="黑体" w:hAnsi="黑体" w:eastAsia="黑体" w:cs="黑体"/>
              <w:szCs w:val="21"/>
            </w:rPr>
            <w:fldChar w:fldCharType="end"/>
          </w:r>
        </w:p>
      </w:sdtContent>
    </w:sdt>
    <w:p>
      <w:pPr>
        <w:keepNext w:val="0"/>
        <w:keepLines w:val="0"/>
        <w:pageBreakBefore w:val="0"/>
        <w:widowControl w:val="0"/>
        <w:kinsoku/>
        <w:wordWrap/>
        <w:overflowPunct/>
        <w:topLinePunct w:val="0"/>
        <w:autoSpaceDE/>
        <w:autoSpaceDN/>
        <w:bidi w:val="0"/>
        <w:adjustRightInd/>
        <w:snapToGrid/>
        <w:spacing w:before="640" w:after="560" w:line="460" w:lineRule="exact"/>
        <w:jc w:val="center"/>
        <w:textAlignment w:val="auto"/>
        <w:outlineLvl w:val="0"/>
        <w:rPr>
          <w:rFonts w:ascii="黑体" w:hAnsi="黑体" w:eastAsia="黑体" w:cs="黑体"/>
          <w:bCs/>
          <w:sz w:val="32"/>
        </w:rPr>
      </w:pPr>
      <w:bookmarkStart w:id="5" w:name="_Toc23510"/>
      <w:bookmarkStart w:id="6" w:name="_Toc18324"/>
      <w:bookmarkStart w:id="7" w:name="_Toc15618"/>
      <w:bookmarkStart w:id="8" w:name="_Toc62137826"/>
      <w:r>
        <w:rPr>
          <w:rFonts w:hint="eastAsia" w:ascii="黑体" w:hAnsi="黑体" w:eastAsia="黑体" w:cs="黑体"/>
          <w:bCs/>
          <w:sz w:val="32"/>
        </w:rPr>
        <w:t>无绷绳修井机</w:t>
      </w:r>
      <w:bookmarkEnd w:id="5"/>
      <w:bookmarkEnd w:id="6"/>
      <w:bookmarkEnd w:id="7"/>
    </w:p>
    <w:bookmarkEnd w:id="8"/>
    <w:p>
      <w:pPr>
        <w:pStyle w:val="79"/>
        <w:numPr>
          <w:ilvl w:val="0"/>
          <w:numId w:val="20"/>
        </w:numPr>
        <w:spacing w:before="312" w:after="312"/>
        <w:outlineLvl w:val="0"/>
        <w:rPr>
          <w:szCs w:val="21"/>
        </w:rPr>
      </w:pPr>
      <w:bookmarkStart w:id="9" w:name="_Toc46482450"/>
      <w:bookmarkStart w:id="10" w:name="_Toc3583"/>
      <w:bookmarkStart w:id="11" w:name="_Toc62137827"/>
      <w:bookmarkStart w:id="12" w:name="OLE_LINK3"/>
      <w:r>
        <w:rPr>
          <w:rFonts w:hint="eastAsia"/>
          <w:szCs w:val="21"/>
        </w:rPr>
        <w:t>范围</w:t>
      </w:r>
      <w:bookmarkEnd w:id="9"/>
      <w:bookmarkEnd w:id="10"/>
      <w:bookmarkEnd w:id="11"/>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本标准规定了无绷绳修井机的术语和定义、型式</w:t>
      </w:r>
      <w:r>
        <w:rPr>
          <w:rFonts w:hint="eastAsia" w:ascii="宋体" w:hAnsi="宋体" w:eastAsia="宋体" w:cs="宋体"/>
          <w:bCs/>
          <w:kern w:val="0"/>
          <w:szCs w:val="21"/>
          <w:lang w:eastAsia="zh-CN"/>
        </w:rPr>
        <w:t>和</w:t>
      </w:r>
      <w:r>
        <w:rPr>
          <w:rFonts w:hint="eastAsia" w:ascii="宋体" w:hAnsi="宋体" w:eastAsia="宋体" w:cs="宋体"/>
          <w:bCs/>
          <w:kern w:val="0"/>
          <w:szCs w:val="21"/>
        </w:rPr>
        <w:t>型号、基本参数、</w:t>
      </w:r>
      <w:r>
        <w:rPr>
          <w:rFonts w:hint="eastAsia" w:ascii="宋体" w:hAnsi="宋体" w:eastAsia="宋体" w:cs="宋体"/>
          <w:bCs/>
          <w:kern w:val="0"/>
          <w:szCs w:val="21"/>
          <w:lang w:eastAsia="zh-CN"/>
        </w:rPr>
        <w:t>配置</w:t>
      </w:r>
      <w:r>
        <w:rPr>
          <w:rFonts w:hint="eastAsia" w:ascii="宋体" w:hAnsi="宋体" w:eastAsia="宋体" w:cs="宋体"/>
          <w:bCs/>
          <w:kern w:val="0"/>
          <w:szCs w:val="21"/>
        </w:rPr>
        <w:t>要求、</w:t>
      </w:r>
      <w:r>
        <w:rPr>
          <w:rFonts w:hint="eastAsia" w:ascii="宋体" w:hAnsi="宋体" w:eastAsia="宋体" w:cs="宋体"/>
          <w:bCs/>
          <w:kern w:val="0"/>
          <w:szCs w:val="21"/>
          <w:lang w:eastAsia="zh-CN"/>
        </w:rPr>
        <w:t>技术要求、</w:t>
      </w:r>
      <w:r>
        <w:rPr>
          <w:rFonts w:hint="eastAsia" w:ascii="宋体" w:hAnsi="宋体" w:eastAsia="宋体" w:cs="宋体"/>
          <w:bCs/>
          <w:kern w:val="0"/>
          <w:szCs w:val="21"/>
        </w:rPr>
        <w:t>试验</w:t>
      </w:r>
      <w:r>
        <w:rPr>
          <w:rFonts w:hint="eastAsia" w:ascii="宋体" w:hAnsi="宋体" w:eastAsia="宋体" w:cs="宋体"/>
          <w:bCs/>
          <w:kern w:val="0"/>
          <w:szCs w:val="21"/>
          <w:lang w:eastAsia="zh-CN"/>
        </w:rPr>
        <w:t>和记录</w:t>
      </w:r>
      <w:r>
        <w:rPr>
          <w:rFonts w:hint="eastAsia" w:ascii="宋体" w:hAnsi="宋体" w:eastAsia="宋体" w:cs="宋体"/>
          <w:bCs/>
          <w:kern w:val="0"/>
          <w:szCs w:val="21"/>
        </w:rPr>
        <w:t>、标志、</w:t>
      </w:r>
      <w:r>
        <w:rPr>
          <w:rFonts w:hint="eastAsia" w:ascii="宋体" w:hAnsi="宋体" w:eastAsia="宋体" w:cs="宋体"/>
          <w:bCs/>
          <w:kern w:val="0"/>
          <w:szCs w:val="21"/>
          <w:lang w:eastAsia="zh-CN"/>
        </w:rPr>
        <w:t>出厂文件、</w:t>
      </w:r>
      <w:r>
        <w:rPr>
          <w:rFonts w:hint="eastAsia" w:ascii="宋体" w:hAnsi="宋体" w:eastAsia="宋体" w:cs="宋体"/>
          <w:bCs/>
          <w:kern w:val="0"/>
          <w:szCs w:val="21"/>
        </w:rPr>
        <w:t>包装、运输和贮存</w:t>
      </w:r>
      <w:r>
        <w:rPr>
          <w:rFonts w:hint="eastAsia" w:ascii="宋体" w:hAnsi="宋体" w:eastAsia="宋体" w:cs="宋体"/>
          <w:bCs/>
          <w:kern w:val="0"/>
          <w:szCs w:val="21"/>
          <w:lang w:eastAsia="zh-CN"/>
        </w:rPr>
        <w:t>、使用与维护要求</w:t>
      </w:r>
      <w:r>
        <w:rPr>
          <w:rFonts w:hint="eastAsia" w:ascii="宋体" w:hAnsi="宋体" w:eastAsia="宋体" w:cs="宋体"/>
          <w:bCs/>
          <w:kern w:val="0"/>
          <w:szCs w:val="21"/>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本标准适用于无绷绳修井机的设计、制造、验收及使用。</w:t>
      </w:r>
    </w:p>
    <w:p>
      <w:pPr>
        <w:pStyle w:val="79"/>
        <w:numPr>
          <w:ilvl w:val="0"/>
          <w:numId w:val="20"/>
        </w:numPr>
        <w:spacing w:before="312" w:after="312"/>
        <w:outlineLvl w:val="0"/>
      </w:pPr>
      <w:bookmarkStart w:id="13" w:name="_Toc62137828"/>
      <w:bookmarkStart w:id="14" w:name="_Toc9496"/>
      <w:bookmarkStart w:id="15" w:name="_Toc46482451"/>
      <w:r>
        <w:rPr>
          <w:rFonts w:hint="eastAsia"/>
        </w:rPr>
        <w:t>规范性引用文件</w:t>
      </w:r>
      <w:bookmarkEnd w:id="13"/>
      <w:bookmarkEnd w:id="14"/>
      <w:bookmarkEnd w:id="15"/>
    </w:p>
    <w:p>
      <w:pPr>
        <w:pStyle w:val="26"/>
        <w:rPr>
          <w:rFonts w:ascii="Times New Roman"/>
        </w:rPr>
      </w:pPr>
      <w:r>
        <w:rPr>
          <w:rFonts w:hint="eastAsia" w:ascii="Times New Roman"/>
        </w:rPr>
        <w:t>下列文件对于本文件的应用是必不可少的。凡是注日期的引用文件，仅所注日期的版本适用于本文件。凡是不注日期的引用文件，其最新版本（包括所有的修改单）适用于本文件。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GB 146.1           标准轨距铁路机车车辆限界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 xml:space="preserve">GB/T 191  </w:t>
      </w:r>
      <w:r>
        <w:rPr>
          <w:rFonts w:hint="eastAsia" w:ascii="宋体" w:hAnsi="宋体" w:eastAsia="宋体" w:cs="宋体"/>
          <w:bCs/>
          <w:kern w:val="0"/>
          <w:szCs w:val="21"/>
          <w:lang w:val="en-US" w:eastAsia="zh-CN"/>
        </w:rPr>
        <w:t xml:space="preserve">         </w:t>
      </w:r>
      <w:r>
        <w:rPr>
          <w:rFonts w:hint="eastAsia" w:ascii="宋体" w:hAnsi="宋体" w:eastAsia="宋体" w:cs="宋体"/>
          <w:bCs/>
          <w:kern w:val="0"/>
          <w:szCs w:val="21"/>
        </w:rPr>
        <w:t>包装储运图示标志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 xml:space="preserve">GB 1495  </w:t>
      </w:r>
      <w:r>
        <w:rPr>
          <w:rFonts w:hint="eastAsia" w:ascii="宋体" w:hAnsi="宋体" w:eastAsia="宋体" w:cs="宋体"/>
          <w:bCs/>
          <w:kern w:val="0"/>
          <w:szCs w:val="21"/>
          <w:lang w:val="en-US" w:eastAsia="zh-CN"/>
        </w:rPr>
        <w:t xml:space="preserve">          </w:t>
      </w:r>
      <w:r>
        <w:rPr>
          <w:rFonts w:hint="eastAsia" w:ascii="宋体" w:hAnsi="宋体" w:eastAsia="宋体" w:cs="宋体"/>
          <w:bCs/>
          <w:kern w:val="0"/>
          <w:szCs w:val="21"/>
        </w:rPr>
        <w:t>汽车加速行驶车外噪声限值及测量方法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 xml:space="preserve">GB 1589  </w:t>
      </w:r>
      <w:r>
        <w:rPr>
          <w:rFonts w:hint="eastAsia" w:ascii="宋体" w:hAnsi="宋体" w:eastAsia="宋体" w:cs="宋体"/>
          <w:bCs/>
          <w:kern w:val="0"/>
          <w:szCs w:val="21"/>
          <w:lang w:val="en-US" w:eastAsia="zh-CN"/>
        </w:rPr>
        <w:t xml:space="preserve">          </w:t>
      </w:r>
      <w:r>
        <w:rPr>
          <w:rFonts w:hint="eastAsia" w:ascii="宋体" w:hAnsi="宋体" w:eastAsia="宋体" w:cs="宋体"/>
          <w:bCs/>
          <w:kern w:val="0"/>
          <w:szCs w:val="21"/>
        </w:rPr>
        <w:t>汽车、挂车及汽车列车外廓尺寸、轴荷及质量限值</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 xml:space="preserve">GB 2894  </w:t>
      </w:r>
      <w:r>
        <w:rPr>
          <w:rFonts w:hint="eastAsia" w:ascii="宋体" w:hAnsi="宋体" w:eastAsia="宋体" w:cs="宋体"/>
          <w:bCs/>
          <w:kern w:val="0"/>
          <w:szCs w:val="21"/>
          <w:lang w:val="en-US" w:eastAsia="zh-CN"/>
        </w:rPr>
        <w:t xml:space="preserve">          </w:t>
      </w:r>
      <w:r>
        <w:rPr>
          <w:rFonts w:hint="eastAsia" w:ascii="宋体" w:hAnsi="宋体" w:eastAsia="宋体" w:cs="宋体"/>
          <w:bCs/>
          <w:kern w:val="0"/>
          <w:szCs w:val="21"/>
        </w:rPr>
        <w:t>安全标志及其使用导则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 xml:space="preserve">GB/T 2977  </w:t>
      </w:r>
      <w:r>
        <w:rPr>
          <w:rFonts w:hint="eastAsia" w:ascii="宋体" w:hAnsi="宋体" w:eastAsia="宋体" w:cs="宋体"/>
          <w:bCs/>
          <w:kern w:val="0"/>
          <w:szCs w:val="21"/>
          <w:lang w:val="en-US" w:eastAsia="zh-CN"/>
        </w:rPr>
        <w:t xml:space="preserve">        </w:t>
      </w:r>
      <w:r>
        <w:rPr>
          <w:rFonts w:hint="eastAsia" w:ascii="宋体" w:hAnsi="宋体" w:eastAsia="宋体" w:cs="宋体"/>
          <w:bCs/>
          <w:kern w:val="0"/>
          <w:szCs w:val="21"/>
        </w:rPr>
        <w:t>载重汽车轮胎规格、尺寸、气压与负荷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 xml:space="preserve">GB/T 3766  </w:t>
      </w:r>
      <w:r>
        <w:rPr>
          <w:rFonts w:hint="eastAsia" w:ascii="宋体" w:hAnsi="宋体" w:eastAsia="宋体" w:cs="宋体"/>
          <w:bCs/>
          <w:kern w:val="0"/>
          <w:szCs w:val="21"/>
          <w:lang w:val="en-US" w:eastAsia="zh-CN"/>
        </w:rPr>
        <w:t xml:space="preserve">        </w:t>
      </w:r>
      <w:r>
        <w:rPr>
          <w:rFonts w:hint="eastAsia" w:ascii="宋体" w:hAnsi="宋体" w:eastAsia="宋体" w:cs="宋体"/>
          <w:bCs/>
          <w:kern w:val="0"/>
          <w:szCs w:val="21"/>
        </w:rPr>
        <w:t>液压传动 系统及其元件的通用规则和安全要求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 xml:space="preserve">GB/T 3797  </w:t>
      </w:r>
      <w:r>
        <w:rPr>
          <w:rFonts w:hint="eastAsia" w:ascii="宋体" w:hAnsi="宋体" w:eastAsia="宋体" w:cs="宋体"/>
          <w:bCs/>
          <w:kern w:val="0"/>
          <w:szCs w:val="21"/>
          <w:lang w:val="en-US" w:eastAsia="zh-CN"/>
        </w:rPr>
        <w:t xml:space="preserve">        </w:t>
      </w:r>
      <w:r>
        <w:rPr>
          <w:rFonts w:hint="eastAsia" w:ascii="宋体" w:hAnsi="宋体" w:eastAsia="宋体" w:cs="宋体"/>
          <w:bCs/>
          <w:kern w:val="0"/>
          <w:szCs w:val="21"/>
        </w:rPr>
        <w:t>电气控制设备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GB 3836.1          爆炸性环境 第1部分：设备 通用要求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GB 3836.2          爆炸性环境 第2部分：由隔爆外壳“d” 保护的设备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GB 3836.3          爆炸性环境 第3部分：由增安型“e”保护的设备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GB 3836.5          爆炸性环境 第5部分：由正压外壳“p” 保护的设备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GB 3836.8          爆炸性环境 第8部分：由“n”型保护的设备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GB/T 3836.15       爆炸性环境 第15部分：电气装置的设计、选型和安装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 xml:space="preserve">GB 4094  </w:t>
      </w:r>
      <w:r>
        <w:rPr>
          <w:rFonts w:hint="eastAsia" w:ascii="宋体" w:hAnsi="宋体" w:eastAsia="宋体" w:cs="宋体"/>
          <w:bCs/>
          <w:kern w:val="0"/>
          <w:szCs w:val="21"/>
          <w:lang w:val="en-US" w:eastAsia="zh-CN"/>
        </w:rPr>
        <w:t xml:space="preserve">          </w:t>
      </w:r>
      <w:r>
        <w:rPr>
          <w:rFonts w:hint="eastAsia" w:ascii="宋体" w:hAnsi="宋体" w:eastAsia="宋体" w:cs="宋体"/>
          <w:bCs/>
          <w:kern w:val="0"/>
          <w:szCs w:val="21"/>
        </w:rPr>
        <w:t>汽车操纵件、指示器及信号装置的标志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 xml:space="preserve">GB 4208  </w:t>
      </w:r>
      <w:r>
        <w:rPr>
          <w:rFonts w:hint="eastAsia" w:ascii="宋体" w:hAnsi="宋体" w:eastAsia="宋体" w:cs="宋体"/>
          <w:bCs/>
          <w:kern w:val="0"/>
          <w:szCs w:val="21"/>
          <w:lang w:val="en-US" w:eastAsia="zh-CN"/>
        </w:rPr>
        <w:t xml:space="preserve">          </w:t>
      </w:r>
      <w:r>
        <w:rPr>
          <w:rFonts w:hint="eastAsia" w:ascii="宋体" w:hAnsi="宋体" w:eastAsia="宋体" w:cs="宋体"/>
          <w:bCs/>
          <w:kern w:val="0"/>
          <w:szCs w:val="21"/>
        </w:rPr>
        <w:t>外壳防护等级（IP代码）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kern w:val="0"/>
          <w:szCs w:val="21"/>
        </w:rPr>
        <w:t>GB 4785            汽车及挂车外部照明和光信号装置的安装规定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GB 7258            机动车运行安全技术条件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GB 11567           汽车及挂车侧面和后下部防护要求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GB 15741           汽车和挂车号牌板（架）及其位置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GB 16735           道路车辆 车辆识别代号（VIN）</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 xml:space="preserve">GB/T 17350  </w:t>
      </w:r>
      <w:r>
        <w:rPr>
          <w:rFonts w:hint="eastAsia" w:ascii="宋体" w:hAnsi="宋体" w:eastAsia="宋体" w:cs="宋体"/>
          <w:bCs/>
          <w:kern w:val="0"/>
          <w:szCs w:val="21"/>
          <w:lang w:val="en-US" w:eastAsia="zh-CN"/>
        </w:rPr>
        <w:t xml:space="preserve">       </w:t>
      </w:r>
      <w:r>
        <w:rPr>
          <w:rFonts w:hint="eastAsia" w:ascii="宋体" w:hAnsi="宋体" w:eastAsia="宋体" w:cs="宋体"/>
          <w:bCs/>
          <w:kern w:val="0"/>
          <w:szCs w:val="21"/>
        </w:rPr>
        <w:t>专用汽车和专用挂车术语、代号和编制方法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0"/>
          <w:szCs w:val="21"/>
        </w:rPr>
      </w:pPr>
      <w:r>
        <w:rPr>
          <w:rFonts w:hint="eastAsia" w:ascii="宋体" w:hAnsi="宋体" w:eastAsia="宋体" w:cs="宋体"/>
          <w:bCs/>
          <w:kern w:val="0"/>
          <w:szCs w:val="21"/>
        </w:rPr>
        <w:t xml:space="preserve">GB 17691  </w:t>
      </w:r>
      <w:r>
        <w:rPr>
          <w:rFonts w:hint="eastAsia" w:ascii="宋体" w:hAnsi="宋体" w:eastAsia="宋体" w:cs="宋体"/>
          <w:bCs/>
          <w:kern w:val="0"/>
          <w:szCs w:val="21"/>
          <w:lang w:val="en-US" w:eastAsia="zh-CN"/>
        </w:rPr>
        <w:t xml:space="preserve">         </w:t>
      </w:r>
      <w:r>
        <w:rPr>
          <w:rFonts w:hint="eastAsia" w:ascii="宋体" w:hAnsi="宋体" w:eastAsia="宋体" w:cs="宋体"/>
          <w:bCs/>
          <w:kern w:val="0"/>
          <w:szCs w:val="21"/>
        </w:rPr>
        <w:t>重型柴油车污染物排放限值及测量方法(中国第六阶段)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GB/T 17744         石油天然气工业 钻井和修井设备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 xml:space="preserve">GB 18099  </w:t>
      </w:r>
      <w:r>
        <w:rPr>
          <w:rFonts w:hint="eastAsia" w:ascii="宋体" w:hAnsi="宋体" w:eastAsia="宋体" w:cs="宋体"/>
          <w:bCs/>
          <w:kern w:val="0"/>
          <w:szCs w:val="21"/>
          <w:lang w:val="en-US" w:eastAsia="zh-CN"/>
        </w:rPr>
        <w:t xml:space="preserve">         </w:t>
      </w:r>
      <w:r>
        <w:rPr>
          <w:rFonts w:hint="eastAsia" w:ascii="宋体" w:hAnsi="宋体" w:eastAsia="宋体" w:cs="宋体"/>
          <w:bCs/>
          <w:kern w:val="0"/>
          <w:szCs w:val="21"/>
        </w:rPr>
        <w:t>机动车及挂车侧标志灯配光性能</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GB/T 19190         石油天然气工业 钻井和采油提升设备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GB 23254           货车及挂车 车身反光标识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GB/T 23505         石油天然气工业 钻机和修井机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GB/T 25428         石油天然气工业 钻井和采油设备 钻井和修井井架、底座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GB/T 30216-2013    车装钻机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 xml:space="preserve">GB 34659  </w:t>
      </w:r>
      <w:r>
        <w:rPr>
          <w:rFonts w:hint="eastAsia" w:ascii="宋体" w:hAnsi="宋体" w:eastAsia="宋体" w:cs="宋体"/>
          <w:bCs/>
          <w:kern w:val="0"/>
          <w:szCs w:val="21"/>
          <w:lang w:val="en-US" w:eastAsia="zh-CN"/>
        </w:rPr>
        <w:t xml:space="preserve">         </w:t>
      </w:r>
      <w:r>
        <w:rPr>
          <w:rFonts w:hint="eastAsia" w:ascii="宋体" w:hAnsi="宋体" w:eastAsia="宋体" w:cs="宋体"/>
          <w:bCs/>
          <w:kern w:val="0"/>
          <w:szCs w:val="21"/>
        </w:rPr>
        <w:t>汽车和挂车防飞溅系统性能要求和测量方法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 xml:space="preserve">GB/T 36987  </w:t>
      </w:r>
      <w:r>
        <w:rPr>
          <w:rFonts w:hint="eastAsia" w:ascii="宋体" w:hAnsi="宋体" w:eastAsia="宋体" w:cs="宋体"/>
          <w:bCs/>
          <w:kern w:val="0"/>
          <w:szCs w:val="21"/>
          <w:lang w:val="en-US" w:eastAsia="zh-CN"/>
        </w:rPr>
        <w:t xml:space="preserve">       </w:t>
      </w:r>
      <w:r>
        <w:rPr>
          <w:rFonts w:hint="eastAsia" w:ascii="宋体" w:hAnsi="宋体" w:eastAsia="宋体" w:cs="宋体"/>
          <w:bCs/>
          <w:kern w:val="0"/>
          <w:szCs w:val="21"/>
        </w:rPr>
        <w:t>汽车防抱制动系统（ABS）性能检测方法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 xml:space="preserve">QC/T 739  </w:t>
      </w:r>
      <w:r>
        <w:rPr>
          <w:rFonts w:hint="eastAsia" w:ascii="宋体" w:hAnsi="宋体" w:eastAsia="宋体" w:cs="宋体"/>
          <w:bCs/>
          <w:kern w:val="0"/>
          <w:szCs w:val="21"/>
          <w:lang w:val="en-US" w:eastAsia="zh-CN"/>
        </w:rPr>
        <w:t xml:space="preserve">         </w:t>
      </w:r>
      <w:r>
        <w:rPr>
          <w:rFonts w:hint="eastAsia" w:ascii="宋体" w:hAnsi="宋体" w:eastAsia="宋体" w:cs="宋体"/>
          <w:bCs/>
          <w:kern w:val="0"/>
          <w:szCs w:val="21"/>
        </w:rPr>
        <w:t>油田专用车辆通用技术条件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SY/T 5532          石油钻井和修井用绞车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SY/T 6117          石油修井机使用和维护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SY/T 6228          油气井钻井及修井作业职业安全的推荐作法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SY/T 6680          石油钻机和修井机出厂验收规范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SY/T 6919          石油天然气钻采设备 钻机和修井机涂装规范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 xml:space="preserve">API RP 505  </w:t>
      </w:r>
      <w:r>
        <w:rPr>
          <w:rFonts w:hint="eastAsia" w:ascii="宋体" w:hAnsi="宋体" w:eastAsia="宋体" w:cs="宋体"/>
          <w:bCs/>
          <w:kern w:val="0"/>
          <w:szCs w:val="21"/>
          <w:lang w:val="en-US" w:eastAsia="zh-CN"/>
        </w:rPr>
        <w:t xml:space="preserve"> </w:t>
      </w:r>
      <w:r>
        <w:rPr>
          <w:rFonts w:hint="eastAsia" w:ascii="宋体" w:hAnsi="宋体" w:eastAsia="宋体" w:cs="宋体"/>
          <w:bCs/>
          <w:kern w:val="0"/>
          <w:szCs w:val="21"/>
        </w:rPr>
        <w:t>石油设施电气设备安装区域1类、0区、1区和2区区域划分的推荐作法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 xml:space="preserve">API Spec 9A  </w:t>
      </w:r>
      <w:r>
        <w:rPr>
          <w:rFonts w:hint="eastAsia" w:ascii="宋体" w:hAnsi="宋体" w:eastAsia="宋体" w:cs="宋体"/>
          <w:bCs/>
          <w:kern w:val="0"/>
          <w:szCs w:val="21"/>
          <w:lang w:val="en-US" w:eastAsia="zh-CN"/>
        </w:rPr>
        <w:t xml:space="preserve">      </w:t>
      </w:r>
      <w:r>
        <w:rPr>
          <w:rFonts w:hint="eastAsia" w:ascii="宋体" w:hAnsi="宋体" w:eastAsia="宋体" w:cs="宋体"/>
          <w:bCs/>
          <w:kern w:val="0"/>
          <w:szCs w:val="21"/>
        </w:rPr>
        <w:t>钢丝绳规范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 xml:space="preserve">API Spec 8C  </w:t>
      </w:r>
      <w:r>
        <w:rPr>
          <w:rFonts w:hint="eastAsia" w:ascii="宋体" w:hAnsi="宋体" w:eastAsia="宋体" w:cs="宋体"/>
          <w:bCs/>
          <w:kern w:val="0"/>
          <w:szCs w:val="21"/>
          <w:lang w:val="en-US" w:eastAsia="zh-CN"/>
        </w:rPr>
        <w:t xml:space="preserve">      </w:t>
      </w:r>
      <w:r>
        <w:rPr>
          <w:rFonts w:hint="eastAsia" w:ascii="宋体" w:hAnsi="宋体" w:eastAsia="宋体" w:cs="宋体"/>
          <w:bCs/>
          <w:kern w:val="0"/>
          <w:szCs w:val="21"/>
        </w:rPr>
        <w:t>钻井和采油提升设备规范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 xml:space="preserve">API Spec 4F  </w:t>
      </w:r>
      <w:r>
        <w:rPr>
          <w:rFonts w:hint="eastAsia" w:ascii="宋体" w:hAnsi="宋体" w:eastAsia="宋体" w:cs="宋体"/>
          <w:bCs/>
          <w:kern w:val="0"/>
          <w:szCs w:val="21"/>
          <w:lang w:val="en-US" w:eastAsia="zh-CN"/>
        </w:rPr>
        <w:t xml:space="preserve">      </w:t>
      </w:r>
      <w:r>
        <w:rPr>
          <w:rFonts w:hint="eastAsia" w:ascii="宋体" w:hAnsi="宋体" w:eastAsia="宋体" w:cs="宋体"/>
          <w:bCs/>
          <w:kern w:val="0"/>
          <w:szCs w:val="21"/>
        </w:rPr>
        <w:t>钻井和修井井架、底座规范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Cs w:val="21"/>
        </w:rPr>
      </w:pPr>
      <w:r>
        <w:rPr>
          <w:rFonts w:hint="eastAsia" w:ascii="宋体" w:hAnsi="宋体" w:eastAsia="宋体" w:cs="宋体"/>
          <w:bCs/>
          <w:kern w:val="0"/>
          <w:szCs w:val="21"/>
        </w:rPr>
        <w:t xml:space="preserve">API Spec 7K  </w:t>
      </w:r>
      <w:r>
        <w:rPr>
          <w:rFonts w:hint="eastAsia" w:ascii="宋体" w:hAnsi="宋体" w:eastAsia="宋体" w:cs="宋体"/>
          <w:bCs/>
          <w:kern w:val="0"/>
          <w:szCs w:val="21"/>
          <w:lang w:val="en-US" w:eastAsia="zh-CN"/>
        </w:rPr>
        <w:t xml:space="preserve">      </w:t>
      </w:r>
      <w:r>
        <w:rPr>
          <w:rFonts w:hint="eastAsia" w:ascii="宋体" w:hAnsi="宋体" w:eastAsia="宋体" w:cs="宋体"/>
          <w:bCs/>
          <w:kern w:val="0"/>
          <w:szCs w:val="21"/>
        </w:rPr>
        <w:t>钻井和修井设备</w:t>
      </w:r>
    </w:p>
    <w:p>
      <w:pPr>
        <w:pStyle w:val="79"/>
        <w:numPr>
          <w:ilvl w:val="0"/>
          <w:numId w:val="20"/>
        </w:numPr>
        <w:spacing w:before="312" w:after="312"/>
        <w:jc w:val="left"/>
        <w:outlineLvl w:val="0"/>
      </w:pPr>
      <w:bookmarkStart w:id="16" w:name="_Toc12030"/>
      <w:bookmarkStart w:id="17" w:name="_Toc46482452"/>
      <w:bookmarkStart w:id="18" w:name="_Toc62137829"/>
      <w:r>
        <w:rPr>
          <w:rFonts w:hint="eastAsia"/>
        </w:rPr>
        <w:t>术语</w:t>
      </w:r>
      <w:r>
        <w:rPr>
          <w:rFonts w:hint="eastAsia"/>
          <w:lang w:eastAsia="zh-CN"/>
        </w:rPr>
        <w:t>、</w:t>
      </w:r>
      <w:r>
        <w:rPr>
          <w:rFonts w:hint="eastAsia"/>
        </w:rPr>
        <w:t>定义</w:t>
      </w:r>
      <w:bookmarkEnd w:id="16"/>
      <w:bookmarkEnd w:id="17"/>
      <w:bookmarkEnd w:id="18"/>
      <w:r>
        <w:rPr>
          <w:rFonts w:hint="eastAsia"/>
          <w:lang w:eastAsia="zh-CN"/>
        </w:rPr>
        <w:t>和缩略语</w:t>
      </w:r>
    </w:p>
    <w:p>
      <w:pPr>
        <w:pStyle w:val="76"/>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eastAsia" w:eastAsia="黑体"/>
          <w:kern w:val="2"/>
          <w:szCs w:val="24"/>
          <w:lang w:eastAsia="zh-CN"/>
        </w:rPr>
      </w:pPr>
      <w:bookmarkStart w:id="19" w:name="_Toc62137830"/>
      <w:r>
        <w:rPr>
          <w:kern w:val="2"/>
          <w:szCs w:val="24"/>
        </w:rPr>
        <w:t xml:space="preserve">3.1 </w:t>
      </w:r>
      <w:bookmarkEnd w:id="19"/>
      <w:r>
        <w:rPr>
          <w:rFonts w:hint="eastAsia"/>
          <w:kern w:val="2"/>
          <w:szCs w:val="24"/>
          <w:lang w:eastAsia="zh-CN"/>
        </w:rPr>
        <w:t>术语和定义</w:t>
      </w:r>
    </w:p>
    <w:p>
      <w:pPr>
        <w:pStyle w:val="76"/>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color w:val="auto"/>
        </w:rPr>
      </w:pPr>
      <w:r>
        <w:rPr>
          <w:rFonts w:hint="eastAsia"/>
          <w:color w:val="auto"/>
          <w:lang w:val="en-US" w:eastAsia="zh-CN"/>
        </w:rPr>
        <w:t xml:space="preserve">3.1.1 </w:t>
      </w:r>
      <w:r>
        <w:rPr>
          <w:rFonts w:hint="eastAsia"/>
          <w:color w:val="auto"/>
        </w:rPr>
        <w:t xml:space="preserve">主承载绷绳  </w:t>
      </w:r>
      <w:r>
        <w:rPr>
          <w:rFonts w:hint="eastAsia"/>
          <w:color w:val="auto"/>
          <w:lang w:val="en-US" w:eastAsia="zh-CN"/>
        </w:rPr>
        <w:t>m</w:t>
      </w:r>
      <w:r>
        <w:rPr>
          <w:rFonts w:hint="eastAsia"/>
          <w:color w:val="auto"/>
        </w:rPr>
        <w:t>ain load guyline</w:t>
      </w:r>
    </w:p>
    <w:p>
      <w:pPr>
        <w:pStyle w:val="76"/>
        <w:keepNext w:val="0"/>
        <w:keepLines w:val="0"/>
        <w:pageBreakBefore w:val="0"/>
        <w:widowControl/>
        <w:numPr>
          <w:ilvl w:val="1"/>
          <w:numId w:val="0"/>
        </w:numPr>
        <w:kinsoku/>
        <w:wordWrap/>
        <w:overflowPunct/>
        <w:topLinePunct w:val="0"/>
        <w:autoSpaceDE/>
        <w:autoSpaceDN/>
        <w:bidi w:val="0"/>
        <w:adjustRightInd/>
        <w:snapToGrid/>
        <w:spacing w:beforeLines="0" w:afterLines="0"/>
        <w:ind w:firstLine="420" w:firstLineChars="200"/>
        <w:textAlignment w:val="auto"/>
        <w:rPr>
          <w:rFonts w:hint="eastAsia" w:ascii="宋体" w:hAnsi="宋体" w:eastAsia="宋体" w:cs="宋体"/>
          <w:bCs/>
          <w:color w:val="auto"/>
        </w:rPr>
      </w:pPr>
      <w:r>
        <w:rPr>
          <w:rFonts w:hint="eastAsia" w:ascii="宋体" w:hAnsi="宋体" w:eastAsia="宋体" w:cs="宋体"/>
          <w:bCs/>
          <w:color w:val="auto"/>
        </w:rPr>
        <w:t>一端连接在井架天车座上，另一端连接在车体上的承受修井机主载荷的绷绳。</w:t>
      </w:r>
    </w:p>
    <w:p>
      <w:pPr>
        <w:pStyle w:val="76"/>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color w:val="auto"/>
        </w:rPr>
      </w:pPr>
      <w:bookmarkStart w:id="20" w:name="_Toc62137831"/>
      <w:r>
        <w:rPr>
          <w:kern w:val="2"/>
          <w:szCs w:val="24"/>
        </w:rPr>
        <w:t>3.</w:t>
      </w:r>
      <w:r>
        <w:rPr>
          <w:rFonts w:hint="eastAsia"/>
          <w:kern w:val="2"/>
          <w:szCs w:val="24"/>
          <w:lang w:val="en-US" w:eastAsia="zh-CN"/>
        </w:rPr>
        <w:t>1.2</w:t>
      </w:r>
      <w:r>
        <w:rPr>
          <w:kern w:val="2"/>
          <w:szCs w:val="24"/>
        </w:rPr>
        <w:t xml:space="preserve"> </w:t>
      </w:r>
      <w:bookmarkEnd w:id="20"/>
      <w:r>
        <w:rPr>
          <w:rFonts w:hint="eastAsia"/>
          <w:color w:val="auto"/>
        </w:rPr>
        <w:t>风载绷绳  wind guyline</w:t>
      </w:r>
    </w:p>
    <w:p>
      <w:pPr>
        <w:pStyle w:val="76"/>
        <w:keepNext w:val="0"/>
        <w:keepLines w:val="0"/>
        <w:pageBreakBefore w:val="0"/>
        <w:widowControl/>
        <w:numPr>
          <w:ilvl w:val="1"/>
          <w:numId w:val="0"/>
        </w:numPr>
        <w:kinsoku/>
        <w:wordWrap/>
        <w:overflowPunct/>
        <w:topLinePunct w:val="0"/>
        <w:autoSpaceDE/>
        <w:autoSpaceDN/>
        <w:bidi w:val="0"/>
        <w:adjustRightInd/>
        <w:snapToGrid/>
        <w:spacing w:beforeLines="0" w:afterLines="0"/>
        <w:ind w:firstLine="420" w:firstLineChars="200"/>
        <w:textAlignment w:val="auto"/>
        <w:rPr>
          <w:rFonts w:hint="eastAsia" w:ascii="宋体" w:hAnsi="宋体" w:eastAsia="宋体" w:cs="宋体"/>
          <w:bCs/>
          <w:color w:val="auto"/>
        </w:rPr>
      </w:pPr>
      <w:r>
        <w:rPr>
          <w:rFonts w:hint="eastAsia" w:ascii="宋体" w:hAnsi="宋体" w:eastAsia="宋体" w:cs="宋体"/>
          <w:bCs/>
          <w:color w:val="auto"/>
        </w:rPr>
        <w:t>一端连接在井架天车座上，另一端连接在井场地锚上的承受修井机风载载荷的绷绳。</w:t>
      </w:r>
    </w:p>
    <w:p>
      <w:pPr>
        <w:pStyle w:val="76"/>
        <w:keepNext w:val="0"/>
        <w:keepLines w:val="0"/>
        <w:pageBreakBefore w:val="0"/>
        <w:widowControl/>
        <w:kinsoku/>
        <w:wordWrap/>
        <w:overflowPunct/>
        <w:topLinePunct w:val="0"/>
        <w:autoSpaceDE/>
        <w:autoSpaceDN/>
        <w:bidi w:val="0"/>
        <w:adjustRightInd/>
        <w:snapToGrid/>
        <w:spacing w:before="157" w:beforeLines="50" w:after="157" w:afterLines="50"/>
        <w:textAlignment w:val="auto"/>
      </w:pPr>
      <w:r>
        <w:rPr>
          <w:rFonts w:hint="eastAsia"/>
          <w:lang w:val="en-US" w:eastAsia="zh-CN"/>
        </w:rPr>
        <w:t xml:space="preserve">3.1.3 </w:t>
      </w:r>
      <w:r>
        <w:rPr>
          <w:rFonts w:hint="eastAsia"/>
        </w:rPr>
        <w:t>无绷绳修井机  no-guyline workover rig</w:t>
      </w:r>
    </w:p>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cs="宋体"/>
          <w:bCs/>
          <w:kern w:val="0"/>
          <w:szCs w:val="21"/>
        </w:rPr>
      </w:pPr>
      <w:r>
        <w:rPr>
          <w:rFonts w:hint="eastAsia" w:ascii="宋体" w:hAnsi="宋体" w:eastAsia="宋体" w:cs="宋体"/>
          <w:bCs/>
          <w:kern w:val="0"/>
          <w:szCs w:val="21"/>
        </w:rPr>
        <w:t>无风载绷绳配置的修井机。</w:t>
      </w:r>
    </w:p>
    <w:p>
      <w:pPr>
        <w:pStyle w:val="76"/>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eastAsia"/>
          <w:kern w:val="2"/>
          <w:szCs w:val="24"/>
          <w:lang w:val="en-US" w:eastAsia="zh-CN"/>
        </w:rPr>
      </w:pPr>
      <w:r>
        <w:rPr>
          <w:rFonts w:hint="eastAsia"/>
          <w:kern w:val="2"/>
          <w:szCs w:val="24"/>
          <w:lang w:val="en-US" w:eastAsia="zh-CN"/>
        </w:rPr>
        <w:t>3.2 缩略语</w:t>
      </w:r>
    </w:p>
    <w:p>
      <w:pPr>
        <w:ind w:firstLine="420" w:firstLineChars="200"/>
        <w:rPr>
          <w:rFonts w:hint="eastAsia"/>
          <w:kern w:val="2"/>
          <w:szCs w:val="24"/>
          <w:lang w:val="en-US" w:eastAsia="zh-CN"/>
        </w:rPr>
      </w:pPr>
      <w:r>
        <w:rPr>
          <w:rFonts w:hint="eastAsia"/>
          <w:kern w:val="2"/>
          <w:szCs w:val="24"/>
          <w:lang w:val="en-US" w:eastAsia="zh-CN"/>
        </w:rPr>
        <w:t>HSE 健康 安全 环境</w:t>
      </w:r>
    </w:p>
    <w:p>
      <w:pPr>
        <w:ind w:firstLine="420" w:firstLineChars="200"/>
        <w:rPr>
          <w:rFonts w:hint="default"/>
          <w:kern w:val="2"/>
          <w:szCs w:val="24"/>
          <w:lang w:val="en-US" w:eastAsia="zh-CN"/>
        </w:rPr>
      </w:pPr>
      <w:r>
        <w:rPr>
          <w:rFonts w:hint="eastAsia"/>
          <w:kern w:val="2"/>
          <w:szCs w:val="24"/>
          <w:lang w:val="en-US" w:eastAsia="zh-CN"/>
        </w:rPr>
        <w:t>VIN 车辆识别代号</w:t>
      </w:r>
    </w:p>
    <w:p>
      <w:pPr>
        <w:pStyle w:val="79"/>
        <w:numPr>
          <w:ilvl w:val="0"/>
          <w:numId w:val="20"/>
        </w:numPr>
        <w:spacing w:before="312" w:after="312"/>
        <w:jc w:val="left"/>
        <w:outlineLvl w:val="0"/>
        <w:rPr>
          <w:rFonts w:hint="eastAsia"/>
        </w:rPr>
      </w:pPr>
      <w:bookmarkStart w:id="21" w:name="_Toc23530"/>
      <w:r>
        <w:rPr>
          <w:rFonts w:hint="eastAsia"/>
        </w:rPr>
        <w:t>无绷绳修井机型式和型号</w:t>
      </w:r>
      <w:bookmarkEnd w:id="21"/>
    </w:p>
    <w:p>
      <w:pPr>
        <w:pStyle w:val="76"/>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kern w:val="2"/>
          <w:szCs w:val="24"/>
        </w:rPr>
      </w:pPr>
      <w:r>
        <w:rPr>
          <w:rFonts w:hint="eastAsia"/>
          <w:kern w:val="2"/>
          <w:szCs w:val="24"/>
          <w:lang w:val="en-US" w:eastAsia="zh-CN"/>
        </w:rPr>
        <w:t xml:space="preserve">4.1 </w:t>
      </w:r>
      <w:r>
        <w:rPr>
          <w:rFonts w:hint="eastAsia"/>
          <w:kern w:val="2"/>
          <w:szCs w:val="24"/>
        </w:rPr>
        <w:t>无绷绳修井机驱动及结构型式</w:t>
      </w:r>
    </w:p>
    <w:p>
      <w:pPr>
        <w:pStyle w:val="76"/>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eastAsia"/>
          <w:kern w:val="2"/>
          <w:szCs w:val="24"/>
          <w:lang w:val="en-US" w:eastAsia="zh-CN"/>
        </w:rPr>
      </w:pPr>
      <w:r>
        <w:rPr>
          <w:rFonts w:hint="eastAsia"/>
          <w:kern w:val="2"/>
          <w:szCs w:val="24"/>
          <w:lang w:val="en-US" w:eastAsia="zh-CN"/>
        </w:rPr>
        <w:t>4.1.1 驱动型式</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420" w:firstLineChars="200"/>
        <w:textAlignment w:val="auto"/>
        <w:rPr>
          <w:rFonts w:hint="eastAsia" w:ascii="宋体" w:hAnsi="宋体" w:eastAsia="宋体" w:cs="宋体"/>
          <w:bCs/>
        </w:rPr>
      </w:pPr>
      <w:r>
        <w:rPr>
          <w:rFonts w:hint="eastAsia" w:ascii="宋体" w:hAnsi="宋体" w:eastAsia="宋体" w:cs="宋体"/>
          <w:bCs/>
          <w:lang w:val="en-US" w:eastAsia="zh-CN"/>
        </w:rPr>
        <w:t>a</w:t>
      </w:r>
      <w:r>
        <w:rPr>
          <w:rFonts w:hint="eastAsia" w:ascii="宋体" w:hAnsi="宋体" w:eastAsia="宋体" w:cs="宋体"/>
          <w:bCs/>
        </w:rPr>
        <w:t>）机械驱动，主要包括：</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840" w:firstLineChars="400"/>
        <w:textAlignment w:val="auto"/>
        <w:rPr>
          <w:rFonts w:hint="eastAsia" w:ascii="宋体" w:hAnsi="宋体" w:eastAsia="宋体" w:cs="宋体"/>
          <w:bCs/>
        </w:rPr>
      </w:pPr>
      <w:r>
        <w:rPr>
          <w:rFonts w:hint="eastAsia" w:ascii="宋体" w:hAnsi="宋体" w:eastAsia="宋体" w:cs="宋体"/>
          <w:bCs/>
          <w:lang w:val="en-US" w:eastAsia="zh-CN"/>
        </w:rPr>
        <w:t>1）</w:t>
      </w:r>
      <w:r>
        <w:rPr>
          <w:rFonts w:hint="eastAsia" w:ascii="宋体" w:hAnsi="宋体" w:eastAsia="宋体" w:cs="宋体"/>
          <w:bCs/>
        </w:rPr>
        <w:t>底盘采用柴油机驱动，作业采用底盘柴油机驱动；</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840" w:firstLineChars="400"/>
        <w:textAlignment w:val="auto"/>
        <w:rPr>
          <w:rFonts w:hint="eastAsia" w:ascii="宋体" w:hAnsi="宋体" w:eastAsia="宋体" w:cs="宋体"/>
          <w:bCs/>
        </w:rPr>
      </w:pPr>
      <w:r>
        <w:rPr>
          <w:rFonts w:hint="eastAsia" w:ascii="宋体" w:hAnsi="宋体" w:eastAsia="宋体" w:cs="宋体"/>
          <w:bCs/>
        </w:rPr>
        <w:t>2）底盘采用柴油机驱动，作业采用专用柴油机驱动。</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420" w:firstLineChars="200"/>
        <w:textAlignment w:val="auto"/>
        <w:rPr>
          <w:rFonts w:hint="eastAsia" w:ascii="宋体" w:hAnsi="宋体" w:eastAsia="宋体" w:cs="宋体"/>
          <w:bCs/>
        </w:rPr>
      </w:pPr>
      <w:r>
        <w:rPr>
          <w:rFonts w:hint="eastAsia" w:ascii="宋体" w:hAnsi="宋体" w:eastAsia="宋体" w:cs="宋体"/>
          <w:bCs/>
          <w:lang w:val="en-US" w:eastAsia="zh-CN"/>
        </w:rPr>
        <w:t>b</w:t>
      </w:r>
      <w:r>
        <w:rPr>
          <w:rFonts w:hint="eastAsia" w:ascii="宋体" w:hAnsi="宋体" w:eastAsia="宋体" w:cs="宋体"/>
          <w:bCs/>
        </w:rPr>
        <w:t>）电驱动，主要包括：</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840" w:firstLineChars="400"/>
        <w:textAlignment w:val="auto"/>
        <w:rPr>
          <w:rFonts w:hint="eastAsia" w:ascii="宋体" w:hAnsi="宋体" w:eastAsia="宋体" w:cs="宋体"/>
          <w:bCs/>
        </w:rPr>
      </w:pPr>
      <w:r>
        <w:rPr>
          <w:rFonts w:hint="eastAsia" w:ascii="宋体" w:hAnsi="宋体" w:eastAsia="宋体" w:cs="宋体"/>
          <w:bCs/>
        </w:rPr>
        <w:t>1）底盘采用柴油机驱动，作业采用电动机驱动；</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840" w:firstLineChars="400"/>
        <w:textAlignment w:val="auto"/>
        <w:rPr>
          <w:rFonts w:hint="eastAsia" w:ascii="宋体" w:hAnsi="宋体" w:eastAsia="宋体" w:cs="宋体"/>
          <w:bCs/>
        </w:rPr>
      </w:pPr>
      <w:r>
        <w:rPr>
          <w:rFonts w:hint="eastAsia" w:ascii="宋体" w:hAnsi="宋体" w:eastAsia="宋体" w:cs="宋体"/>
          <w:bCs/>
        </w:rPr>
        <w:t>2）底盘采用电池储能电动机驱动，作业采用电动机驱动。</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420" w:firstLineChars="200"/>
        <w:textAlignment w:val="auto"/>
        <w:rPr>
          <w:rFonts w:hint="eastAsia" w:ascii="宋体" w:hAnsi="宋体" w:eastAsia="宋体" w:cs="宋体"/>
          <w:bCs/>
          <w:color w:val="auto"/>
        </w:rPr>
      </w:pPr>
      <w:r>
        <w:rPr>
          <w:rFonts w:hint="eastAsia" w:ascii="宋体" w:hAnsi="宋体" w:eastAsia="宋体" w:cs="宋体"/>
          <w:bCs/>
          <w:color w:val="auto"/>
          <w:lang w:val="en-US" w:eastAsia="zh-CN"/>
        </w:rPr>
        <w:t>c</w:t>
      </w:r>
      <w:r>
        <w:rPr>
          <w:rFonts w:hint="eastAsia" w:ascii="宋体" w:hAnsi="宋体" w:eastAsia="宋体" w:cs="宋体"/>
          <w:bCs/>
          <w:color w:val="auto"/>
        </w:rPr>
        <w:t>）液压驱动：</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840" w:firstLineChars="400"/>
        <w:textAlignment w:val="auto"/>
        <w:rPr>
          <w:rFonts w:hint="eastAsia" w:ascii="宋体" w:hAnsi="宋体" w:eastAsia="宋体" w:cs="宋体"/>
          <w:bCs/>
          <w:color w:val="auto"/>
        </w:rPr>
      </w:pPr>
      <w:r>
        <w:rPr>
          <w:rFonts w:hint="eastAsia" w:ascii="宋体" w:hAnsi="宋体" w:eastAsia="宋体" w:cs="宋体"/>
          <w:bCs/>
          <w:color w:val="auto"/>
        </w:rPr>
        <w:t>底盘采用柴油机驱动，作业采用液压驱动。</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420" w:firstLineChars="200"/>
        <w:textAlignment w:val="auto"/>
        <w:rPr>
          <w:rFonts w:hint="eastAsia" w:ascii="宋体" w:hAnsi="宋体" w:eastAsia="宋体" w:cs="宋体"/>
          <w:bCs/>
          <w:color w:val="auto"/>
        </w:rPr>
      </w:pPr>
      <w:r>
        <w:rPr>
          <w:rFonts w:hint="eastAsia" w:ascii="宋体" w:hAnsi="宋体" w:eastAsia="宋体" w:cs="宋体"/>
          <w:bCs/>
          <w:color w:val="auto"/>
        </w:rPr>
        <w:t>d）复合驱动：</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840" w:firstLineChars="400"/>
        <w:textAlignment w:val="auto"/>
        <w:rPr>
          <w:rFonts w:hint="eastAsia" w:ascii="宋体" w:hAnsi="宋体" w:eastAsia="宋体" w:cs="宋体"/>
          <w:bCs/>
          <w:color w:val="auto"/>
        </w:rPr>
      </w:pPr>
      <w:r>
        <w:rPr>
          <w:rFonts w:hint="eastAsia" w:ascii="宋体" w:hAnsi="宋体" w:eastAsia="宋体" w:cs="宋体"/>
          <w:bCs/>
          <w:color w:val="auto"/>
        </w:rPr>
        <w:t>底盘采用电池储能电动机驱动，作业采用液压驱动。</w:t>
      </w:r>
    </w:p>
    <w:p>
      <w:pPr>
        <w:pStyle w:val="76"/>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eastAsia"/>
          <w:kern w:val="2"/>
          <w:szCs w:val="24"/>
          <w:lang w:val="en-US" w:eastAsia="zh-CN"/>
        </w:rPr>
      </w:pPr>
      <w:r>
        <w:rPr>
          <w:rFonts w:hint="eastAsia"/>
          <w:kern w:val="2"/>
          <w:szCs w:val="24"/>
          <w:lang w:val="en-US" w:eastAsia="zh-CN"/>
        </w:rPr>
        <w:t>4.1.2 结构型式</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420" w:firstLineChars="200"/>
        <w:textAlignment w:val="auto"/>
        <w:rPr>
          <w:rFonts w:hint="eastAsia" w:ascii="宋体" w:hAnsi="宋体" w:eastAsia="宋体" w:cs="宋体"/>
          <w:bCs/>
        </w:rPr>
      </w:pPr>
      <w:r>
        <w:rPr>
          <w:rFonts w:hint="eastAsia" w:ascii="宋体" w:hAnsi="宋体" w:eastAsia="宋体" w:cs="宋体"/>
          <w:bCs/>
        </w:rPr>
        <w:t>a）按绞车型式分为：</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840" w:firstLineChars="400"/>
        <w:textAlignment w:val="auto"/>
        <w:rPr>
          <w:rFonts w:hint="eastAsia" w:ascii="宋体" w:hAnsi="宋体" w:eastAsia="宋体" w:cs="宋体"/>
          <w:bCs/>
        </w:rPr>
      </w:pPr>
      <w:r>
        <w:rPr>
          <w:rFonts w:hint="eastAsia" w:ascii="宋体" w:hAnsi="宋体" w:eastAsia="宋体" w:cs="宋体"/>
          <w:bCs/>
          <w:lang w:val="en-US" w:eastAsia="zh-CN"/>
        </w:rPr>
        <w:t>1）</w:t>
      </w:r>
      <w:r>
        <w:rPr>
          <w:rFonts w:hint="eastAsia" w:ascii="宋体" w:hAnsi="宋体" w:eastAsia="宋体" w:cs="宋体"/>
          <w:bCs/>
        </w:rPr>
        <w:t>单滚筒；</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840" w:firstLineChars="400"/>
        <w:textAlignment w:val="auto"/>
        <w:rPr>
          <w:rFonts w:hint="eastAsia" w:ascii="宋体" w:hAnsi="宋体" w:eastAsia="宋体" w:cs="宋体"/>
          <w:bCs/>
        </w:rPr>
      </w:pPr>
      <w:r>
        <w:rPr>
          <w:rFonts w:hint="eastAsia" w:ascii="宋体" w:hAnsi="宋体" w:eastAsia="宋体" w:cs="宋体"/>
          <w:bCs/>
          <w:lang w:val="en-US" w:eastAsia="zh-CN"/>
        </w:rPr>
        <w:t>2）</w:t>
      </w:r>
      <w:r>
        <w:rPr>
          <w:rFonts w:hint="eastAsia" w:ascii="宋体" w:hAnsi="宋体" w:eastAsia="宋体" w:cs="宋体"/>
          <w:bCs/>
        </w:rPr>
        <w:t>双滚筒。</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527"/>
        <w:textAlignment w:val="auto"/>
        <w:rPr>
          <w:rFonts w:hint="eastAsia" w:ascii="宋体" w:hAnsi="宋体" w:eastAsia="宋体" w:cs="宋体"/>
          <w:bCs/>
        </w:rPr>
      </w:pPr>
      <w:r>
        <w:rPr>
          <w:rFonts w:hint="eastAsia" w:ascii="宋体" w:hAnsi="宋体" w:eastAsia="宋体" w:cs="宋体"/>
          <w:bCs/>
        </w:rPr>
        <w:t>b）按井架型式分为：</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840" w:firstLineChars="400"/>
        <w:textAlignment w:val="auto"/>
        <w:rPr>
          <w:rFonts w:hint="eastAsia" w:ascii="宋体" w:hAnsi="宋体" w:eastAsia="宋体" w:cs="宋体"/>
          <w:bCs/>
          <w:color w:val="auto"/>
        </w:rPr>
      </w:pPr>
      <w:r>
        <w:rPr>
          <w:rFonts w:hint="eastAsia" w:ascii="宋体" w:hAnsi="宋体" w:eastAsia="宋体" w:cs="宋体"/>
          <w:bCs/>
          <w:color w:val="auto"/>
          <w:lang w:val="en-US" w:eastAsia="zh-CN"/>
        </w:rPr>
        <w:t>1）</w:t>
      </w:r>
      <w:r>
        <w:rPr>
          <w:rFonts w:hint="eastAsia" w:ascii="宋体" w:hAnsi="宋体" w:eastAsia="宋体" w:cs="宋体"/>
          <w:bCs/>
          <w:color w:val="auto"/>
        </w:rPr>
        <w:t>桅杆式井架结构；</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840" w:firstLineChars="400"/>
        <w:textAlignment w:val="auto"/>
        <w:rPr>
          <w:rFonts w:hint="eastAsia" w:ascii="宋体" w:hAnsi="宋体" w:eastAsia="宋体" w:cs="宋体"/>
          <w:bCs/>
          <w:color w:val="auto"/>
        </w:rPr>
      </w:pPr>
      <w:r>
        <w:rPr>
          <w:rFonts w:hint="eastAsia" w:ascii="宋体" w:hAnsi="宋体" w:eastAsia="宋体" w:cs="宋体"/>
          <w:bCs/>
          <w:color w:val="auto"/>
          <w:lang w:val="en-US" w:eastAsia="zh-CN"/>
        </w:rPr>
        <w:t>2）</w:t>
      </w:r>
      <w:r>
        <w:rPr>
          <w:rFonts w:hint="eastAsia" w:ascii="宋体" w:hAnsi="宋体" w:eastAsia="宋体" w:cs="宋体"/>
          <w:bCs/>
          <w:color w:val="auto"/>
        </w:rPr>
        <w:t>直立井架结构。</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527"/>
        <w:textAlignment w:val="auto"/>
        <w:rPr>
          <w:rFonts w:hint="eastAsia" w:ascii="宋体" w:hAnsi="宋体" w:eastAsia="宋体" w:cs="宋体"/>
          <w:bCs/>
          <w:color w:val="auto"/>
        </w:rPr>
      </w:pPr>
      <w:r>
        <w:rPr>
          <w:rFonts w:hint="eastAsia" w:ascii="宋体" w:hAnsi="宋体" w:eastAsia="宋体" w:cs="宋体"/>
          <w:bCs/>
          <w:color w:val="auto"/>
        </w:rPr>
        <w:t>c）按底盘型式分为：</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840" w:firstLineChars="400"/>
        <w:textAlignment w:val="auto"/>
        <w:rPr>
          <w:rFonts w:hint="eastAsia" w:ascii="宋体" w:hAnsi="宋体" w:eastAsia="宋体" w:cs="宋体"/>
          <w:bCs/>
          <w:color w:val="auto"/>
        </w:rPr>
      </w:pPr>
      <w:r>
        <w:rPr>
          <w:rFonts w:hint="eastAsia" w:ascii="宋体" w:hAnsi="宋体" w:eastAsia="宋体" w:cs="宋体"/>
          <w:bCs/>
          <w:color w:val="auto"/>
        </w:rPr>
        <w:t>1）通用底盘；</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840" w:firstLineChars="400"/>
        <w:textAlignment w:val="auto"/>
        <w:rPr>
          <w:rFonts w:hint="eastAsia" w:ascii="宋体" w:hAnsi="宋体" w:eastAsia="宋体" w:cs="宋体"/>
          <w:bCs/>
          <w:color w:val="auto"/>
        </w:rPr>
      </w:pPr>
      <w:r>
        <w:rPr>
          <w:rFonts w:hint="eastAsia" w:ascii="宋体" w:hAnsi="宋体" w:eastAsia="宋体" w:cs="宋体"/>
          <w:bCs/>
          <w:color w:val="auto"/>
        </w:rPr>
        <w:t>2）专用底盘。</w:t>
      </w:r>
    </w:p>
    <w:p>
      <w:pPr>
        <w:pStyle w:val="76"/>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eastAsia"/>
          <w:kern w:val="2"/>
          <w:szCs w:val="24"/>
          <w:lang w:val="en-US" w:eastAsia="zh-CN"/>
        </w:rPr>
      </w:pPr>
      <w:r>
        <w:rPr>
          <w:rFonts w:hint="eastAsia"/>
          <w:kern w:val="2"/>
          <w:szCs w:val="24"/>
          <w:lang w:val="en-US" w:eastAsia="zh-CN"/>
        </w:rPr>
        <w:t>4.2 型号表示方法</w:t>
      </w:r>
    </w:p>
    <w:p>
      <w:pPr>
        <w:ind w:firstLine="720" w:firstLineChars="200"/>
        <w:rPr>
          <w:rFonts w:ascii="宋体"/>
          <w:bCs/>
          <w:color w:val="auto"/>
          <w:kern w:val="0"/>
          <w:sz w:val="36"/>
          <w:szCs w:val="36"/>
        </w:rPr>
      </w:pPr>
      <w:bookmarkStart w:id="28" w:name="_GoBack"/>
      <w:bookmarkEnd w:id="28"/>
      <w:r>
        <w:rPr>
          <w:bCs/>
          <w:color w:val="auto"/>
          <w:sz w:val="36"/>
        </w:rPr>
        <mc:AlternateContent>
          <mc:Choice Requires="wps">
            <w:drawing>
              <wp:anchor distT="0" distB="0" distL="114300" distR="114300" simplePos="0" relativeHeight="251673600" behindDoc="0" locked="0" layoutInCell="1" allowOverlap="1">
                <wp:simplePos x="0" y="0"/>
                <wp:positionH relativeFrom="column">
                  <wp:posOffset>1019175</wp:posOffset>
                </wp:positionH>
                <wp:positionV relativeFrom="paragraph">
                  <wp:posOffset>333375</wp:posOffset>
                </wp:positionV>
                <wp:extent cx="2540" cy="2330450"/>
                <wp:effectExtent l="4445" t="0" r="12065" b="12700"/>
                <wp:wrapNone/>
                <wp:docPr id="18" name="直接连接符 18"/>
                <wp:cNvGraphicFramePr/>
                <a:graphic xmlns:a="http://schemas.openxmlformats.org/drawingml/2006/main">
                  <a:graphicData uri="http://schemas.microsoft.com/office/word/2010/wordprocessingShape">
                    <wps:wsp>
                      <wps:cNvCnPr/>
                      <wps:spPr>
                        <a:xfrm flipV="1">
                          <a:off x="0" y="0"/>
                          <a:ext cx="2540" cy="2330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80.25pt;margin-top:26.25pt;height:183.5pt;width:0.2pt;z-index:251673600;mso-width-relative:page;mso-height-relative:page;" filled="f" stroked="t" coordsize="21600,21600" o:gfxdata="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HudV3XAAAACgEAAA8AAAAAAAAAAQAgAAAAIgAAAGRycy9kb3ducmV2LnhtbFBLAQIUABQAAAAI&#10;AIdO4kBtMTHO7gEAAMADAAAOAAAAAAAAAAEAIAAAACYBAABkcnMvZTJvRG9jLnhtbFBLBQYAAAAA&#10;BgAGAFkBAACGBQAAAAA=&#10;">
                <v:fill on="f" focussize="0,0"/>
                <v:stroke weight="0.5pt" color="#000000 [3213]" miterlimit="8" joinstyle="miter"/>
                <v:imagedata o:title=""/>
                <o:lock v:ext="edit" aspectratio="f"/>
              </v:line>
            </w:pict>
          </mc:Fallback>
        </mc:AlternateContent>
      </w:r>
      <w:r>
        <w:rPr>
          <w:bCs/>
          <w:color w:val="auto"/>
          <w:sz w:val="36"/>
        </w:rPr>
        <mc:AlternateContent>
          <mc:Choice Requires="wps">
            <w:drawing>
              <wp:anchor distT="0" distB="0" distL="114300" distR="114300" simplePos="0" relativeHeight="251675648" behindDoc="0" locked="0" layoutInCell="1" allowOverlap="1">
                <wp:simplePos x="0" y="0"/>
                <wp:positionH relativeFrom="column">
                  <wp:posOffset>599440</wp:posOffset>
                </wp:positionH>
                <wp:positionV relativeFrom="paragraph">
                  <wp:posOffset>320040</wp:posOffset>
                </wp:positionV>
                <wp:extent cx="3810" cy="2530475"/>
                <wp:effectExtent l="4445" t="0" r="10795" b="3175"/>
                <wp:wrapNone/>
                <wp:docPr id="20" name="直接连接符 20"/>
                <wp:cNvGraphicFramePr/>
                <a:graphic xmlns:a="http://schemas.openxmlformats.org/drawingml/2006/main">
                  <a:graphicData uri="http://schemas.microsoft.com/office/word/2010/wordprocessingShape">
                    <wps:wsp>
                      <wps:cNvCnPr/>
                      <wps:spPr>
                        <a:xfrm flipV="1">
                          <a:off x="0" y="0"/>
                          <a:ext cx="3810" cy="25304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7.2pt;margin-top:25.2pt;height:199.25pt;width:0.3pt;z-index:251675648;mso-width-relative:page;mso-height-relative:page;" filled="f" stroked="t" coordsize="21600,21600" o:gfxdata="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FWyMtYAAAAIAQAADwAAAAAAAAABACAAAAAiAAAAZHJzL2Rvd25yZXYueG1sUEsBAhQAFAAAAAgA&#10;h07iQBJr+NDuAQAAwAMAAA4AAAAAAAAAAQAgAAAAJQEAAGRycy9lMm9Eb2MueG1sUEsFBgAAAAAG&#10;AAYAWQEAAIUFAAAAAA==&#10;">
                <v:fill on="f" focussize="0,0"/>
                <v:stroke weight="0.5pt" color="#000000 [3213]" miterlimit="8" joinstyle="miter"/>
                <v:imagedata o:title=""/>
                <o:lock v:ext="edit" aspectratio="f"/>
              </v:line>
            </w:pict>
          </mc:Fallback>
        </mc:AlternateContent>
      </w:r>
      <w:r>
        <w:rPr>
          <w:bCs/>
          <w:color w:val="auto"/>
          <w:sz w:val="18"/>
          <w:szCs w:val="18"/>
        </w:rPr>
        <mc:AlternateContent>
          <mc:Choice Requires="wps">
            <w:drawing>
              <wp:anchor distT="0" distB="0" distL="114300" distR="114300" simplePos="0" relativeHeight="251670528" behindDoc="0" locked="0" layoutInCell="1" allowOverlap="1">
                <wp:simplePos x="0" y="0"/>
                <wp:positionH relativeFrom="column">
                  <wp:posOffset>1664335</wp:posOffset>
                </wp:positionH>
                <wp:positionV relativeFrom="paragraph">
                  <wp:posOffset>338455</wp:posOffset>
                </wp:positionV>
                <wp:extent cx="2540" cy="346075"/>
                <wp:effectExtent l="4445" t="0" r="12065" b="15875"/>
                <wp:wrapNone/>
                <wp:docPr id="13" name="直接连接符 13"/>
                <wp:cNvGraphicFramePr/>
                <a:graphic xmlns:a="http://schemas.openxmlformats.org/drawingml/2006/main">
                  <a:graphicData uri="http://schemas.microsoft.com/office/word/2010/wordprocessingShape">
                    <wps:wsp>
                      <wps:cNvCnPr/>
                      <wps:spPr>
                        <a:xfrm flipV="1">
                          <a:off x="2810510" y="8336280"/>
                          <a:ext cx="2540" cy="346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31.05pt;margin-top:26.65pt;height:27.25pt;width:0.2pt;z-index:251670528;mso-width-relative:page;mso-height-relative:page;" filled="f" stroked="t" coordsize="21600,21600" o:gfxdata="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T/Goa1wAAAAoBAAAPAAAAAAAAAAEAIAAAACIAAABkcnMvZG93bnJldi54bWxQ&#10;SwECFAAUAAAACACHTuJAnyM+xPgBAADLAwAADgAAAAAAAAABACAAAAAmAQAAZHJzL2Uyb0RvYy54&#10;bWxQSwUGAAAAAAYABgBZAQAAkAUAAAAA&#10;">
                <v:fill on="f" focussize="0,0"/>
                <v:stroke weight="0.5pt" color="#000000 [3213]" miterlimit="8" joinstyle="miter"/>
                <v:imagedata o:title=""/>
                <o:lock v:ext="edit" aspectratio="f"/>
              </v:line>
            </w:pict>
          </mc:Fallback>
        </mc:AlternateContent>
      </w:r>
      <w:r>
        <w:rPr>
          <w:bCs/>
          <w:color w:val="auto"/>
        </w:rPr>
        <mc:AlternateContent>
          <mc:Choice Requires="wps">
            <w:drawing>
              <wp:anchor distT="0" distB="0" distL="114300" distR="114300" simplePos="0" relativeHeight="251668480" behindDoc="0" locked="0" layoutInCell="1" allowOverlap="1">
                <wp:simplePos x="0" y="0"/>
                <wp:positionH relativeFrom="column">
                  <wp:posOffset>1982470</wp:posOffset>
                </wp:positionH>
                <wp:positionV relativeFrom="paragraph">
                  <wp:posOffset>337820</wp:posOffset>
                </wp:positionV>
                <wp:extent cx="2540" cy="157480"/>
                <wp:effectExtent l="4445" t="0" r="12065" b="13970"/>
                <wp:wrapNone/>
                <wp:docPr id="11" name="直接连接符 11"/>
                <wp:cNvGraphicFramePr/>
                <a:graphic xmlns:a="http://schemas.openxmlformats.org/drawingml/2006/main">
                  <a:graphicData uri="http://schemas.microsoft.com/office/word/2010/wordprocessingShape">
                    <wps:wsp>
                      <wps:cNvCnPr/>
                      <wps:spPr>
                        <a:xfrm flipV="1">
                          <a:off x="3116580" y="8145780"/>
                          <a:ext cx="2540" cy="15748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56.1pt;margin-top:26.6pt;height:12.4pt;width:0.2pt;z-index:251668480;mso-width-relative:page;mso-height-relative:page;" filled="f" stroked="t" coordsize="21600,21600" o:gfxdata="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oufo11wAAAAkBAAAPAAAAAAAAAAEAIAAAACIAAABkcnMvZG93bnJldi54bWxQ&#10;SwECFAAUAAAACACHTuJA6RxuT/gBAADLAwAADgAAAAAAAAABACAAAAAmAQAAZHJzL2Uyb0RvYy54&#10;bWxQSwUGAAAAAAYABgBZAQAAkAUAAAAA&#10;">
                <v:fill on="f" focussize="0,0"/>
                <v:stroke weight="0.5pt" color="#000000 [3213]" miterlimit="8" joinstyle="miter"/>
                <v:imagedata o:title=""/>
                <o:lock v:ext="edit" aspectratio="f"/>
              </v:line>
            </w:pict>
          </mc:Fallback>
        </mc:AlternateContent>
      </w:r>
      <w:r>
        <w:rPr>
          <w:bCs/>
          <w:color w:val="auto"/>
          <w:sz w:val="36"/>
        </w:rPr>
        <mc:AlternateContent>
          <mc:Choice Requires="wps">
            <w:drawing>
              <wp:anchor distT="0" distB="0" distL="114300" distR="114300" simplePos="0" relativeHeight="251666432" behindDoc="0" locked="0" layoutInCell="1" allowOverlap="1">
                <wp:simplePos x="0" y="0"/>
                <wp:positionH relativeFrom="column">
                  <wp:posOffset>1878330</wp:posOffset>
                </wp:positionH>
                <wp:positionV relativeFrom="paragraph">
                  <wp:posOffset>337820</wp:posOffset>
                </wp:positionV>
                <wp:extent cx="204470" cy="0"/>
                <wp:effectExtent l="0" t="0" r="0" b="0"/>
                <wp:wrapNone/>
                <wp:docPr id="9" name="直接连接符 9"/>
                <wp:cNvGraphicFramePr/>
                <a:graphic xmlns:a="http://schemas.openxmlformats.org/drawingml/2006/main">
                  <a:graphicData uri="http://schemas.microsoft.com/office/word/2010/wordprocessingShape">
                    <wps:wsp>
                      <wps:cNvCnPr/>
                      <wps:spPr>
                        <a:xfrm>
                          <a:off x="3021330" y="6799580"/>
                          <a:ext cx="20447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7.9pt;margin-top:26.6pt;height:0pt;width:16.1pt;z-index:251666432;mso-width-relative:page;mso-height-relative:page;" filled="f" stroked="t" coordsize="21600,21600" o:gfxdata="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TIRXXAAAACQEAAA8AAAAAAAAAAQAgAAAAIgAAAGRycy9kb3ducmV2LnhtbFBLAQIUABQAAAAI&#10;AIdO4kBVC10D7gEAALwDAAAOAAAAAAAAAAEAIAAAACYBAABkcnMvZTJvRG9jLnhtbFBLBQYAAAAA&#10;BgAGAFkBAACGBQAAAAA=&#10;">
                <v:fill on="f" focussize="0,0"/>
                <v:stroke weight="0.5pt" color="#000000 [3213]" miterlimit="8" joinstyle="miter"/>
                <v:imagedata o:title=""/>
                <o:lock v:ext="edit" aspectratio="f"/>
              </v:line>
            </w:pict>
          </mc:Fallback>
        </mc:AlternateContent>
      </w:r>
      <w:r>
        <w:rPr>
          <w:bCs/>
          <w:color w:val="auto"/>
          <w:sz w:val="36"/>
        </w:rPr>
        <mc:AlternateContent>
          <mc:Choice Requires="wps">
            <w:drawing>
              <wp:anchor distT="0" distB="0" distL="114300" distR="114300" simplePos="0" relativeHeight="251665408" behindDoc="0" locked="0" layoutInCell="1" allowOverlap="1">
                <wp:simplePos x="0" y="0"/>
                <wp:positionH relativeFrom="column">
                  <wp:posOffset>1544955</wp:posOffset>
                </wp:positionH>
                <wp:positionV relativeFrom="paragraph">
                  <wp:posOffset>337820</wp:posOffset>
                </wp:positionV>
                <wp:extent cx="231140" cy="0"/>
                <wp:effectExtent l="0" t="0" r="0" b="0"/>
                <wp:wrapNone/>
                <wp:docPr id="8" name="直接连接符 8"/>
                <wp:cNvGraphicFramePr/>
                <a:graphic xmlns:a="http://schemas.openxmlformats.org/drawingml/2006/main">
                  <a:graphicData uri="http://schemas.microsoft.com/office/word/2010/wordprocessingShape">
                    <wps:wsp>
                      <wps:cNvCnPr/>
                      <wps:spPr>
                        <a:xfrm>
                          <a:off x="2687955" y="6799580"/>
                          <a:ext cx="231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21.65pt;margin-top:26.6pt;height:0pt;width:18.2pt;z-index:251665408;mso-width-relative:page;mso-height-relative:page;" filled="f" stroked="t" coordsize="21600,21600" o:gfxdata="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BjplbXAAAACQEAAA8AAAAAAAAAAQAgAAAAIgAAAGRycy9kb3ducmV2LnhtbFBLAQIUABQAAAAI&#10;AIdO4kACI4We7gEAALwDAAAOAAAAAAAAAAEAIAAAACYBAABkcnMvZTJvRG9jLnhtbFBLBQYAAAAA&#10;BgAGAFkBAACGBQAAAAA=&#10;">
                <v:fill on="f" focussize="0,0"/>
                <v:stroke weight="0.5pt" color="#000000 [3200]" miterlimit="8" joinstyle="miter"/>
                <v:imagedata o:title=""/>
                <o:lock v:ext="edit" aspectratio="f"/>
              </v:line>
            </w:pict>
          </mc:Fallback>
        </mc:AlternateContent>
      </w:r>
      <w:r>
        <w:rPr>
          <w:bCs/>
          <w:color w:val="auto"/>
          <w:sz w:val="36"/>
        </w:rPr>
        <mc:AlternateContent>
          <mc:Choice Requires="wps">
            <w:drawing>
              <wp:anchor distT="0" distB="0" distL="114300" distR="114300" simplePos="0" relativeHeight="251664384" behindDoc="0" locked="0" layoutInCell="1" allowOverlap="1">
                <wp:simplePos x="0" y="0"/>
                <wp:positionH relativeFrom="column">
                  <wp:posOffset>1238885</wp:posOffset>
                </wp:positionH>
                <wp:positionV relativeFrom="paragraph">
                  <wp:posOffset>337820</wp:posOffset>
                </wp:positionV>
                <wp:extent cx="203835" cy="0"/>
                <wp:effectExtent l="0" t="0" r="0" b="0"/>
                <wp:wrapNone/>
                <wp:docPr id="7" name="直接连接符 7"/>
                <wp:cNvGraphicFramePr/>
                <a:graphic xmlns:a="http://schemas.openxmlformats.org/drawingml/2006/main">
                  <a:graphicData uri="http://schemas.microsoft.com/office/word/2010/wordprocessingShape">
                    <wps:wsp>
                      <wps:cNvCnPr/>
                      <wps:spPr>
                        <a:xfrm>
                          <a:off x="2381885" y="6799580"/>
                          <a:ext cx="20383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7.55pt;margin-top:26.6pt;height:0pt;width:16.05pt;z-index:251664384;mso-width-relative:page;mso-height-relative:page;" filled="f" stroked="t" coordsize="21600,21600" o:gfxdata="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L9bObWAAAACQEAAA8AAAAAAAAAAQAgAAAAIgAAAGRycy9kb3ducmV2LnhtbFBLAQIUABQAAAAI&#10;AIdO4kDA7zqM7wEAALwDAAAOAAAAAAAAAAEAIAAAACUBAABkcnMvZTJvRG9jLnhtbFBLBQYAAAAA&#10;BgAGAFkBAACGBQAAAAA=&#10;">
                <v:fill on="f" focussize="0,0"/>
                <v:stroke weight="0.5pt" color="#000000 [3213]" miterlimit="8" joinstyle="miter"/>
                <v:imagedata o:title=""/>
                <o:lock v:ext="edit" aspectratio="f"/>
              </v:line>
            </w:pict>
          </mc:Fallback>
        </mc:AlternateContent>
      </w:r>
      <w:r>
        <w:rPr>
          <w:bCs/>
          <w:color w:val="auto"/>
          <w:sz w:val="36"/>
        </w:rPr>
        <mc:AlternateContent>
          <mc:Choice Requires="wps">
            <w:drawing>
              <wp:anchor distT="0" distB="0" distL="114300" distR="114300" simplePos="0" relativeHeight="251663360" behindDoc="0" locked="0" layoutInCell="1" allowOverlap="1">
                <wp:simplePos x="0" y="0"/>
                <wp:positionH relativeFrom="column">
                  <wp:posOffset>918845</wp:posOffset>
                </wp:positionH>
                <wp:positionV relativeFrom="paragraph">
                  <wp:posOffset>323850</wp:posOffset>
                </wp:positionV>
                <wp:extent cx="204470" cy="0"/>
                <wp:effectExtent l="0" t="0" r="0" b="0"/>
                <wp:wrapNone/>
                <wp:docPr id="6" name="直接连接符 6"/>
                <wp:cNvGraphicFramePr/>
                <a:graphic xmlns:a="http://schemas.openxmlformats.org/drawingml/2006/main">
                  <a:graphicData uri="http://schemas.microsoft.com/office/word/2010/wordprocessingShape">
                    <wps:wsp>
                      <wps:cNvCnPr/>
                      <wps:spPr>
                        <a:xfrm>
                          <a:off x="2061845" y="6785610"/>
                          <a:ext cx="204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2.35pt;margin-top:25.5pt;height:0pt;width:16.1pt;z-index:251663360;mso-width-relative:page;mso-height-relative:page;" filled="f" stroked="t" coordsize="21600,21600" o:gfxdata="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m&#10;CCo/1gAAAAkBAAAPAAAAAAAAAAEAIAAAACIAAABkcnMvZG93bnJldi54bWxQSwECFAAUAAAACACH&#10;TuJAvsYiOO0BAAC8AwAADgAAAAAAAAABACAAAAAlAQAAZHJzL2Uyb0RvYy54bWxQSwUGAAAAAAYA&#10;BgBZAQAAhAUAAAAA&#10;">
                <v:fill on="f" focussize="0,0"/>
                <v:stroke weight="0.5pt" color="#000000 [3200]" miterlimit="8" joinstyle="miter"/>
                <v:imagedata o:title=""/>
                <o:lock v:ext="edit" aspectratio="f"/>
              </v:line>
            </w:pict>
          </mc:Fallback>
        </mc:AlternateContent>
      </w:r>
      <w:r>
        <w:rPr>
          <w:bCs/>
          <w:color w:val="auto"/>
          <w:sz w:val="36"/>
        </w:rPr>
        <mc:AlternateContent>
          <mc:Choice Requires="wps">
            <w:drawing>
              <wp:anchor distT="0" distB="0" distL="114300" distR="114300" simplePos="0" relativeHeight="251662336" behindDoc="0" locked="0" layoutInCell="1" allowOverlap="1">
                <wp:simplePos x="0" y="0"/>
                <wp:positionH relativeFrom="column">
                  <wp:posOffset>432435</wp:posOffset>
                </wp:positionH>
                <wp:positionV relativeFrom="paragraph">
                  <wp:posOffset>317500</wp:posOffset>
                </wp:positionV>
                <wp:extent cx="361950" cy="0"/>
                <wp:effectExtent l="0" t="0" r="0" b="0"/>
                <wp:wrapNone/>
                <wp:docPr id="1" name="直接连接符 1"/>
                <wp:cNvGraphicFramePr/>
                <a:graphic xmlns:a="http://schemas.openxmlformats.org/drawingml/2006/main">
                  <a:graphicData uri="http://schemas.microsoft.com/office/word/2010/wordprocessingShape">
                    <wps:wsp>
                      <wps:cNvCnPr/>
                      <wps:spPr>
                        <a:xfrm>
                          <a:off x="1575435" y="6779260"/>
                          <a:ext cx="3619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4.05pt;margin-top:25pt;height:0pt;width:28.5pt;z-index:251662336;mso-width-relative:page;mso-height-relative:page;" filled="f" stroked="t" coordsize="21600,21600" o:gfxdata="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dSn&#10;0tQAAAAIAQAADwAAAAAAAAABACAAAAAiAAAAZHJzL2Rvd25yZXYueG1sUEsBAhQAFAAAAAgAh07i&#10;QMm51UXtAQAAvAMAAA4AAAAAAAAAAQAgAAAAIwEAAGRycy9lMm9Eb2MueG1sUEsFBgAAAAAGAAYA&#10;WQEAAIIFAAAAAA==&#10;">
                <v:fill on="f" focussize="0,0"/>
                <v:stroke weight="0.5pt" color="#000000 [3213]" miterlimit="8" joinstyle="miter"/>
                <v:imagedata o:title=""/>
                <o:lock v:ext="edit" aspectratio="f"/>
              </v:line>
            </w:pict>
          </mc:Fallback>
        </mc:AlternateContent>
      </w:r>
      <w:r>
        <w:rPr>
          <w:rFonts w:hint="eastAsia" w:ascii="宋体"/>
          <w:bCs/>
          <w:color w:val="auto"/>
          <w:kern w:val="0"/>
          <w:sz w:val="36"/>
          <w:szCs w:val="36"/>
        </w:rPr>
        <w:t xml:space="preserve">WXJ </w:t>
      </w:r>
      <w:r>
        <w:rPr>
          <w:rFonts w:hint="eastAsia" w:ascii="宋体"/>
          <w:bCs/>
          <w:color w:val="auto"/>
          <w:kern w:val="0"/>
          <w:sz w:val="36"/>
          <w:szCs w:val="36"/>
        </w:rPr>
        <w:sym w:font="Wingdings" w:char="00A8"/>
      </w:r>
      <w:r>
        <w:rPr>
          <w:rFonts w:hint="eastAsia" w:ascii="宋体"/>
          <w:bCs/>
          <w:color w:val="auto"/>
          <w:kern w:val="0"/>
          <w:sz w:val="36"/>
          <w:szCs w:val="36"/>
        </w:rPr>
        <w:t xml:space="preserve"> </w:t>
      </w:r>
      <w:r>
        <w:rPr>
          <w:rFonts w:hint="eastAsia" w:ascii="宋体"/>
          <w:bCs/>
          <w:color w:val="auto"/>
          <w:kern w:val="0"/>
          <w:sz w:val="36"/>
          <w:szCs w:val="36"/>
        </w:rPr>
        <w:sym w:font="Wingdings" w:char="00A8"/>
      </w:r>
      <w:r>
        <w:rPr>
          <w:rFonts w:hint="eastAsia" w:ascii="宋体"/>
          <w:bCs/>
          <w:color w:val="auto"/>
          <w:kern w:val="0"/>
          <w:sz w:val="36"/>
          <w:szCs w:val="36"/>
        </w:rPr>
        <w:t xml:space="preserve"> </w:t>
      </w:r>
      <w:r>
        <w:rPr>
          <w:rFonts w:hint="eastAsia" w:ascii="宋体"/>
          <w:bCs/>
          <w:color w:val="auto"/>
          <w:kern w:val="0"/>
          <w:sz w:val="36"/>
          <w:szCs w:val="36"/>
        </w:rPr>
        <w:sym w:font="Wingdings" w:char="00A8"/>
      </w:r>
      <w:r>
        <w:rPr>
          <w:rFonts w:hint="eastAsia" w:ascii="宋体"/>
          <w:bCs/>
          <w:color w:val="auto"/>
          <w:kern w:val="0"/>
          <w:sz w:val="36"/>
          <w:szCs w:val="36"/>
        </w:rPr>
        <w:t>-</w:t>
      </w:r>
      <w:r>
        <w:rPr>
          <w:rFonts w:hint="eastAsia" w:ascii="宋体"/>
          <w:bCs/>
          <w:color w:val="auto"/>
          <w:kern w:val="0"/>
          <w:sz w:val="36"/>
          <w:szCs w:val="36"/>
        </w:rPr>
        <w:sym w:font="Wingdings" w:char="00A8"/>
      </w:r>
    </w:p>
    <w:p>
      <w:pPr>
        <w:ind w:firstLine="420" w:firstLineChars="200"/>
        <w:rPr>
          <w:rFonts w:ascii="宋体"/>
          <w:bCs/>
          <w:color w:val="auto"/>
          <w:kern w:val="0"/>
          <w:sz w:val="18"/>
          <w:szCs w:val="18"/>
        </w:rPr>
      </w:pPr>
      <w:r>
        <w:rPr>
          <w:bCs/>
          <w:color w:val="auto"/>
        </w:rPr>
        <mc:AlternateContent>
          <mc:Choice Requires="wps">
            <w:drawing>
              <wp:anchor distT="0" distB="0" distL="114300" distR="114300" simplePos="0" relativeHeight="251667456" behindDoc="0" locked="0" layoutInCell="1" allowOverlap="1">
                <wp:simplePos x="0" y="0"/>
                <wp:positionH relativeFrom="column">
                  <wp:posOffset>1980565</wp:posOffset>
                </wp:positionH>
                <wp:positionV relativeFrom="paragraph">
                  <wp:posOffset>99060</wp:posOffset>
                </wp:positionV>
                <wp:extent cx="530860" cy="0"/>
                <wp:effectExtent l="0" t="0" r="0" b="0"/>
                <wp:wrapNone/>
                <wp:docPr id="10" name="直接连接符 10"/>
                <wp:cNvGraphicFramePr/>
                <a:graphic xmlns:a="http://schemas.openxmlformats.org/drawingml/2006/main">
                  <a:graphicData uri="http://schemas.microsoft.com/office/word/2010/wordprocessingShape">
                    <wps:wsp>
                      <wps:cNvCnPr/>
                      <wps:spPr>
                        <a:xfrm flipH="1">
                          <a:off x="3123565" y="8145780"/>
                          <a:ext cx="530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155.95pt;margin-top:7.8pt;height:0pt;width:41.8pt;z-index:251667456;mso-width-relative:page;mso-height-relative:page;" filled="f" stroked="t" coordsize="21600,21600" o:gfxdata="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yCqu3WAAAACQEAAA8AAAAAAAAAAQAgAAAAIgAAAGRycy9kb3ducmV2LnhtbFBL&#10;AQIUABQAAAAIAIdO4kBzGGz6+AEAAMgDAAAOAAAAAAAAAAEAIAAAACUBAABkcnMvZTJvRG9jLnht&#10;bFBLBQYAAAAABgAGAFkBAACPBQAAAAA=&#10;">
                <v:fill on="f" focussize="0,0"/>
                <v:stroke weight="0.5pt" color="#000000 [3200]" miterlimit="8" joinstyle="miter"/>
                <v:imagedata o:title=""/>
                <o:lock v:ext="edit" aspectratio="f"/>
              </v:line>
            </w:pict>
          </mc:Fallback>
        </mc:AlternateContent>
      </w:r>
      <w:r>
        <w:rPr>
          <w:rFonts w:hint="eastAsia" w:ascii="宋体"/>
          <w:bCs/>
          <w:color w:val="auto"/>
          <w:kern w:val="0"/>
          <w:szCs w:val="20"/>
        </w:rPr>
        <w:t xml:space="preserve">                                 </w:t>
      </w:r>
      <w:r>
        <w:rPr>
          <w:rFonts w:hint="eastAsia" w:ascii="宋体"/>
          <w:bCs/>
          <w:color w:val="auto"/>
          <w:kern w:val="0"/>
          <w:szCs w:val="20"/>
          <w:lang w:val="en-US" w:eastAsia="zh-CN"/>
        </w:rPr>
        <w:t xml:space="preserve"> </w:t>
      </w:r>
      <w:r>
        <w:rPr>
          <w:rFonts w:hint="eastAsia" w:ascii="宋体"/>
          <w:bCs/>
          <w:color w:val="auto"/>
          <w:kern w:val="0"/>
          <w:sz w:val="18"/>
          <w:szCs w:val="18"/>
        </w:rPr>
        <w:t>改进序号：用阿拉伯数字标识，原型不注</w:t>
      </w:r>
    </w:p>
    <w:p>
      <w:pPr>
        <w:ind w:firstLine="360" w:firstLineChars="200"/>
        <w:rPr>
          <w:rFonts w:ascii="宋体"/>
          <w:bCs/>
          <w:color w:val="auto"/>
          <w:kern w:val="0"/>
          <w:sz w:val="18"/>
          <w:szCs w:val="18"/>
        </w:rPr>
      </w:pPr>
      <w:r>
        <w:rPr>
          <w:bCs/>
          <w:color w:val="auto"/>
          <w:sz w:val="18"/>
          <w:szCs w:val="18"/>
        </w:rPr>
        <mc:AlternateContent>
          <mc:Choice Requires="wps">
            <w:drawing>
              <wp:anchor distT="0" distB="0" distL="114300" distR="114300" simplePos="0" relativeHeight="251669504" behindDoc="0" locked="0" layoutInCell="1" allowOverlap="1">
                <wp:simplePos x="0" y="0"/>
                <wp:positionH relativeFrom="column">
                  <wp:posOffset>1664335</wp:posOffset>
                </wp:positionH>
                <wp:positionV relativeFrom="paragraph">
                  <wp:posOffset>83185</wp:posOffset>
                </wp:positionV>
                <wp:extent cx="320675" cy="1905"/>
                <wp:effectExtent l="0" t="0" r="0" b="0"/>
                <wp:wrapNone/>
                <wp:docPr id="12" name="直接连接符 12"/>
                <wp:cNvGraphicFramePr/>
                <a:graphic xmlns:a="http://schemas.openxmlformats.org/drawingml/2006/main">
                  <a:graphicData uri="http://schemas.microsoft.com/office/word/2010/wordprocessingShape">
                    <wps:wsp>
                      <wps:cNvCnPr/>
                      <wps:spPr>
                        <a:xfrm flipH="1" flipV="1">
                          <a:off x="2810510" y="8329295"/>
                          <a:ext cx="320675"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 y;margin-left:131.05pt;margin-top:6.55pt;height:0.15pt;width:25.25pt;z-index:251669504;mso-width-relative:page;mso-height-relative:page;" filled="f" stroked="t" coordsize="21600,21600" o:gfxdata="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DWOD92AAAAAkBAAAPAAAAAAAAAAEAIAAAACIAAABkcnMvZG93&#10;bnJldi54bWxQSwECFAAUAAAACACHTuJAxhGneQACAADVAwAADgAAAAAAAAABACAAAAAnAQAAZHJz&#10;L2Uyb0RvYy54bWxQSwUGAAAAAAYABgBZAQAAmQUAAAAA&#10;">
                <v:fill on="f" focussize="0,0"/>
                <v:stroke weight="0.5pt" color="#000000 [3200]" miterlimit="8" joinstyle="miter"/>
                <v:imagedata o:title=""/>
                <o:lock v:ext="edit" aspectratio="f"/>
              </v:line>
            </w:pict>
          </mc:Fallback>
        </mc:AlternateContent>
      </w:r>
      <w:r>
        <w:rPr>
          <w:rFonts w:hint="eastAsia" w:ascii="宋体"/>
          <w:bCs/>
          <w:color w:val="auto"/>
          <w:kern w:val="0"/>
          <w:sz w:val="18"/>
          <w:szCs w:val="18"/>
        </w:rPr>
        <w:t xml:space="preserve">                               底盘形式：Z——专用底盘</w:t>
      </w:r>
    </w:p>
    <w:p>
      <w:pPr>
        <w:ind w:firstLine="360" w:firstLineChars="200"/>
        <w:rPr>
          <w:rFonts w:ascii="宋体"/>
          <w:bCs/>
          <w:color w:val="auto"/>
          <w:kern w:val="0"/>
          <w:sz w:val="18"/>
          <w:szCs w:val="18"/>
        </w:rPr>
      </w:pPr>
      <w:r>
        <w:rPr>
          <w:rFonts w:hint="eastAsia" w:ascii="宋体"/>
          <w:bCs/>
          <w:color w:val="auto"/>
          <w:kern w:val="0"/>
          <w:sz w:val="18"/>
          <w:szCs w:val="18"/>
        </w:rPr>
        <w:t xml:space="preserve">                                         通用底盘此项忽略</w:t>
      </w:r>
    </w:p>
    <w:p>
      <w:pPr>
        <w:ind w:firstLine="360" w:firstLineChars="200"/>
        <w:rPr>
          <w:rFonts w:ascii="宋体"/>
          <w:bCs/>
          <w:color w:val="auto"/>
          <w:kern w:val="0"/>
          <w:sz w:val="18"/>
          <w:szCs w:val="18"/>
        </w:rPr>
      </w:pPr>
      <w:r>
        <w:rPr>
          <w:bCs/>
          <w:color w:val="auto"/>
          <w:sz w:val="18"/>
          <w:szCs w:val="18"/>
        </w:rPr>
        <mc:AlternateContent>
          <mc:Choice Requires="wps">
            <w:drawing>
              <wp:anchor distT="0" distB="0" distL="114300" distR="114300" simplePos="0" relativeHeight="251672576" behindDoc="0" locked="0" layoutInCell="1" allowOverlap="1">
                <wp:simplePos x="0" y="0"/>
                <wp:positionH relativeFrom="column">
                  <wp:posOffset>1334770</wp:posOffset>
                </wp:positionH>
                <wp:positionV relativeFrom="paragraph">
                  <wp:posOffset>-649605</wp:posOffset>
                </wp:positionV>
                <wp:extent cx="2540" cy="748030"/>
                <wp:effectExtent l="4445" t="0" r="12065" b="13970"/>
                <wp:wrapNone/>
                <wp:docPr id="15" name="直接连接符 15"/>
                <wp:cNvGraphicFramePr/>
                <a:graphic xmlns:a="http://schemas.openxmlformats.org/drawingml/2006/main">
                  <a:graphicData uri="http://schemas.microsoft.com/office/word/2010/wordprocessingShape">
                    <wps:wsp>
                      <wps:cNvCnPr/>
                      <wps:spPr>
                        <a:xfrm flipH="1" flipV="1">
                          <a:off x="2484120" y="8747125"/>
                          <a:ext cx="2540" cy="7480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105.1pt;margin-top:-51.15pt;height:58.9pt;width:0.2pt;z-index:251672576;mso-width-relative:page;mso-height-relative:page;" filled="f" stroked="t" coordsize="21600,21600" o:gfxdata="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yker2AAAAAsBAAAPAAAAAAAAAAEAIAAAACIAAABkcnMvZG93&#10;bnJldi54bWxQSwECFAAUAAAACACHTuJAePmq+wACAADVAwAADgAAAAAAAAABACAAAAAnAQAAZHJz&#10;L2Uyb0RvYy54bWxQSwUGAAAAAAYABgBZAQAAmQUAAAAA&#10;">
                <v:fill on="f" focussize="0,0"/>
                <v:stroke weight="0.5pt" color="#000000 [3213]" miterlimit="8" joinstyle="miter"/>
                <v:imagedata o:title=""/>
                <o:lock v:ext="edit" aspectratio="f"/>
              </v:line>
            </w:pict>
          </mc:Fallback>
        </mc:AlternateContent>
      </w:r>
      <w:r>
        <w:rPr>
          <w:bCs/>
          <w:color w:val="auto"/>
          <w:sz w:val="18"/>
          <w:szCs w:val="18"/>
        </w:rPr>
        <mc:AlternateContent>
          <mc:Choice Requires="wps">
            <w:drawing>
              <wp:anchor distT="0" distB="0" distL="114300" distR="114300" simplePos="0" relativeHeight="251671552" behindDoc="0" locked="0" layoutInCell="1" allowOverlap="1">
                <wp:simplePos x="0" y="0"/>
                <wp:positionH relativeFrom="column">
                  <wp:posOffset>1334135</wp:posOffset>
                </wp:positionH>
                <wp:positionV relativeFrom="paragraph">
                  <wp:posOffset>99060</wp:posOffset>
                </wp:positionV>
                <wp:extent cx="650875" cy="1270"/>
                <wp:effectExtent l="0" t="0" r="0" b="0"/>
                <wp:wrapNone/>
                <wp:docPr id="14" name="直接连接符 14"/>
                <wp:cNvGraphicFramePr/>
                <a:graphic xmlns:a="http://schemas.openxmlformats.org/drawingml/2006/main">
                  <a:graphicData uri="http://schemas.microsoft.com/office/word/2010/wordprocessingShape">
                    <wps:wsp>
                      <wps:cNvCnPr/>
                      <wps:spPr>
                        <a:xfrm flipH="1" flipV="1">
                          <a:off x="2477135" y="8740140"/>
                          <a:ext cx="650875" cy="1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105.05pt;margin-top:7.8pt;height:0.1pt;width:51.25pt;z-index:251671552;mso-width-relative:page;mso-height-relative:page;" filled="f" stroked="t" coordsize="21600,21600" o:gfxdata="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RooSdcAAAAJAQAADwAAAAAAAAABACAAAAAiAAAAZHJzL2Rvd25y&#10;ZXYueG1sUEsBAhQAFAAAAAgAh07iQKE4wKL/AQAA1QMAAA4AAAAAAAAAAQAgAAAAJgEAAGRycy9l&#10;Mm9Eb2MueG1sUEsFBgAAAAAGAAYAWQEAAJcFAAAAAA==&#10;">
                <v:fill on="f" focussize="0,0"/>
                <v:stroke weight="0.5pt" color="#000000 [3213]" miterlimit="8" joinstyle="miter"/>
                <v:imagedata o:title=""/>
                <o:lock v:ext="edit" aspectratio="f"/>
              </v:line>
            </w:pict>
          </mc:Fallback>
        </mc:AlternateContent>
      </w:r>
      <w:r>
        <w:rPr>
          <w:rFonts w:hint="eastAsia" w:ascii="宋体"/>
          <w:bCs/>
          <w:color w:val="auto"/>
          <w:kern w:val="0"/>
          <w:sz w:val="18"/>
          <w:szCs w:val="18"/>
        </w:rPr>
        <w:t xml:space="preserve">                               驱动形式：</w:t>
      </w:r>
      <w:r>
        <w:rPr>
          <w:rFonts w:hint="eastAsia" w:ascii="宋体"/>
          <w:bCs/>
          <w:color w:val="auto"/>
          <w:kern w:val="0"/>
          <w:sz w:val="18"/>
          <w:szCs w:val="18"/>
          <w:lang w:val="en-US" w:eastAsia="zh-CN"/>
        </w:rPr>
        <w:t>SF</w:t>
      </w:r>
      <w:r>
        <w:rPr>
          <w:rFonts w:hint="eastAsia" w:ascii="宋体"/>
          <w:bCs/>
          <w:color w:val="auto"/>
          <w:kern w:val="0"/>
          <w:sz w:val="18"/>
          <w:szCs w:val="18"/>
        </w:rPr>
        <w:t>——</w:t>
      </w:r>
      <w:r>
        <w:rPr>
          <w:rFonts w:hint="eastAsia" w:ascii="宋体" w:hAnsi="宋体" w:eastAsia="宋体" w:cs="宋体"/>
          <w:bCs/>
          <w:sz w:val="18"/>
          <w:szCs w:val="18"/>
        </w:rPr>
        <w:t>底盘采用柴油机驱动，作业采用专用柴油机驱动</w:t>
      </w:r>
    </w:p>
    <w:p>
      <w:pPr>
        <w:ind w:left="4137" w:leftChars="170" w:hanging="3780" w:hangingChars="2100"/>
        <w:rPr>
          <w:rFonts w:ascii="宋体"/>
          <w:bCs/>
          <w:color w:val="auto"/>
          <w:kern w:val="0"/>
          <w:sz w:val="18"/>
          <w:szCs w:val="18"/>
        </w:rPr>
      </w:pPr>
      <w:r>
        <w:rPr>
          <w:rFonts w:hint="eastAsia" w:ascii="宋体"/>
          <w:bCs/>
          <w:color w:val="auto"/>
          <w:kern w:val="0"/>
          <w:sz w:val="18"/>
          <w:szCs w:val="18"/>
        </w:rPr>
        <w:t xml:space="preserve">                                        </w:t>
      </w:r>
      <w:r>
        <w:rPr>
          <w:rFonts w:hint="eastAsia" w:ascii="宋体"/>
          <w:bCs/>
          <w:color w:val="auto"/>
          <w:kern w:val="0"/>
          <w:sz w:val="18"/>
          <w:szCs w:val="18"/>
          <w:lang w:val="en-US" w:eastAsia="zh-CN"/>
        </w:rPr>
        <w:t xml:space="preserve">  D</w:t>
      </w:r>
      <w:r>
        <w:rPr>
          <w:rFonts w:hint="eastAsia" w:ascii="宋体"/>
          <w:bCs/>
          <w:color w:val="auto"/>
          <w:kern w:val="0"/>
          <w:sz w:val="18"/>
          <w:szCs w:val="18"/>
        </w:rPr>
        <w:t>——</w:t>
      </w:r>
      <w:r>
        <w:rPr>
          <w:rFonts w:hint="eastAsia" w:ascii="宋体" w:hAnsi="宋体" w:eastAsia="宋体" w:cs="宋体"/>
          <w:bCs/>
          <w:sz w:val="18"/>
          <w:szCs w:val="18"/>
        </w:rPr>
        <w:t>底盘采用柴油机驱动，作业采用电动机驱动</w:t>
      </w:r>
      <w:r>
        <w:rPr>
          <w:rFonts w:hint="eastAsia" w:ascii="宋体"/>
          <w:bCs/>
          <w:color w:val="auto"/>
          <w:kern w:val="0"/>
          <w:sz w:val="18"/>
          <w:szCs w:val="18"/>
        </w:rPr>
        <w:t xml:space="preserve">                                          </w:t>
      </w:r>
      <w:r>
        <w:rPr>
          <w:rFonts w:hint="eastAsia" w:ascii="宋体"/>
          <w:bCs/>
          <w:color w:val="auto"/>
          <w:kern w:val="0"/>
          <w:sz w:val="18"/>
          <w:szCs w:val="18"/>
          <w:lang w:val="en-US" w:eastAsia="zh-CN"/>
        </w:rPr>
        <w:t>DD</w:t>
      </w:r>
      <w:r>
        <w:rPr>
          <w:rFonts w:hint="eastAsia" w:ascii="宋体"/>
          <w:bCs/>
          <w:color w:val="auto"/>
          <w:kern w:val="0"/>
          <w:sz w:val="18"/>
          <w:szCs w:val="18"/>
        </w:rPr>
        <w:t>——</w:t>
      </w:r>
      <w:r>
        <w:rPr>
          <w:rFonts w:hint="eastAsia" w:ascii="宋体" w:hAnsi="宋体" w:eastAsia="宋体" w:cs="宋体"/>
          <w:bCs/>
          <w:sz w:val="18"/>
          <w:szCs w:val="18"/>
        </w:rPr>
        <w:t>底盘采用电池储能电动机驱动，作业采用电动机驱动</w:t>
      </w:r>
    </w:p>
    <w:p>
      <w:pPr>
        <w:rPr>
          <w:rFonts w:ascii="宋体"/>
          <w:bCs/>
          <w:color w:val="auto"/>
          <w:kern w:val="0"/>
          <w:sz w:val="18"/>
          <w:szCs w:val="18"/>
        </w:rPr>
      </w:pPr>
      <w:r>
        <w:rPr>
          <w:rFonts w:hint="eastAsia" w:ascii="宋体"/>
          <w:bCs/>
          <w:color w:val="auto"/>
          <w:kern w:val="0"/>
          <w:sz w:val="18"/>
          <w:szCs w:val="18"/>
        </w:rPr>
        <w:t xml:space="preserve">                                              Y——</w:t>
      </w:r>
      <w:r>
        <w:rPr>
          <w:rFonts w:ascii="宋体"/>
          <w:bCs/>
          <w:color w:val="auto"/>
          <w:kern w:val="0"/>
          <w:sz w:val="18"/>
          <w:szCs w:val="18"/>
        </w:rPr>
        <w:t>液压驱动</w:t>
      </w:r>
    </w:p>
    <w:p>
      <w:pPr>
        <w:ind w:firstLine="4140" w:firstLineChars="2300"/>
        <w:rPr>
          <w:rFonts w:ascii="宋体"/>
          <w:bCs/>
          <w:color w:val="auto"/>
          <w:kern w:val="0"/>
          <w:sz w:val="18"/>
          <w:szCs w:val="18"/>
        </w:rPr>
      </w:pPr>
      <w:r>
        <w:rPr>
          <w:rFonts w:hint="eastAsia" w:ascii="宋体"/>
          <w:bCs/>
          <w:color w:val="auto"/>
          <w:kern w:val="0"/>
          <w:sz w:val="18"/>
          <w:szCs w:val="18"/>
        </w:rPr>
        <w:t>F——复合驱动</w:t>
      </w:r>
    </w:p>
    <w:p>
      <w:pPr>
        <w:ind w:left="4137" w:leftChars="170" w:hanging="3780" w:hangingChars="2100"/>
        <w:rPr>
          <w:rFonts w:ascii="宋体"/>
          <w:bCs/>
          <w:color w:val="auto"/>
          <w:kern w:val="0"/>
          <w:sz w:val="18"/>
          <w:szCs w:val="18"/>
        </w:rPr>
      </w:pPr>
      <w:r>
        <w:rPr>
          <w:rFonts w:hint="eastAsia" w:ascii="宋体"/>
          <w:bCs/>
          <w:color w:val="auto"/>
          <w:kern w:val="0"/>
          <w:sz w:val="18"/>
          <w:szCs w:val="18"/>
        </w:rPr>
        <w:t xml:space="preserve">                                </w:t>
      </w:r>
      <w:r>
        <w:rPr>
          <w:rFonts w:hint="eastAsia" w:ascii="宋体"/>
          <w:bCs/>
          <w:color w:val="auto"/>
          <w:kern w:val="0"/>
          <w:sz w:val="18"/>
          <w:szCs w:val="18"/>
          <w:lang w:val="en-US" w:eastAsia="zh-CN"/>
        </w:rPr>
        <w:t xml:space="preserve">          </w:t>
      </w:r>
      <w:r>
        <w:rPr>
          <w:rFonts w:hint="eastAsia" w:ascii="宋体" w:hAnsi="宋体" w:cs="宋体"/>
          <w:bCs/>
          <w:sz w:val="18"/>
          <w:szCs w:val="18"/>
          <w:lang w:eastAsia="zh-CN"/>
        </w:rPr>
        <w:t>底盘采用柴油机驱动，作业采用底盘柴油机驱动的</w:t>
      </w:r>
      <w:r>
        <w:rPr>
          <w:rFonts w:hint="eastAsia" w:ascii="宋体"/>
          <w:bCs/>
          <w:color w:val="auto"/>
          <w:kern w:val="0"/>
          <w:sz w:val="18"/>
          <w:szCs w:val="18"/>
        </w:rPr>
        <w:t>此项忽略</w:t>
      </w:r>
    </w:p>
    <w:p>
      <w:pPr>
        <w:ind w:firstLine="360" w:firstLineChars="200"/>
        <w:rPr>
          <w:rFonts w:hint="eastAsia" w:ascii="宋体" w:eastAsia="宋体"/>
          <w:bCs/>
          <w:color w:val="auto"/>
          <w:kern w:val="0"/>
          <w:sz w:val="18"/>
          <w:szCs w:val="18"/>
          <w:lang w:eastAsia="zh-CN"/>
        </w:rPr>
      </w:pPr>
      <w:r>
        <w:rPr>
          <w:rFonts w:hint="eastAsia" w:ascii="宋体"/>
          <w:bCs/>
          <w:color w:val="auto"/>
          <w:kern w:val="0"/>
          <w:sz w:val="18"/>
          <w:szCs w:val="18"/>
        </w:rPr>
        <w:t xml:space="preserve">                                型号级别：用最大钩载表示</w:t>
      </w:r>
      <w:r>
        <w:rPr>
          <w:rFonts w:hint="eastAsia" w:ascii="宋体"/>
          <w:bCs/>
          <w:color w:val="auto"/>
          <w:kern w:val="0"/>
          <w:sz w:val="18"/>
          <w:szCs w:val="18"/>
          <w:lang w:eastAsia="zh-CN"/>
        </w:rPr>
        <w:t>，以</w:t>
      </w:r>
      <w:r>
        <w:rPr>
          <w:rFonts w:hint="eastAsia" w:ascii="宋体"/>
          <w:bCs/>
          <w:color w:val="auto"/>
          <w:kern w:val="0"/>
          <w:sz w:val="18"/>
          <w:szCs w:val="18"/>
        </w:rPr>
        <w:t>kN</w:t>
      </w:r>
      <w:r>
        <w:rPr>
          <w:rFonts w:hint="eastAsia" w:ascii="宋体"/>
          <w:bCs/>
          <w:color w:val="auto"/>
          <w:kern w:val="0"/>
          <w:sz w:val="18"/>
          <w:szCs w:val="18"/>
          <w:lang w:eastAsia="zh-CN"/>
        </w:rPr>
        <w:t>为计量单位</w:t>
      </w:r>
    </w:p>
    <w:p>
      <w:pPr>
        <w:ind w:firstLine="360" w:firstLineChars="200"/>
        <w:rPr>
          <w:rFonts w:ascii="宋体"/>
          <w:bCs/>
          <w:color w:val="auto"/>
          <w:kern w:val="0"/>
          <w:sz w:val="18"/>
          <w:szCs w:val="18"/>
        </w:rPr>
      </w:pPr>
      <w:r>
        <w:rPr>
          <w:sz w:val="18"/>
        </w:rPr>
        <mc:AlternateContent>
          <mc:Choice Requires="wps">
            <w:drawing>
              <wp:anchor distT="0" distB="0" distL="114300" distR="114300" simplePos="0" relativeHeight="251676672" behindDoc="0" locked="0" layoutInCell="1" allowOverlap="1">
                <wp:simplePos x="0" y="0"/>
                <wp:positionH relativeFrom="column">
                  <wp:posOffset>599440</wp:posOffset>
                </wp:positionH>
                <wp:positionV relativeFrom="paragraph">
                  <wp:posOffset>80645</wp:posOffset>
                </wp:positionV>
                <wp:extent cx="1424940" cy="5715"/>
                <wp:effectExtent l="0" t="0" r="0" b="0"/>
                <wp:wrapNone/>
                <wp:docPr id="22" name="直接连接符 22"/>
                <wp:cNvGraphicFramePr/>
                <a:graphic xmlns:a="http://schemas.openxmlformats.org/drawingml/2006/main">
                  <a:graphicData uri="http://schemas.microsoft.com/office/word/2010/wordprocessingShape">
                    <wps:wsp>
                      <wps:cNvCnPr/>
                      <wps:spPr>
                        <a:xfrm>
                          <a:off x="2999740" y="5692140"/>
                          <a:ext cx="142494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7.2pt;margin-top:6.35pt;height:0.45pt;width:112.2pt;z-index:251676672;mso-width-relative:page;mso-height-relative:page;" filled="f" stroked="t" coordsize="21600,21600" o:gfxdata="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1rbF1gAAAAgBAAAPAAAAAAAAAAEAIAAAACIAAABkcnMvZG93bnJldi54bWxQSwECFAAUAAAA&#10;CACHTuJAX5tx1fABAADCAwAADgAAAAAAAAABACAAAAAlAQAAZHJzL2Uyb0RvYy54bWxQSwUGAAAA&#10;AAYABgBZAQAAhwUAAAAA&#10;">
                <v:fill on="f" focussize="0,0"/>
                <v:stroke weight="0.5pt" color="#000000 [3200]" miterlimit="8" joinstyle="miter"/>
                <v:imagedata o:title=""/>
                <o:lock v:ext="edit" aspectratio="f"/>
              </v:line>
            </w:pict>
          </mc:Fallback>
        </mc:AlternateContent>
      </w:r>
      <w:r>
        <w:rPr>
          <w:bCs/>
          <w:color w:val="auto"/>
          <w:sz w:val="18"/>
        </w:rPr>
        <mc:AlternateContent>
          <mc:Choice Requires="wps">
            <w:drawing>
              <wp:anchor distT="0" distB="0" distL="114300" distR="114300" simplePos="0" relativeHeight="251674624" behindDoc="0" locked="0" layoutInCell="1" allowOverlap="1">
                <wp:simplePos x="0" y="0"/>
                <wp:positionH relativeFrom="column">
                  <wp:posOffset>1026795</wp:posOffset>
                </wp:positionH>
                <wp:positionV relativeFrom="paragraph">
                  <wp:posOffset>-108585</wp:posOffset>
                </wp:positionV>
                <wp:extent cx="996950" cy="6350"/>
                <wp:effectExtent l="0" t="0" r="0" b="0"/>
                <wp:wrapNone/>
                <wp:docPr id="19" name="直接连接符 19"/>
                <wp:cNvGraphicFramePr/>
                <a:graphic xmlns:a="http://schemas.openxmlformats.org/drawingml/2006/main">
                  <a:graphicData uri="http://schemas.microsoft.com/office/word/2010/wordprocessingShape">
                    <wps:wsp>
                      <wps:cNvCnPr/>
                      <wps:spPr>
                        <a:xfrm flipH="1" flipV="1">
                          <a:off x="1810385" y="8338820"/>
                          <a:ext cx="9969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80.85pt;margin-top:-8.55pt;height:0.5pt;width:78.5pt;z-index:251674624;mso-width-relative:page;mso-height-relative:page;" filled="f" stroked="t" coordsize="21600,21600" o:gfxdata="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h4pdgAAAALAQAADwAAAAAAAAABACAAAAAiAAAAZHJzL2Rvd25yZXYu&#10;eG1sUEsBAhQAFAAAAAgAh07iQCnnIpz7AQAA1QMAAA4AAAAAAAAAAQAgAAAAJwEAAGRycy9lMm9E&#10;b2MueG1sUEsFBgAAAAAGAAYAWQEAAJQFAAAAAA==&#10;">
                <v:fill on="f" focussize="0,0"/>
                <v:stroke weight="0.5pt" color="#000000 [3213]" miterlimit="8" joinstyle="miter"/>
                <v:imagedata o:title=""/>
                <o:lock v:ext="edit" aspectratio="f"/>
              </v:line>
            </w:pict>
          </mc:Fallback>
        </mc:AlternateContent>
      </w:r>
      <w:r>
        <w:rPr>
          <w:rFonts w:hint="eastAsia" w:ascii="宋体"/>
          <w:bCs/>
          <w:color w:val="auto"/>
          <w:kern w:val="0"/>
          <w:sz w:val="18"/>
          <w:szCs w:val="18"/>
        </w:rPr>
        <w:t xml:space="preserve">                                产品名称代号：WXJ—无绷绳修井机</w:t>
      </w:r>
    </w:p>
    <w:p>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ascii="宋体" w:hAnsi="宋体" w:cs="宋体"/>
          <w:bCs/>
          <w:color w:val="auto"/>
          <w:kern w:val="0"/>
          <w:sz w:val="18"/>
          <w:szCs w:val="18"/>
        </w:rPr>
      </w:pPr>
      <w:r>
        <w:rPr>
          <w:rFonts w:hint="eastAsia" w:ascii="宋体" w:hAnsi="宋体" w:cs="宋体"/>
          <w:bCs/>
          <w:color w:val="auto"/>
          <w:kern w:val="0"/>
          <w:sz w:val="18"/>
          <w:szCs w:val="18"/>
        </w:rPr>
        <w:t>示例1：最大钩载为700kN，采用通用底盘机械驱动，第一次设计的无绷绳修井机，型号表示为WXJ70</w:t>
      </w:r>
      <w:r>
        <w:rPr>
          <w:rFonts w:hint="eastAsia" w:ascii="宋体" w:hAnsi="宋体" w:cs="宋体"/>
          <w:bCs/>
          <w:color w:val="auto"/>
          <w:kern w:val="0"/>
          <w:sz w:val="18"/>
          <w:szCs w:val="18"/>
          <w:lang w:val="en-US" w:eastAsia="zh-CN"/>
        </w:rPr>
        <w:t>0</w:t>
      </w:r>
      <w:r>
        <w:rPr>
          <w:rFonts w:hint="eastAsia" w:ascii="宋体" w:hAnsi="宋体" w:cs="宋体"/>
          <w:bCs/>
          <w:color w:val="auto"/>
          <w:kern w:val="0"/>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ascii="宋体" w:hAnsi="宋体" w:cs="宋体"/>
          <w:bCs/>
          <w:color w:val="auto"/>
          <w:kern w:val="0"/>
          <w:sz w:val="18"/>
          <w:szCs w:val="18"/>
        </w:rPr>
      </w:pPr>
      <w:r>
        <w:rPr>
          <w:rFonts w:hint="eastAsia" w:ascii="宋体" w:hAnsi="宋体" w:cs="宋体"/>
          <w:bCs/>
          <w:color w:val="auto"/>
          <w:kern w:val="0"/>
          <w:sz w:val="18"/>
          <w:szCs w:val="18"/>
        </w:rPr>
        <w:t>示例2：最大钩载为600kN，采用专用底盘机械驱动，第二次设计的无绷绳修井机，型号表示为WXJ60Z-2。</w:t>
      </w:r>
    </w:p>
    <w:p>
      <w:pPr>
        <w:pStyle w:val="79"/>
        <w:numPr>
          <w:ilvl w:val="0"/>
          <w:numId w:val="20"/>
        </w:numPr>
        <w:spacing w:before="312" w:after="312"/>
        <w:jc w:val="left"/>
        <w:outlineLvl w:val="0"/>
        <w:rPr>
          <w:rFonts w:hint="eastAsia"/>
        </w:rPr>
      </w:pPr>
      <w:bookmarkStart w:id="22" w:name="_Toc3258"/>
      <w:r>
        <w:rPr>
          <w:rFonts w:hint="eastAsia"/>
        </w:rPr>
        <w:t>基本参数</w:t>
      </w:r>
      <w:bookmarkEnd w:id="22"/>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无绷绳修井机分为五个级别，见表1。</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kern w:val="0"/>
          <w:szCs w:val="21"/>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Cs/>
          <w:kern w:val="0"/>
          <w:szCs w:val="21"/>
        </w:rPr>
      </w:pPr>
    </w:p>
    <w:p>
      <w:pPr>
        <w:pStyle w:val="163"/>
        <w:keepNext w:val="0"/>
        <w:keepLines w:val="0"/>
        <w:pageBreakBefore w:val="0"/>
        <w:widowControl/>
        <w:kinsoku/>
        <w:wordWrap/>
        <w:overflowPunct/>
        <w:topLinePunct w:val="0"/>
        <w:autoSpaceDE/>
        <w:autoSpaceDN/>
        <w:bidi w:val="0"/>
        <w:adjustRightInd/>
        <w:snapToGrid/>
        <w:spacing w:before="157" w:beforeLines="50" w:afterLines="0"/>
        <w:textAlignment w:val="auto"/>
        <w:rPr>
          <w:bCs/>
        </w:rPr>
      </w:pPr>
      <w:r>
        <w:rPr>
          <w:rFonts w:hint="eastAsia"/>
          <w:bCs/>
        </w:rPr>
        <w:t>无绷绳修井机型号及基本参数</w:t>
      </w:r>
    </w:p>
    <w:tbl>
      <w:tblPr>
        <w:tblStyle w:val="3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52"/>
        <w:gridCol w:w="2640"/>
        <w:gridCol w:w="969"/>
        <w:gridCol w:w="1110"/>
        <w:gridCol w:w="1140"/>
        <w:gridCol w:w="1095"/>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0" w:type="dxa"/>
            <w:gridSpan w:val="3"/>
          </w:tcPr>
          <w:p>
            <w:pPr>
              <w:ind w:firstLine="420" w:firstLineChars="200"/>
              <w:jc w:val="center"/>
              <w:rPr>
                <w:rFonts w:ascii="宋体"/>
                <w:bCs/>
                <w:color w:val="auto"/>
                <w:kern w:val="0"/>
                <w:sz w:val="21"/>
                <w:szCs w:val="21"/>
              </w:rPr>
            </w:pPr>
            <w:r>
              <w:rPr>
                <w:rFonts w:hint="eastAsia" w:ascii="宋体"/>
                <w:bCs/>
                <w:color w:val="auto"/>
                <w:kern w:val="0"/>
                <w:sz w:val="21"/>
                <w:szCs w:val="21"/>
              </w:rPr>
              <w:t>无绷绳修井机型号</w:t>
            </w:r>
          </w:p>
        </w:tc>
        <w:tc>
          <w:tcPr>
            <w:tcW w:w="969" w:type="dxa"/>
          </w:tcPr>
          <w:p>
            <w:pPr>
              <w:ind w:firstLine="6" w:firstLineChars="3"/>
              <w:jc w:val="center"/>
              <w:rPr>
                <w:rFonts w:ascii="宋体"/>
                <w:bCs/>
                <w:color w:val="auto"/>
                <w:kern w:val="0"/>
                <w:sz w:val="21"/>
                <w:szCs w:val="21"/>
              </w:rPr>
            </w:pPr>
            <w:r>
              <w:rPr>
                <w:rFonts w:hint="eastAsia" w:ascii="宋体"/>
                <w:bCs/>
                <w:color w:val="auto"/>
                <w:kern w:val="0"/>
                <w:sz w:val="21"/>
                <w:szCs w:val="21"/>
              </w:rPr>
              <w:t>WXJ350</w:t>
            </w:r>
          </w:p>
        </w:tc>
        <w:tc>
          <w:tcPr>
            <w:tcW w:w="1110" w:type="dxa"/>
          </w:tcPr>
          <w:p>
            <w:pPr>
              <w:ind w:firstLine="6" w:firstLineChars="3"/>
              <w:jc w:val="center"/>
              <w:rPr>
                <w:rFonts w:ascii="宋体"/>
                <w:bCs/>
                <w:color w:val="auto"/>
                <w:kern w:val="0"/>
                <w:sz w:val="21"/>
                <w:szCs w:val="21"/>
              </w:rPr>
            </w:pPr>
            <w:r>
              <w:rPr>
                <w:rFonts w:hint="eastAsia" w:ascii="宋体"/>
                <w:bCs/>
                <w:color w:val="auto"/>
                <w:kern w:val="0"/>
                <w:sz w:val="21"/>
                <w:szCs w:val="21"/>
              </w:rPr>
              <w:t>WXJ600</w:t>
            </w:r>
          </w:p>
        </w:tc>
        <w:tc>
          <w:tcPr>
            <w:tcW w:w="1140" w:type="dxa"/>
          </w:tcPr>
          <w:p>
            <w:pPr>
              <w:ind w:firstLine="6" w:firstLineChars="3"/>
              <w:jc w:val="center"/>
              <w:rPr>
                <w:rFonts w:ascii="宋体"/>
                <w:bCs/>
                <w:color w:val="auto"/>
                <w:kern w:val="0"/>
                <w:sz w:val="21"/>
                <w:szCs w:val="21"/>
              </w:rPr>
            </w:pPr>
            <w:r>
              <w:rPr>
                <w:rFonts w:hint="eastAsia" w:ascii="宋体"/>
                <w:bCs/>
                <w:color w:val="auto"/>
                <w:kern w:val="0"/>
                <w:sz w:val="21"/>
                <w:szCs w:val="21"/>
              </w:rPr>
              <w:t>WXJ700</w:t>
            </w:r>
          </w:p>
        </w:tc>
        <w:tc>
          <w:tcPr>
            <w:tcW w:w="1095" w:type="dxa"/>
          </w:tcPr>
          <w:p>
            <w:pPr>
              <w:ind w:firstLine="6" w:firstLineChars="3"/>
              <w:jc w:val="center"/>
              <w:rPr>
                <w:rFonts w:ascii="宋体"/>
                <w:bCs/>
                <w:color w:val="auto"/>
                <w:kern w:val="0"/>
                <w:sz w:val="21"/>
                <w:szCs w:val="21"/>
              </w:rPr>
            </w:pPr>
            <w:r>
              <w:rPr>
                <w:rFonts w:hint="eastAsia" w:ascii="宋体"/>
                <w:bCs/>
                <w:color w:val="auto"/>
                <w:kern w:val="0"/>
                <w:sz w:val="21"/>
                <w:szCs w:val="21"/>
              </w:rPr>
              <w:t>WXJ900</w:t>
            </w:r>
          </w:p>
        </w:tc>
        <w:tc>
          <w:tcPr>
            <w:tcW w:w="1102" w:type="dxa"/>
          </w:tcPr>
          <w:p>
            <w:pPr>
              <w:ind w:firstLine="6" w:firstLineChars="3"/>
              <w:jc w:val="center"/>
              <w:rPr>
                <w:rFonts w:ascii="宋体"/>
                <w:bCs/>
                <w:color w:val="auto"/>
                <w:kern w:val="0"/>
                <w:sz w:val="21"/>
                <w:szCs w:val="21"/>
              </w:rPr>
            </w:pPr>
            <w:r>
              <w:rPr>
                <w:rFonts w:hint="eastAsia" w:ascii="宋体"/>
                <w:bCs/>
                <w:color w:val="auto"/>
                <w:kern w:val="0"/>
                <w:sz w:val="21"/>
                <w:szCs w:val="21"/>
              </w:rPr>
              <w:t>WXJ1100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restart"/>
            <w:vAlign w:val="center"/>
          </w:tcPr>
          <w:p>
            <w:pPr>
              <w:jc w:val="center"/>
              <w:rPr>
                <w:rFonts w:ascii="宋体"/>
                <w:bCs/>
                <w:color w:val="auto"/>
                <w:kern w:val="0"/>
                <w:sz w:val="21"/>
                <w:szCs w:val="21"/>
              </w:rPr>
            </w:pPr>
            <w:r>
              <w:rPr>
                <w:rFonts w:hint="eastAsia" w:ascii="宋体"/>
                <w:bCs/>
                <w:color w:val="auto"/>
                <w:kern w:val="0"/>
                <w:sz w:val="21"/>
                <w:szCs w:val="21"/>
              </w:rPr>
              <w:t>名义修井深度ｍ</w:t>
            </w:r>
          </w:p>
        </w:tc>
        <w:tc>
          <w:tcPr>
            <w:tcW w:w="652" w:type="dxa"/>
            <w:vAlign w:val="center"/>
          </w:tcPr>
          <w:p>
            <w:pPr>
              <w:jc w:val="center"/>
              <w:rPr>
                <w:rFonts w:ascii="宋体"/>
                <w:bCs/>
                <w:color w:val="auto"/>
                <w:kern w:val="0"/>
                <w:sz w:val="21"/>
                <w:szCs w:val="21"/>
              </w:rPr>
            </w:pPr>
            <w:r>
              <w:rPr>
                <w:rFonts w:hint="eastAsia" w:ascii="宋体"/>
                <w:bCs/>
                <w:color w:val="auto"/>
                <w:kern w:val="0"/>
                <w:sz w:val="21"/>
                <w:szCs w:val="21"/>
              </w:rPr>
              <w:t>小修深度</w:t>
            </w:r>
          </w:p>
        </w:tc>
        <w:tc>
          <w:tcPr>
            <w:tcW w:w="2640" w:type="dxa"/>
          </w:tcPr>
          <w:p>
            <w:pPr>
              <w:ind w:left="-5" w:leftChars="-16" w:hanging="29" w:hangingChars="14"/>
              <w:rPr>
                <w:rFonts w:ascii="宋体"/>
                <w:bCs/>
                <w:color w:val="auto"/>
                <w:kern w:val="0"/>
                <w:sz w:val="21"/>
                <w:szCs w:val="21"/>
              </w:rPr>
            </w:pPr>
            <w:r>
              <w:rPr>
                <w:rFonts w:hint="eastAsia" w:ascii="宋体"/>
                <w:bCs/>
                <w:color w:val="auto"/>
                <w:kern w:val="0"/>
                <w:sz w:val="21"/>
                <w:szCs w:val="21"/>
              </w:rPr>
              <w:t xml:space="preserve">用73㎜（2 </w:t>
            </w:r>
            <w:r>
              <w:rPr>
                <w:rFonts w:hint="eastAsia" w:ascii="宋体"/>
                <w:bCs/>
                <w:color w:val="auto"/>
                <w:kern w:val="0"/>
                <w:sz w:val="21"/>
                <w:szCs w:val="21"/>
                <w:vertAlign w:val="superscript"/>
              </w:rPr>
              <w:t>7</w:t>
            </w:r>
            <w:r>
              <w:rPr>
                <w:rFonts w:hint="eastAsia" w:ascii="宋体"/>
                <w:bCs/>
                <w:color w:val="auto"/>
                <w:kern w:val="0"/>
                <w:sz w:val="21"/>
                <w:szCs w:val="21"/>
              </w:rPr>
              <w:t>/</w:t>
            </w:r>
            <w:r>
              <w:rPr>
                <w:rFonts w:hint="eastAsia" w:ascii="宋体"/>
                <w:bCs/>
                <w:color w:val="auto"/>
                <w:kern w:val="0"/>
                <w:sz w:val="21"/>
                <w:szCs w:val="21"/>
                <w:vertAlign w:val="subscript"/>
              </w:rPr>
              <w:t>8</w:t>
            </w:r>
            <w:r>
              <w:rPr>
                <w:rFonts w:hint="eastAsia" w:ascii="宋体"/>
                <w:bCs/>
                <w:color w:val="auto"/>
                <w:kern w:val="0"/>
                <w:sz w:val="21"/>
                <w:szCs w:val="21"/>
              </w:rPr>
              <w:t>in）外加厚油管</w:t>
            </w:r>
          </w:p>
        </w:tc>
        <w:tc>
          <w:tcPr>
            <w:tcW w:w="969" w:type="dxa"/>
            <w:vAlign w:val="center"/>
          </w:tcPr>
          <w:p>
            <w:pPr>
              <w:ind w:firstLine="6" w:firstLineChars="3"/>
              <w:jc w:val="center"/>
              <w:rPr>
                <w:rFonts w:ascii="宋体"/>
                <w:bCs/>
                <w:color w:val="auto"/>
                <w:kern w:val="0"/>
                <w:sz w:val="21"/>
                <w:szCs w:val="21"/>
              </w:rPr>
            </w:pPr>
            <w:r>
              <w:rPr>
                <w:rFonts w:hint="eastAsia" w:ascii="宋体"/>
                <w:bCs/>
                <w:color w:val="auto"/>
                <w:kern w:val="0"/>
                <w:sz w:val="21"/>
                <w:szCs w:val="21"/>
              </w:rPr>
              <w:t>1600</w:t>
            </w:r>
          </w:p>
        </w:tc>
        <w:tc>
          <w:tcPr>
            <w:tcW w:w="1110" w:type="dxa"/>
            <w:vAlign w:val="center"/>
          </w:tcPr>
          <w:p>
            <w:pPr>
              <w:ind w:firstLine="6" w:firstLineChars="3"/>
              <w:jc w:val="center"/>
              <w:rPr>
                <w:rFonts w:ascii="宋体"/>
                <w:bCs/>
                <w:color w:val="auto"/>
                <w:kern w:val="0"/>
                <w:sz w:val="21"/>
                <w:szCs w:val="21"/>
              </w:rPr>
            </w:pPr>
            <w:r>
              <w:rPr>
                <w:rFonts w:hint="eastAsia" w:ascii="宋体"/>
                <w:bCs/>
                <w:color w:val="auto"/>
                <w:kern w:val="0"/>
                <w:sz w:val="21"/>
                <w:szCs w:val="21"/>
              </w:rPr>
              <w:t>2600</w:t>
            </w:r>
          </w:p>
        </w:tc>
        <w:tc>
          <w:tcPr>
            <w:tcW w:w="1140" w:type="dxa"/>
            <w:vAlign w:val="center"/>
          </w:tcPr>
          <w:p>
            <w:pPr>
              <w:ind w:firstLine="6" w:firstLineChars="3"/>
              <w:jc w:val="center"/>
              <w:rPr>
                <w:rFonts w:ascii="宋体"/>
                <w:bCs/>
                <w:color w:val="auto"/>
                <w:kern w:val="0"/>
                <w:sz w:val="21"/>
                <w:szCs w:val="21"/>
              </w:rPr>
            </w:pPr>
            <w:r>
              <w:rPr>
                <w:rFonts w:hint="eastAsia" w:ascii="宋体"/>
                <w:bCs/>
                <w:color w:val="auto"/>
                <w:kern w:val="0"/>
                <w:sz w:val="21"/>
                <w:szCs w:val="21"/>
              </w:rPr>
              <w:t>3200</w:t>
            </w:r>
          </w:p>
        </w:tc>
        <w:tc>
          <w:tcPr>
            <w:tcW w:w="1095" w:type="dxa"/>
            <w:vAlign w:val="center"/>
          </w:tcPr>
          <w:p>
            <w:pPr>
              <w:ind w:firstLine="6" w:firstLineChars="3"/>
              <w:jc w:val="center"/>
              <w:rPr>
                <w:rFonts w:ascii="宋体"/>
                <w:bCs/>
                <w:color w:val="auto"/>
                <w:kern w:val="0"/>
                <w:sz w:val="21"/>
                <w:szCs w:val="21"/>
              </w:rPr>
            </w:pPr>
            <w:r>
              <w:rPr>
                <w:rFonts w:hint="eastAsia" w:ascii="宋体"/>
                <w:bCs/>
                <w:color w:val="auto"/>
                <w:kern w:val="0"/>
                <w:sz w:val="21"/>
                <w:szCs w:val="21"/>
              </w:rPr>
              <w:t>4000</w:t>
            </w:r>
          </w:p>
        </w:tc>
        <w:tc>
          <w:tcPr>
            <w:tcW w:w="1102" w:type="dxa"/>
            <w:vAlign w:val="center"/>
          </w:tcPr>
          <w:p>
            <w:pPr>
              <w:ind w:firstLine="6" w:firstLineChars="3"/>
              <w:jc w:val="center"/>
              <w:rPr>
                <w:rFonts w:ascii="宋体"/>
                <w:bCs/>
                <w:color w:val="auto"/>
                <w:kern w:val="0"/>
                <w:sz w:val="21"/>
                <w:szCs w:val="21"/>
              </w:rPr>
            </w:pPr>
            <w:r>
              <w:rPr>
                <w:rFonts w:hint="eastAsia" w:ascii="宋体"/>
                <w:bCs/>
                <w:color w:val="auto"/>
                <w:kern w:val="0"/>
                <w:sz w:val="21"/>
                <w:szCs w:val="21"/>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tcPr>
          <w:p>
            <w:pPr>
              <w:ind w:firstLine="420" w:firstLineChars="200"/>
              <w:rPr>
                <w:rFonts w:ascii="宋体"/>
                <w:bCs/>
                <w:color w:val="auto"/>
                <w:kern w:val="0"/>
                <w:sz w:val="21"/>
                <w:szCs w:val="21"/>
              </w:rPr>
            </w:pPr>
          </w:p>
        </w:tc>
        <w:tc>
          <w:tcPr>
            <w:tcW w:w="652" w:type="dxa"/>
            <w:vMerge w:val="restart"/>
            <w:vAlign w:val="center"/>
          </w:tcPr>
          <w:p>
            <w:pPr>
              <w:jc w:val="center"/>
              <w:rPr>
                <w:rFonts w:ascii="宋体"/>
                <w:bCs/>
                <w:color w:val="auto"/>
                <w:kern w:val="0"/>
                <w:sz w:val="21"/>
                <w:szCs w:val="21"/>
              </w:rPr>
            </w:pPr>
            <w:r>
              <w:rPr>
                <w:rFonts w:hint="eastAsia" w:ascii="宋体"/>
                <w:bCs/>
                <w:color w:val="auto"/>
                <w:kern w:val="0"/>
                <w:sz w:val="21"/>
                <w:szCs w:val="21"/>
              </w:rPr>
              <w:t>大修深度</w:t>
            </w:r>
          </w:p>
        </w:tc>
        <w:tc>
          <w:tcPr>
            <w:tcW w:w="2640" w:type="dxa"/>
          </w:tcPr>
          <w:p>
            <w:pPr>
              <w:ind w:left="-5" w:leftChars="-16" w:hanging="29" w:hangingChars="14"/>
              <w:rPr>
                <w:rFonts w:ascii="宋体"/>
                <w:bCs/>
                <w:color w:val="auto"/>
                <w:kern w:val="0"/>
                <w:sz w:val="21"/>
                <w:szCs w:val="21"/>
              </w:rPr>
            </w:pPr>
            <w:r>
              <w:rPr>
                <w:rFonts w:hint="eastAsia" w:ascii="宋体"/>
                <w:bCs/>
                <w:color w:val="auto"/>
                <w:kern w:val="0"/>
                <w:sz w:val="21"/>
                <w:szCs w:val="21"/>
              </w:rPr>
              <w:t xml:space="preserve">用73㎜（2 </w:t>
            </w:r>
            <w:r>
              <w:rPr>
                <w:rFonts w:hint="eastAsia" w:ascii="宋体"/>
                <w:bCs/>
                <w:color w:val="auto"/>
                <w:kern w:val="0"/>
                <w:sz w:val="21"/>
                <w:szCs w:val="21"/>
                <w:vertAlign w:val="superscript"/>
              </w:rPr>
              <w:t>7</w:t>
            </w:r>
            <w:r>
              <w:rPr>
                <w:rFonts w:hint="eastAsia" w:ascii="宋体"/>
                <w:bCs/>
                <w:color w:val="auto"/>
                <w:kern w:val="0"/>
                <w:sz w:val="21"/>
                <w:szCs w:val="21"/>
              </w:rPr>
              <w:t>/</w:t>
            </w:r>
            <w:r>
              <w:rPr>
                <w:rFonts w:hint="eastAsia" w:ascii="宋体"/>
                <w:bCs/>
                <w:color w:val="auto"/>
                <w:kern w:val="0"/>
                <w:sz w:val="21"/>
                <w:szCs w:val="21"/>
                <w:vertAlign w:val="subscript"/>
              </w:rPr>
              <w:t>8</w:t>
            </w:r>
            <w:r>
              <w:rPr>
                <w:rFonts w:hint="eastAsia" w:ascii="宋体"/>
                <w:bCs/>
                <w:color w:val="auto"/>
                <w:kern w:val="0"/>
                <w:sz w:val="21"/>
                <w:szCs w:val="21"/>
              </w:rPr>
              <w:t>in）钻杆</w:t>
            </w:r>
          </w:p>
        </w:tc>
        <w:tc>
          <w:tcPr>
            <w:tcW w:w="969" w:type="dxa"/>
            <w:vAlign w:val="center"/>
          </w:tcPr>
          <w:p>
            <w:pPr>
              <w:ind w:firstLine="6" w:firstLineChars="3"/>
              <w:jc w:val="center"/>
              <w:rPr>
                <w:rFonts w:ascii="宋体"/>
                <w:bCs/>
                <w:color w:val="auto"/>
                <w:kern w:val="0"/>
                <w:sz w:val="21"/>
                <w:szCs w:val="21"/>
              </w:rPr>
            </w:pPr>
            <w:r>
              <w:rPr>
                <w:rFonts w:hint="eastAsia" w:ascii="宋体"/>
                <w:bCs/>
                <w:color w:val="auto"/>
                <w:kern w:val="0"/>
                <w:sz w:val="21"/>
                <w:szCs w:val="21"/>
              </w:rPr>
              <w:t>——</w:t>
            </w:r>
          </w:p>
        </w:tc>
        <w:tc>
          <w:tcPr>
            <w:tcW w:w="1110" w:type="dxa"/>
            <w:vAlign w:val="center"/>
          </w:tcPr>
          <w:p>
            <w:pPr>
              <w:ind w:firstLine="6" w:firstLineChars="3"/>
              <w:jc w:val="center"/>
              <w:rPr>
                <w:rFonts w:ascii="宋体"/>
                <w:bCs/>
                <w:color w:val="auto"/>
                <w:kern w:val="0"/>
                <w:sz w:val="21"/>
                <w:szCs w:val="21"/>
              </w:rPr>
            </w:pPr>
            <w:r>
              <w:rPr>
                <w:rFonts w:hint="eastAsia" w:ascii="宋体"/>
                <w:bCs/>
                <w:color w:val="auto"/>
                <w:kern w:val="0"/>
                <w:sz w:val="21"/>
                <w:szCs w:val="21"/>
              </w:rPr>
              <w:t>——</w:t>
            </w:r>
          </w:p>
        </w:tc>
        <w:tc>
          <w:tcPr>
            <w:tcW w:w="1140" w:type="dxa"/>
            <w:vAlign w:val="center"/>
          </w:tcPr>
          <w:p>
            <w:pPr>
              <w:ind w:firstLine="6" w:firstLineChars="3"/>
              <w:jc w:val="center"/>
              <w:rPr>
                <w:rFonts w:ascii="宋体"/>
                <w:bCs/>
                <w:color w:val="auto"/>
                <w:kern w:val="0"/>
                <w:sz w:val="21"/>
                <w:szCs w:val="21"/>
              </w:rPr>
            </w:pPr>
            <w:r>
              <w:rPr>
                <w:rFonts w:hint="eastAsia" w:ascii="宋体"/>
                <w:bCs/>
                <w:color w:val="auto"/>
                <w:kern w:val="0"/>
                <w:sz w:val="21"/>
                <w:szCs w:val="21"/>
              </w:rPr>
              <w:t>2000</w:t>
            </w:r>
          </w:p>
        </w:tc>
        <w:tc>
          <w:tcPr>
            <w:tcW w:w="1095" w:type="dxa"/>
            <w:vAlign w:val="center"/>
          </w:tcPr>
          <w:p>
            <w:pPr>
              <w:ind w:firstLine="6" w:firstLineChars="3"/>
              <w:jc w:val="center"/>
              <w:rPr>
                <w:rFonts w:ascii="宋体"/>
                <w:bCs/>
                <w:color w:val="auto"/>
                <w:kern w:val="0"/>
                <w:sz w:val="21"/>
                <w:szCs w:val="21"/>
              </w:rPr>
            </w:pPr>
            <w:r>
              <w:rPr>
                <w:rFonts w:hint="eastAsia" w:ascii="宋体"/>
                <w:bCs/>
                <w:color w:val="auto"/>
                <w:kern w:val="0"/>
                <w:sz w:val="21"/>
                <w:szCs w:val="21"/>
              </w:rPr>
              <w:t>3200</w:t>
            </w:r>
          </w:p>
        </w:tc>
        <w:tc>
          <w:tcPr>
            <w:tcW w:w="1102" w:type="dxa"/>
            <w:vAlign w:val="center"/>
          </w:tcPr>
          <w:p>
            <w:pPr>
              <w:ind w:firstLine="6" w:firstLineChars="3"/>
              <w:jc w:val="center"/>
              <w:rPr>
                <w:rFonts w:ascii="宋体"/>
                <w:bCs/>
                <w:color w:val="auto"/>
                <w:kern w:val="0"/>
                <w:sz w:val="21"/>
                <w:szCs w:val="21"/>
              </w:rPr>
            </w:pPr>
            <w:r>
              <w:rPr>
                <w:rFonts w:hint="eastAsia" w:ascii="宋体"/>
                <w:bCs/>
                <w:color w:val="auto"/>
                <w:kern w:val="0"/>
                <w:sz w:val="21"/>
                <w:szCs w:val="21"/>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Merge w:val="continue"/>
          </w:tcPr>
          <w:p>
            <w:pPr>
              <w:ind w:firstLine="420" w:firstLineChars="200"/>
              <w:rPr>
                <w:rFonts w:ascii="宋体"/>
                <w:bCs/>
                <w:color w:val="auto"/>
                <w:kern w:val="0"/>
                <w:sz w:val="21"/>
                <w:szCs w:val="21"/>
              </w:rPr>
            </w:pPr>
          </w:p>
        </w:tc>
        <w:tc>
          <w:tcPr>
            <w:tcW w:w="652" w:type="dxa"/>
            <w:vMerge w:val="continue"/>
          </w:tcPr>
          <w:p>
            <w:pPr>
              <w:ind w:firstLine="420" w:firstLineChars="200"/>
              <w:rPr>
                <w:rFonts w:ascii="宋体"/>
                <w:bCs/>
                <w:color w:val="auto"/>
                <w:kern w:val="0"/>
                <w:sz w:val="21"/>
                <w:szCs w:val="21"/>
              </w:rPr>
            </w:pPr>
          </w:p>
        </w:tc>
        <w:tc>
          <w:tcPr>
            <w:tcW w:w="2640" w:type="dxa"/>
          </w:tcPr>
          <w:p>
            <w:pPr>
              <w:ind w:left="-5" w:leftChars="-16" w:hanging="29" w:hangingChars="14"/>
              <w:rPr>
                <w:rFonts w:ascii="宋体"/>
                <w:bCs/>
                <w:color w:val="auto"/>
                <w:kern w:val="0"/>
                <w:sz w:val="21"/>
                <w:szCs w:val="21"/>
              </w:rPr>
            </w:pPr>
            <w:r>
              <w:rPr>
                <w:rFonts w:hint="eastAsia" w:ascii="宋体"/>
                <w:bCs/>
                <w:color w:val="auto"/>
                <w:kern w:val="0"/>
                <w:sz w:val="21"/>
                <w:szCs w:val="21"/>
              </w:rPr>
              <w:t xml:space="preserve">用88.9㎜（3 </w:t>
            </w:r>
            <w:r>
              <w:rPr>
                <w:rFonts w:hint="eastAsia" w:ascii="宋体"/>
                <w:bCs/>
                <w:color w:val="auto"/>
                <w:kern w:val="0"/>
                <w:sz w:val="21"/>
                <w:szCs w:val="21"/>
                <w:vertAlign w:val="superscript"/>
              </w:rPr>
              <w:t>1</w:t>
            </w:r>
            <w:r>
              <w:rPr>
                <w:rFonts w:hint="eastAsia" w:ascii="宋体"/>
                <w:bCs/>
                <w:color w:val="auto"/>
                <w:kern w:val="0"/>
                <w:sz w:val="21"/>
                <w:szCs w:val="21"/>
              </w:rPr>
              <w:t>/</w:t>
            </w:r>
            <w:r>
              <w:rPr>
                <w:rFonts w:hint="eastAsia" w:ascii="宋体"/>
                <w:bCs/>
                <w:color w:val="auto"/>
                <w:kern w:val="0"/>
                <w:sz w:val="21"/>
                <w:szCs w:val="21"/>
                <w:vertAlign w:val="subscript"/>
              </w:rPr>
              <w:t>2</w:t>
            </w:r>
            <w:r>
              <w:rPr>
                <w:rFonts w:hint="eastAsia" w:ascii="宋体"/>
                <w:bCs/>
                <w:color w:val="auto"/>
                <w:kern w:val="0"/>
                <w:sz w:val="21"/>
                <w:szCs w:val="21"/>
              </w:rPr>
              <w:t>in）钻杆</w:t>
            </w:r>
          </w:p>
        </w:tc>
        <w:tc>
          <w:tcPr>
            <w:tcW w:w="969" w:type="dxa"/>
            <w:vAlign w:val="center"/>
          </w:tcPr>
          <w:p>
            <w:pPr>
              <w:ind w:firstLine="6" w:firstLineChars="3"/>
              <w:jc w:val="center"/>
              <w:rPr>
                <w:rFonts w:ascii="宋体"/>
                <w:bCs/>
                <w:color w:val="auto"/>
                <w:kern w:val="0"/>
                <w:sz w:val="21"/>
                <w:szCs w:val="21"/>
              </w:rPr>
            </w:pPr>
            <w:r>
              <w:rPr>
                <w:rFonts w:hint="eastAsia" w:ascii="宋体"/>
                <w:bCs/>
                <w:color w:val="auto"/>
                <w:kern w:val="0"/>
                <w:sz w:val="21"/>
                <w:szCs w:val="21"/>
              </w:rPr>
              <w:t>——</w:t>
            </w:r>
          </w:p>
        </w:tc>
        <w:tc>
          <w:tcPr>
            <w:tcW w:w="1110" w:type="dxa"/>
            <w:vAlign w:val="center"/>
          </w:tcPr>
          <w:p>
            <w:pPr>
              <w:ind w:firstLine="6" w:firstLineChars="3"/>
              <w:jc w:val="center"/>
              <w:rPr>
                <w:rFonts w:ascii="宋体"/>
                <w:bCs/>
                <w:color w:val="auto"/>
                <w:kern w:val="0"/>
                <w:sz w:val="21"/>
                <w:szCs w:val="21"/>
              </w:rPr>
            </w:pPr>
            <w:r>
              <w:rPr>
                <w:rFonts w:hint="eastAsia" w:ascii="宋体"/>
                <w:bCs/>
                <w:color w:val="auto"/>
                <w:kern w:val="0"/>
                <w:sz w:val="21"/>
                <w:szCs w:val="21"/>
              </w:rPr>
              <w:t>——</w:t>
            </w:r>
          </w:p>
        </w:tc>
        <w:tc>
          <w:tcPr>
            <w:tcW w:w="1140" w:type="dxa"/>
            <w:vAlign w:val="center"/>
          </w:tcPr>
          <w:p>
            <w:pPr>
              <w:ind w:firstLine="6" w:firstLineChars="3"/>
              <w:jc w:val="center"/>
              <w:rPr>
                <w:rFonts w:ascii="宋体"/>
                <w:bCs/>
                <w:color w:val="auto"/>
                <w:kern w:val="0"/>
                <w:sz w:val="21"/>
                <w:szCs w:val="21"/>
              </w:rPr>
            </w:pPr>
            <w:r>
              <w:rPr>
                <w:rFonts w:hint="eastAsia" w:ascii="宋体"/>
                <w:bCs/>
                <w:color w:val="auto"/>
                <w:kern w:val="0"/>
                <w:sz w:val="21"/>
                <w:szCs w:val="21"/>
              </w:rPr>
              <w:t>——</w:t>
            </w:r>
          </w:p>
        </w:tc>
        <w:tc>
          <w:tcPr>
            <w:tcW w:w="1095" w:type="dxa"/>
            <w:vAlign w:val="center"/>
          </w:tcPr>
          <w:p>
            <w:pPr>
              <w:ind w:firstLine="6" w:firstLineChars="3"/>
              <w:jc w:val="center"/>
              <w:rPr>
                <w:rFonts w:ascii="宋体"/>
                <w:bCs/>
                <w:color w:val="auto"/>
                <w:kern w:val="0"/>
                <w:sz w:val="21"/>
                <w:szCs w:val="21"/>
              </w:rPr>
            </w:pPr>
            <w:r>
              <w:rPr>
                <w:rFonts w:hint="eastAsia" w:ascii="宋体"/>
                <w:bCs/>
                <w:color w:val="auto"/>
                <w:kern w:val="0"/>
                <w:sz w:val="21"/>
                <w:szCs w:val="21"/>
              </w:rPr>
              <w:t>2500</w:t>
            </w:r>
          </w:p>
        </w:tc>
        <w:tc>
          <w:tcPr>
            <w:tcW w:w="1102" w:type="dxa"/>
            <w:vAlign w:val="center"/>
          </w:tcPr>
          <w:p>
            <w:pPr>
              <w:ind w:firstLine="6" w:firstLineChars="3"/>
              <w:jc w:val="center"/>
              <w:rPr>
                <w:rFonts w:ascii="宋体"/>
                <w:bCs/>
                <w:color w:val="auto"/>
                <w:kern w:val="0"/>
                <w:sz w:val="21"/>
                <w:szCs w:val="21"/>
              </w:rPr>
            </w:pPr>
            <w:r>
              <w:rPr>
                <w:rFonts w:hint="eastAsia" w:ascii="宋体"/>
                <w:bCs/>
                <w:color w:val="auto"/>
                <w:kern w:val="0"/>
                <w:sz w:val="21"/>
                <w:szCs w:val="21"/>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0" w:type="dxa"/>
            <w:gridSpan w:val="3"/>
          </w:tcPr>
          <w:p>
            <w:pPr>
              <w:rPr>
                <w:rFonts w:ascii="宋体"/>
                <w:bCs/>
                <w:color w:val="auto"/>
                <w:kern w:val="0"/>
                <w:sz w:val="21"/>
                <w:szCs w:val="21"/>
              </w:rPr>
            </w:pPr>
            <w:r>
              <w:rPr>
                <w:rFonts w:hint="eastAsia" w:ascii="宋体"/>
                <w:bCs/>
                <w:color w:val="auto"/>
                <w:kern w:val="0"/>
                <w:sz w:val="21"/>
                <w:szCs w:val="21"/>
              </w:rPr>
              <w:t>最大钩载kN</w:t>
            </w:r>
          </w:p>
        </w:tc>
        <w:tc>
          <w:tcPr>
            <w:tcW w:w="969" w:type="dxa"/>
          </w:tcPr>
          <w:p>
            <w:pPr>
              <w:ind w:firstLine="6" w:firstLineChars="3"/>
              <w:jc w:val="center"/>
              <w:rPr>
                <w:rFonts w:ascii="宋体"/>
                <w:bCs/>
                <w:color w:val="auto"/>
                <w:kern w:val="0"/>
                <w:sz w:val="21"/>
                <w:szCs w:val="21"/>
              </w:rPr>
            </w:pPr>
            <w:r>
              <w:rPr>
                <w:rFonts w:hint="eastAsia" w:ascii="宋体"/>
                <w:bCs/>
                <w:color w:val="auto"/>
                <w:kern w:val="0"/>
                <w:sz w:val="21"/>
                <w:szCs w:val="21"/>
              </w:rPr>
              <w:t>350</w:t>
            </w:r>
          </w:p>
        </w:tc>
        <w:tc>
          <w:tcPr>
            <w:tcW w:w="1110" w:type="dxa"/>
          </w:tcPr>
          <w:p>
            <w:pPr>
              <w:ind w:firstLine="6" w:firstLineChars="3"/>
              <w:jc w:val="center"/>
              <w:rPr>
                <w:rFonts w:ascii="宋体"/>
                <w:bCs/>
                <w:color w:val="auto"/>
                <w:kern w:val="0"/>
                <w:sz w:val="21"/>
                <w:szCs w:val="21"/>
              </w:rPr>
            </w:pPr>
            <w:r>
              <w:rPr>
                <w:rFonts w:hint="eastAsia" w:ascii="宋体"/>
                <w:bCs/>
                <w:color w:val="auto"/>
                <w:kern w:val="0"/>
                <w:sz w:val="21"/>
                <w:szCs w:val="21"/>
              </w:rPr>
              <w:t>600</w:t>
            </w:r>
          </w:p>
        </w:tc>
        <w:tc>
          <w:tcPr>
            <w:tcW w:w="1140" w:type="dxa"/>
          </w:tcPr>
          <w:p>
            <w:pPr>
              <w:ind w:firstLine="6" w:firstLineChars="3"/>
              <w:jc w:val="center"/>
              <w:rPr>
                <w:rFonts w:ascii="宋体"/>
                <w:bCs/>
                <w:color w:val="auto"/>
                <w:kern w:val="0"/>
                <w:sz w:val="21"/>
                <w:szCs w:val="21"/>
              </w:rPr>
            </w:pPr>
            <w:r>
              <w:rPr>
                <w:rFonts w:hint="eastAsia" w:ascii="宋体"/>
                <w:bCs/>
                <w:color w:val="auto"/>
                <w:kern w:val="0"/>
                <w:sz w:val="21"/>
                <w:szCs w:val="21"/>
              </w:rPr>
              <w:t>700</w:t>
            </w:r>
          </w:p>
        </w:tc>
        <w:tc>
          <w:tcPr>
            <w:tcW w:w="1095" w:type="dxa"/>
          </w:tcPr>
          <w:p>
            <w:pPr>
              <w:ind w:firstLine="6" w:firstLineChars="3"/>
              <w:jc w:val="center"/>
              <w:rPr>
                <w:rFonts w:ascii="宋体"/>
                <w:bCs/>
                <w:color w:val="auto"/>
                <w:kern w:val="0"/>
                <w:sz w:val="21"/>
                <w:szCs w:val="21"/>
              </w:rPr>
            </w:pPr>
            <w:r>
              <w:rPr>
                <w:rFonts w:hint="eastAsia" w:ascii="宋体"/>
                <w:bCs/>
                <w:color w:val="auto"/>
                <w:kern w:val="0"/>
                <w:sz w:val="21"/>
                <w:szCs w:val="21"/>
              </w:rPr>
              <w:t>900</w:t>
            </w:r>
          </w:p>
        </w:tc>
        <w:tc>
          <w:tcPr>
            <w:tcW w:w="1102" w:type="dxa"/>
          </w:tcPr>
          <w:p>
            <w:pPr>
              <w:ind w:firstLine="6" w:firstLineChars="3"/>
              <w:jc w:val="center"/>
              <w:rPr>
                <w:rFonts w:ascii="宋体"/>
                <w:bCs/>
                <w:color w:val="auto"/>
                <w:kern w:val="0"/>
                <w:sz w:val="21"/>
                <w:szCs w:val="21"/>
              </w:rPr>
            </w:pPr>
            <w:r>
              <w:rPr>
                <w:rFonts w:hint="eastAsia" w:ascii="宋体"/>
                <w:bCs/>
                <w:color w:val="auto"/>
                <w:kern w:val="0"/>
                <w:sz w:val="21"/>
                <w:szCs w:val="21"/>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0" w:type="dxa"/>
            <w:gridSpan w:val="3"/>
          </w:tcPr>
          <w:p>
            <w:pPr>
              <w:rPr>
                <w:rFonts w:ascii="宋体"/>
                <w:bCs/>
                <w:color w:val="auto"/>
                <w:kern w:val="0"/>
                <w:sz w:val="21"/>
                <w:szCs w:val="21"/>
              </w:rPr>
            </w:pPr>
            <w:r>
              <w:rPr>
                <w:rFonts w:hint="eastAsia" w:ascii="宋体"/>
                <w:bCs/>
                <w:color w:val="auto"/>
                <w:kern w:val="0"/>
                <w:sz w:val="21"/>
                <w:szCs w:val="21"/>
              </w:rPr>
              <w:t>额定钩载kN</w:t>
            </w:r>
          </w:p>
        </w:tc>
        <w:tc>
          <w:tcPr>
            <w:tcW w:w="969" w:type="dxa"/>
          </w:tcPr>
          <w:p>
            <w:pPr>
              <w:ind w:firstLine="6" w:firstLineChars="3"/>
              <w:jc w:val="center"/>
              <w:rPr>
                <w:rFonts w:ascii="宋体"/>
                <w:bCs/>
                <w:color w:val="auto"/>
                <w:kern w:val="0"/>
                <w:sz w:val="21"/>
                <w:szCs w:val="21"/>
              </w:rPr>
            </w:pPr>
            <w:r>
              <w:rPr>
                <w:rFonts w:hint="eastAsia" w:ascii="宋体"/>
                <w:bCs/>
                <w:color w:val="auto"/>
                <w:kern w:val="0"/>
                <w:sz w:val="21"/>
                <w:szCs w:val="21"/>
              </w:rPr>
              <w:t>200</w:t>
            </w:r>
          </w:p>
        </w:tc>
        <w:tc>
          <w:tcPr>
            <w:tcW w:w="1110" w:type="dxa"/>
          </w:tcPr>
          <w:p>
            <w:pPr>
              <w:ind w:firstLine="6" w:firstLineChars="3"/>
              <w:jc w:val="center"/>
              <w:rPr>
                <w:rFonts w:ascii="宋体"/>
                <w:bCs/>
                <w:color w:val="auto"/>
                <w:kern w:val="0"/>
                <w:sz w:val="21"/>
                <w:szCs w:val="21"/>
              </w:rPr>
            </w:pPr>
            <w:r>
              <w:rPr>
                <w:rFonts w:hint="eastAsia" w:ascii="宋体"/>
                <w:bCs/>
                <w:color w:val="auto"/>
                <w:kern w:val="0"/>
                <w:sz w:val="21"/>
                <w:szCs w:val="21"/>
              </w:rPr>
              <w:t>300</w:t>
            </w:r>
          </w:p>
        </w:tc>
        <w:tc>
          <w:tcPr>
            <w:tcW w:w="1140" w:type="dxa"/>
          </w:tcPr>
          <w:p>
            <w:pPr>
              <w:ind w:firstLine="6" w:firstLineChars="3"/>
              <w:jc w:val="center"/>
              <w:rPr>
                <w:rFonts w:ascii="宋体"/>
                <w:bCs/>
                <w:color w:val="auto"/>
                <w:kern w:val="0"/>
                <w:sz w:val="21"/>
                <w:szCs w:val="21"/>
              </w:rPr>
            </w:pPr>
            <w:r>
              <w:rPr>
                <w:rFonts w:hint="eastAsia" w:ascii="宋体"/>
                <w:bCs/>
                <w:color w:val="auto"/>
                <w:kern w:val="0"/>
                <w:sz w:val="21"/>
                <w:szCs w:val="21"/>
              </w:rPr>
              <w:t>400</w:t>
            </w:r>
          </w:p>
        </w:tc>
        <w:tc>
          <w:tcPr>
            <w:tcW w:w="1095" w:type="dxa"/>
          </w:tcPr>
          <w:p>
            <w:pPr>
              <w:ind w:firstLine="6" w:firstLineChars="3"/>
              <w:jc w:val="center"/>
              <w:rPr>
                <w:rFonts w:ascii="宋体"/>
                <w:bCs/>
                <w:color w:val="auto"/>
                <w:kern w:val="0"/>
                <w:sz w:val="21"/>
                <w:szCs w:val="21"/>
              </w:rPr>
            </w:pPr>
            <w:r>
              <w:rPr>
                <w:rFonts w:hint="eastAsia" w:ascii="宋体"/>
                <w:bCs/>
                <w:color w:val="auto"/>
                <w:kern w:val="0"/>
                <w:sz w:val="21"/>
                <w:szCs w:val="21"/>
              </w:rPr>
              <w:t>600</w:t>
            </w:r>
          </w:p>
        </w:tc>
        <w:tc>
          <w:tcPr>
            <w:tcW w:w="1102" w:type="dxa"/>
          </w:tcPr>
          <w:p>
            <w:pPr>
              <w:ind w:firstLine="6" w:firstLineChars="3"/>
              <w:jc w:val="center"/>
              <w:rPr>
                <w:rFonts w:ascii="宋体"/>
                <w:bCs/>
                <w:color w:val="auto"/>
                <w:kern w:val="0"/>
                <w:sz w:val="21"/>
                <w:szCs w:val="21"/>
              </w:rPr>
            </w:pPr>
            <w:r>
              <w:rPr>
                <w:rFonts w:hint="eastAsia" w:ascii="宋体"/>
                <w:bCs/>
                <w:color w:val="auto"/>
                <w:kern w:val="0"/>
                <w:sz w:val="21"/>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0" w:type="dxa"/>
            <w:gridSpan w:val="3"/>
          </w:tcPr>
          <w:p>
            <w:pPr>
              <w:rPr>
                <w:rFonts w:ascii="宋体"/>
                <w:bCs/>
                <w:color w:val="auto"/>
                <w:kern w:val="0"/>
                <w:sz w:val="21"/>
                <w:szCs w:val="21"/>
              </w:rPr>
            </w:pPr>
            <w:r>
              <w:rPr>
                <w:rFonts w:hint="eastAsia" w:ascii="宋体"/>
                <w:bCs/>
                <w:color w:val="auto"/>
                <w:kern w:val="0"/>
                <w:sz w:val="21"/>
                <w:szCs w:val="21"/>
              </w:rPr>
              <w:t>绞车功率kW</w:t>
            </w:r>
          </w:p>
        </w:tc>
        <w:tc>
          <w:tcPr>
            <w:tcW w:w="969" w:type="dxa"/>
          </w:tcPr>
          <w:p>
            <w:pPr>
              <w:ind w:firstLine="6" w:firstLineChars="3"/>
              <w:jc w:val="center"/>
              <w:rPr>
                <w:rFonts w:ascii="宋体"/>
                <w:bCs/>
                <w:color w:val="auto"/>
                <w:kern w:val="0"/>
                <w:sz w:val="21"/>
                <w:szCs w:val="21"/>
              </w:rPr>
            </w:pPr>
            <w:r>
              <w:rPr>
                <w:rFonts w:hint="eastAsia" w:ascii="宋体"/>
                <w:bCs/>
                <w:color w:val="auto"/>
                <w:kern w:val="0"/>
                <w:sz w:val="21"/>
                <w:szCs w:val="21"/>
              </w:rPr>
              <w:t>80</w:t>
            </w:r>
            <w:r>
              <w:rPr>
                <w:rFonts w:hint="eastAsia" w:ascii="宋体" w:hAnsi="宋体" w:eastAsia="宋体" w:cs="宋体"/>
                <w:bCs/>
                <w:color w:val="auto"/>
                <w:kern w:val="0"/>
                <w:sz w:val="21"/>
                <w:szCs w:val="21"/>
              </w:rPr>
              <w:t>～</w:t>
            </w:r>
            <w:r>
              <w:rPr>
                <w:rFonts w:hint="eastAsia" w:ascii="宋体"/>
                <w:bCs/>
                <w:color w:val="auto"/>
                <w:kern w:val="0"/>
                <w:sz w:val="21"/>
                <w:szCs w:val="21"/>
              </w:rPr>
              <w:t>150</w:t>
            </w:r>
          </w:p>
        </w:tc>
        <w:tc>
          <w:tcPr>
            <w:tcW w:w="1110" w:type="dxa"/>
          </w:tcPr>
          <w:p>
            <w:pPr>
              <w:ind w:firstLine="6" w:firstLineChars="3"/>
              <w:jc w:val="center"/>
              <w:rPr>
                <w:rFonts w:ascii="宋体"/>
                <w:bCs/>
                <w:color w:val="auto"/>
                <w:kern w:val="0"/>
                <w:sz w:val="21"/>
                <w:szCs w:val="21"/>
              </w:rPr>
            </w:pPr>
            <w:r>
              <w:rPr>
                <w:rFonts w:hint="eastAsia" w:ascii="宋体"/>
                <w:bCs/>
                <w:color w:val="auto"/>
                <w:kern w:val="0"/>
                <w:sz w:val="21"/>
                <w:szCs w:val="21"/>
              </w:rPr>
              <w:t>120</w:t>
            </w:r>
            <w:r>
              <w:rPr>
                <w:rFonts w:hint="eastAsia" w:ascii="宋体" w:hAnsi="宋体" w:eastAsia="宋体" w:cs="宋体"/>
                <w:bCs/>
                <w:color w:val="auto"/>
                <w:kern w:val="0"/>
                <w:sz w:val="21"/>
                <w:szCs w:val="21"/>
              </w:rPr>
              <w:t>～</w:t>
            </w:r>
            <w:r>
              <w:rPr>
                <w:rFonts w:hint="eastAsia" w:ascii="宋体"/>
                <w:bCs/>
                <w:color w:val="auto"/>
                <w:kern w:val="0"/>
                <w:sz w:val="21"/>
                <w:szCs w:val="21"/>
              </w:rPr>
              <w:t>180</w:t>
            </w:r>
          </w:p>
        </w:tc>
        <w:tc>
          <w:tcPr>
            <w:tcW w:w="1140" w:type="dxa"/>
          </w:tcPr>
          <w:p>
            <w:pPr>
              <w:ind w:firstLine="6" w:firstLineChars="3"/>
              <w:jc w:val="center"/>
              <w:rPr>
                <w:rFonts w:ascii="宋体"/>
                <w:bCs/>
                <w:color w:val="auto"/>
                <w:kern w:val="0"/>
                <w:sz w:val="21"/>
                <w:szCs w:val="21"/>
              </w:rPr>
            </w:pPr>
            <w:r>
              <w:rPr>
                <w:rFonts w:hint="eastAsia" w:ascii="宋体"/>
                <w:bCs/>
                <w:color w:val="auto"/>
                <w:kern w:val="0"/>
                <w:sz w:val="21"/>
                <w:szCs w:val="21"/>
              </w:rPr>
              <w:t>160</w:t>
            </w:r>
            <w:r>
              <w:rPr>
                <w:rFonts w:hint="eastAsia" w:ascii="宋体" w:hAnsi="宋体" w:eastAsia="宋体" w:cs="宋体"/>
                <w:bCs/>
                <w:color w:val="auto"/>
                <w:kern w:val="0"/>
                <w:sz w:val="21"/>
                <w:szCs w:val="21"/>
              </w:rPr>
              <w:t>～</w:t>
            </w:r>
            <w:r>
              <w:rPr>
                <w:rFonts w:hint="eastAsia" w:ascii="宋体"/>
                <w:bCs/>
                <w:color w:val="auto"/>
                <w:kern w:val="0"/>
                <w:sz w:val="21"/>
                <w:szCs w:val="21"/>
              </w:rPr>
              <w:t>260</w:t>
            </w:r>
          </w:p>
        </w:tc>
        <w:tc>
          <w:tcPr>
            <w:tcW w:w="1095" w:type="dxa"/>
          </w:tcPr>
          <w:p>
            <w:pPr>
              <w:ind w:firstLine="6" w:firstLineChars="3"/>
              <w:jc w:val="center"/>
              <w:rPr>
                <w:rFonts w:ascii="宋体"/>
                <w:bCs/>
                <w:color w:val="auto"/>
                <w:kern w:val="0"/>
                <w:sz w:val="21"/>
                <w:szCs w:val="21"/>
              </w:rPr>
            </w:pPr>
            <w:r>
              <w:rPr>
                <w:rFonts w:hint="eastAsia" w:ascii="宋体"/>
                <w:bCs/>
                <w:color w:val="auto"/>
                <w:kern w:val="0"/>
                <w:sz w:val="21"/>
                <w:szCs w:val="21"/>
              </w:rPr>
              <w:t>257</w:t>
            </w:r>
            <w:r>
              <w:rPr>
                <w:rFonts w:hint="eastAsia" w:ascii="宋体" w:hAnsi="宋体" w:eastAsia="宋体" w:cs="宋体"/>
                <w:bCs/>
                <w:color w:val="auto"/>
                <w:kern w:val="0"/>
                <w:sz w:val="21"/>
                <w:szCs w:val="21"/>
              </w:rPr>
              <w:t>～</w:t>
            </w:r>
            <w:r>
              <w:rPr>
                <w:rFonts w:hint="eastAsia" w:ascii="宋体"/>
                <w:bCs/>
                <w:color w:val="auto"/>
                <w:kern w:val="0"/>
                <w:sz w:val="21"/>
                <w:szCs w:val="21"/>
              </w:rPr>
              <w:t>330</w:t>
            </w:r>
          </w:p>
        </w:tc>
        <w:tc>
          <w:tcPr>
            <w:tcW w:w="1102" w:type="dxa"/>
          </w:tcPr>
          <w:p>
            <w:pPr>
              <w:ind w:firstLine="6" w:firstLineChars="3"/>
              <w:jc w:val="center"/>
              <w:rPr>
                <w:rFonts w:ascii="宋体"/>
                <w:bCs/>
                <w:color w:val="auto"/>
                <w:kern w:val="0"/>
                <w:sz w:val="21"/>
                <w:szCs w:val="21"/>
              </w:rPr>
            </w:pPr>
            <w:r>
              <w:rPr>
                <w:rFonts w:hint="eastAsia" w:ascii="宋体"/>
                <w:bCs/>
                <w:color w:val="auto"/>
                <w:kern w:val="0"/>
                <w:sz w:val="21"/>
                <w:szCs w:val="21"/>
              </w:rPr>
              <w:t>280</w:t>
            </w:r>
            <w:r>
              <w:rPr>
                <w:rFonts w:hint="eastAsia" w:ascii="宋体" w:hAnsi="宋体" w:eastAsia="宋体" w:cs="宋体"/>
                <w:bCs/>
                <w:color w:val="auto"/>
                <w:kern w:val="0"/>
                <w:sz w:val="21"/>
                <w:szCs w:val="21"/>
              </w:rPr>
              <w:t>～</w:t>
            </w:r>
            <w:r>
              <w:rPr>
                <w:rFonts w:hint="eastAsia" w:ascii="宋体"/>
                <w:bCs/>
                <w:color w:val="auto"/>
                <w:kern w:val="0"/>
                <w:sz w:val="21"/>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0" w:type="dxa"/>
            <w:gridSpan w:val="3"/>
          </w:tcPr>
          <w:p>
            <w:pPr>
              <w:rPr>
                <w:rFonts w:ascii="宋体"/>
                <w:bCs/>
                <w:color w:val="auto"/>
                <w:kern w:val="0"/>
                <w:sz w:val="21"/>
                <w:szCs w:val="21"/>
              </w:rPr>
            </w:pPr>
            <w:r>
              <w:rPr>
                <w:rFonts w:hint="eastAsia" w:ascii="宋体"/>
                <w:bCs/>
                <w:color w:val="auto"/>
                <w:kern w:val="0"/>
                <w:sz w:val="21"/>
                <w:szCs w:val="21"/>
              </w:rPr>
              <w:t>井架高度ｍ</w:t>
            </w:r>
          </w:p>
        </w:tc>
        <w:tc>
          <w:tcPr>
            <w:tcW w:w="3219" w:type="dxa"/>
            <w:gridSpan w:val="3"/>
          </w:tcPr>
          <w:p>
            <w:pPr>
              <w:ind w:firstLine="6" w:firstLineChars="3"/>
              <w:jc w:val="center"/>
              <w:rPr>
                <w:rFonts w:ascii="宋体"/>
                <w:bCs/>
                <w:color w:val="auto"/>
                <w:kern w:val="0"/>
                <w:sz w:val="21"/>
                <w:szCs w:val="21"/>
              </w:rPr>
            </w:pPr>
            <w:r>
              <w:rPr>
                <w:rFonts w:hint="eastAsia" w:ascii="宋体"/>
                <w:bCs/>
                <w:color w:val="auto"/>
                <w:kern w:val="0"/>
                <w:sz w:val="21"/>
                <w:szCs w:val="21"/>
              </w:rPr>
              <w:t>18,21</w:t>
            </w:r>
          </w:p>
        </w:tc>
        <w:tc>
          <w:tcPr>
            <w:tcW w:w="1095" w:type="dxa"/>
          </w:tcPr>
          <w:p>
            <w:pPr>
              <w:ind w:firstLine="6" w:firstLineChars="3"/>
              <w:jc w:val="center"/>
              <w:rPr>
                <w:rFonts w:ascii="宋体"/>
                <w:bCs/>
                <w:color w:val="auto"/>
                <w:kern w:val="0"/>
                <w:sz w:val="21"/>
                <w:szCs w:val="21"/>
              </w:rPr>
            </w:pPr>
            <w:r>
              <w:rPr>
                <w:rFonts w:hint="eastAsia" w:ascii="宋体"/>
                <w:bCs/>
                <w:color w:val="auto"/>
                <w:kern w:val="0"/>
                <w:sz w:val="21"/>
                <w:szCs w:val="21"/>
              </w:rPr>
              <w:t>18,21</w:t>
            </w:r>
          </w:p>
        </w:tc>
        <w:tc>
          <w:tcPr>
            <w:tcW w:w="1102" w:type="dxa"/>
          </w:tcPr>
          <w:p>
            <w:pPr>
              <w:ind w:firstLine="6" w:firstLineChars="3"/>
              <w:jc w:val="center"/>
              <w:rPr>
                <w:rFonts w:ascii="宋体"/>
                <w:bCs/>
                <w:color w:val="auto"/>
                <w:kern w:val="0"/>
                <w:sz w:val="21"/>
                <w:szCs w:val="21"/>
              </w:rPr>
            </w:pPr>
            <w:r>
              <w:rPr>
                <w:rFonts w:hint="eastAsia" w:ascii="宋体"/>
                <w:bCs/>
                <w:color w:val="auto"/>
                <w:kern w:val="0"/>
                <w:sz w:val="21"/>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0" w:type="dxa"/>
            <w:gridSpan w:val="3"/>
          </w:tcPr>
          <w:p>
            <w:pPr>
              <w:rPr>
                <w:rFonts w:ascii="宋体"/>
                <w:bCs/>
                <w:color w:val="auto"/>
                <w:kern w:val="0"/>
                <w:sz w:val="21"/>
                <w:szCs w:val="21"/>
              </w:rPr>
            </w:pPr>
            <w:r>
              <w:rPr>
                <w:rFonts w:hint="eastAsia" w:ascii="宋体"/>
                <w:bCs/>
                <w:color w:val="auto"/>
                <w:kern w:val="0"/>
                <w:sz w:val="21"/>
                <w:szCs w:val="21"/>
              </w:rPr>
              <w:t>有效绳数</w:t>
            </w:r>
          </w:p>
        </w:tc>
        <w:tc>
          <w:tcPr>
            <w:tcW w:w="2079" w:type="dxa"/>
            <w:gridSpan w:val="2"/>
          </w:tcPr>
          <w:p>
            <w:pPr>
              <w:ind w:firstLine="6" w:firstLineChars="3"/>
              <w:jc w:val="center"/>
              <w:rPr>
                <w:rFonts w:ascii="宋体"/>
                <w:bCs/>
                <w:color w:val="auto"/>
                <w:kern w:val="0"/>
                <w:sz w:val="21"/>
                <w:szCs w:val="21"/>
              </w:rPr>
            </w:pPr>
            <w:r>
              <w:rPr>
                <w:rFonts w:hint="eastAsia" w:ascii="宋体"/>
                <w:bCs/>
                <w:color w:val="auto"/>
                <w:kern w:val="0"/>
                <w:sz w:val="21"/>
                <w:szCs w:val="21"/>
              </w:rPr>
              <w:t>4</w:t>
            </w:r>
          </w:p>
        </w:tc>
        <w:tc>
          <w:tcPr>
            <w:tcW w:w="2235" w:type="dxa"/>
            <w:gridSpan w:val="2"/>
          </w:tcPr>
          <w:p>
            <w:pPr>
              <w:ind w:firstLine="6" w:firstLineChars="3"/>
              <w:jc w:val="center"/>
              <w:rPr>
                <w:rFonts w:hint="default" w:ascii="宋体" w:eastAsia="宋体"/>
                <w:bCs/>
                <w:color w:val="auto"/>
                <w:kern w:val="0"/>
                <w:sz w:val="21"/>
                <w:szCs w:val="21"/>
                <w:lang w:val="en-US" w:eastAsia="zh-CN"/>
              </w:rPr>
            </w:pPr>
            <w:r>
              <w:rPr>
                <w:rFonts w:hint="eastAsia" w:ascii="宋体"/>
                <w:bCs/>
                <w:color w:val="auto"/>
                <w:kern w:val="0"/>
                <w:sz w:val="21"/>
                <w:szCs w:val="21"/>
              </w:rPr>
              <w:t>6</w:t>
            </w:r>
            <w:r>
              <w:rPr>
                <w:rFonts w:hint="eastAsia" w:ascii="宋体"/>
                <w:bCs/>
                <w:color w:val="auto"/>
                <w:kern w:val="0"/>
                <w:sz w:val="21"/>
                <w:szCs w:val="21"/>
                <w:lang w:eastAsia="zh-CN"/>
              </w:rPr>
              <w:t>，</w:t>
            </w:r>
            <w:r>
              <w:rPr>
                <w:rFonts w:hint="eastAsia" w:ascii="宋体"/>
                <w:bCs/>
                <w:color w:val="auto"/>
                <w:kern w:val="0"/>
                <w:sz w:val="21"/>
                <w:szCs w:val="21"/>
                <w:lang w:val="en-US" w:eastAsia="zh-CN"/>
              </w:rPr>
              <w:t>8</w:t>
            </w:r>
          </w:p>
        </w:tc>
        <w:tc>
          <w:tcPr>
            <w:tcW w:w="1102" w:type="dxa"/>
          </w:tcPr>
          <w:p>
            <w:pPr>
              <w:ind w:firstLine="6" w:firstLineChars="3"/>
              <w:jc w:val="center"/>
              <w:rPr>
                <w:rFonts w:ascii="宋体"/>
                <w:bCs/>
                <w:color w:val="auto"/>
                <w:kern w:val="0"/>
                <w:sz w:val="21"/>
                <w:szCs w:val="21"/>
              </w:rPr>
            </w:pPr>
            <w:r>
              <w:rPr>
                <w:rFonts w:hint="eastAsia" w:ascii="宋体"/>
                <w:bCs/>
                <w:color w:val="auto"/>
                <w:kern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0" w:type="dxa"/>
            <w:gridSpan w:val="3"/>
          </w:tcPr>
          <w:p>
            <w:pPr>
              <w:rPr>
                <w:rFonts w:ascii="宋体"/>
                <w:bCs/>
                <w:color w:val="auto"/>
                <w:kern w:val="0"/>
                <w:sz w:val="21"/>
                <w:szCs w:val="21"/>
              </w:rPr>
            </w:pPr>
            <w:r>
              <w:rPr>
                <w:rFonts w:hint="eastAsia" w:ascii="宋体"/>
                <w:bCs/>
                <w:color w:val="auto"/>
                <w:kern w:val="0"/>
                <w:sz w:val="21"/>
                <w:szCs w:val="21"/>
              </w:rPr>
              <w:t>起升钢丝绳直径㎜</w:t>
            </w:r>
          </w:p>
        </w:tc>
        <w:tc>
          <w:tcPr>
            <w:tcW w:w="3219" w:type="dxa"/>
            <w:gridSpan w:val="3"/>
          </w:tcPr>
          <w:p>
            <w:pPr>
              <w:ind w:firstLine="6" w:firstLineChars="3"/>
              <w:jc w:val="center"/>
              <w:rPr>
                <w:rFonts w:ascii="宋体"/>
                <w:bCs/>
                <w:color w:val="auto"/>
                <w:kern w:val="0"/>
                <w:sz w:val="21"/>
                <w:szCs w:val="21"/>
              </w:rPr>
            </w:pPr>
            <w:r>
              <w:rPr>
                <w:rFonts w:hint="eastAsia" w:ascii="宋体"/>
                <w:bCs/>
                <w:color w:val="auto"/>
                <w:kern w:val="0"/>
                <w:sz w:val="21"/>
                <w:szCs w:val="21"/>
              </w:rPr>
              <w:t>22</w:t>
            </w:r>
          </w:p>
        </w:tc>
        <w:tc>
          <w:tcPr>
            <w:tcW w:w="1095" w:type="dxa"/>
          </w:tcPr>
          <w:p>
            <w:pPr>
              <w:ind w:firstLine="6" w:firstLineChars="3"/>
              <w:jc w:val="center"/>
              <w:rPr>
                <w:rFonts w:ascii="宋体"/>
                <w:bCs/>
                <w:color w:val="auto"/>
                <w:kern w:val="0"/>
                <w:sz w:val="21"/>
                <w:szCs w:val="21"/>
              </w:rPr>
            </w:pPr>
            <w:r>
              <w:rPr>
                <w:rFonts w:hint="eastAsia" w:ascii="宋体"/>
                <w:bCs/>
                <w:color w:val="auto"/>
                <w:kern w:val="0"/>
                <w:sz w:val="21"/>
                <w:szCs w:val="21"/>
                <w:lang w:val="en-US" w:eastAsia="zh-CN"/>
              </w:rPr>
              <w:t>22，</w:t>
            </w:r>
            <w:r>
              <w:rPr>
                <w:rFonts w:hint="eastAsia" w:ascii="宋体"/>
                <w:bCs/>
                <w:color w:val="auto"/>
                <w:kern w:val="0"/>
                <w:sz w:val="21"/>
                <w:szCs w:val="21"/>
              </w:rPr>
              <w:t>26</w:t>
            </w:r>
          </w:p>
        </w:tc>
        <w:tc>
          <w:tcPr>
            <w:tcW w:w="1102" w:type="dxa"/>
          </w:tcPr>
          <w:p>
            <w:pPr>
              <w:ind w:firstLine="6" w:firstLineChars="3"/>
              <w:jc w:val="center"/>
              <w:rPr>
                <w:rFonts w:ascii="宋体"/>
                <w:bCs/>
                <w:color w:val="auto"/>
                <w:kern w:val="0"/>
                <w:sz w:val="21"/>
                <w:szCs w:val="21"/>
              </w:rPr>
            </w:pPr>
            <w:r>
              <w:rPr>
                <w:rFonts w:hint="eastAsia" w:ascii="宋体"/>
                <w:bCs/>
                <w:color w:val="auto"/>
                <w:kern w:val="0"/>
                <w:sz w:val="21"/>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0" w:type="dxa"/>
            <w:gridSpan w:val="3"/>
          </w:tcPr>
          <w:p>
            <w:pPr>
              <w:rPr>
                <w:rFonts w:ascii="宋体"/>
                <w:bCs/>
                <w:color w:val="auto"/>
                <w:kern w:val="0"/>
                <w:sz w:val="21"/>
                <w:szCs w:val="21"/>
              </w:rPr>
            </w:pPr>
            <w:r>
              <w:rPr>
                <w:rFonts w:hint="eastAsia" w:ascii="宋体"/>
                <w:bCs/>
                <w:color w:val="auto"/>
                <w:kern w:val="0"/>
                <w:sz w:val="21"/>
                <w:szCs w:val="21"/>
              </w:rPr>
              <w:t>大钩最大起升速度m/s</w:t>
            </w:r>
          </w:p>
        </w:tc>
        <w:tc>
          <w:tcPr>
            <w:tcW w:w="5416" w:type="dxa"/>
            <w:gridSpan w:val="5"/>
          </w:tcPr>
          <w:p>
            <w:pPr>
              <w:ind w:firstLine="6" w:firstLineChars="3"/>
              <w:jc w:val="center"/>
              <w:rPr>
                <w:rFonts w:ascii="宋体"/>
                <w:bCs/>
                <w:color w:val="auto"/>
                <w:kern w:val="0"/>
                <w:sz w:val="21"/>
                <w:szCs w:val="21"/>
              </w:rPr>
            </w:pPr>
            <w:r>
              <w:rPr>
                <w:rFonts w:hint="eastAsia" w:ascii="宋体"/>
                <w:bCs/>
                <w:color w:val="auto"/>
                <w:kern w:val="0"/>
                <w:sz w:val="21"/>
                <w:szCs w:val="21"/>
              </w:rPr>
              <w:t>1</w:t>
            </w:r>
            <w:r>
              <w:rPr>
                <w:rFonts w:hint="eastAsia" w:ascii="宋体" w:hAnsi="宋体" w:eastAsia="宋体" w:cs="宋体"/>
                <w:bCs/>
                <w:color w:val="auto"/>
                <w:kern w:val="0"/>
                <w:sz w:val="21"/>
                <w:szCs w:val="21"/>
              </w:rPr>
              <w:t>～</w:t>
            </w:r>
            <w:r>
              <w:rPr>
                <w:rFonts w:hint="eastAsia" w:ascii="宋体"/>
                <w:bCs/>
                <w:color w:val="auto"/>
                <w:kern w:val="0"/>
                <w:sz w:val="21"/>
                <w:szCs w:val="21"/>
              </w:rPr>
              <w:t>1.5</w:t>
            </w:r>
          </w:p>
        </w:tc>
      </w:tr>
    </w:tbl>
    <w:p>
      <w:pPr>
        <w:rPr>
          <w:rFonts w:ascii="黑体" w:hAnsi="黑体" w:eastAsia="黑体" w:cs="黑体"/>
          <w:bCs/>
          <w:color w:val="auto"/>
          <w:szCs w:val="21"/>
        </w:rPr>
      </w:pPr>
    </w:p>
    <w:p>
      <w:pPr>
        <w:pStyle w:val="79"/>
        <w:numPr>
          <w:ilvl w:val="0"/>
          <w:numId w:val="20"/>
        </w:numPr>
        <w:spacing w:before="312" w:after="312"/>
        <w:jc w:val="left"/>
        <w:outlineLvl w:val="0"/>
        <w:rPr>
          <w:rFonts w:hint="eastAsia"/>
        </w:rPr>
      </w:pPr>
      <w:bookmarkStart w:id="23" w:name="_Toc19778"/>
      <w:r>
        <w:rPr>
          <w:rFonts w:hint="eastAsia"/>
          <w:lang w:eastAsia="zh-CN"/>
        </w:rPr>
        <w:t>配置要求</w:t>
      </w:r>
      <w:bookmarkEnd w:id="23"/>
    </w:p>
    <w:p>
      <w:pPr>
        <w:pStyle w:val="76"/>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宋体" w:eastAsia="宋体" w:cs="宋体"/>
          <w:bCs/>
          <w:lang w:val="en-US"/>
        </w:rPr>
      </w:pPr>
      <w:r>
        <w:rPr>
          <w:rFonts w:hint="eastAsia" w:ascii="宋体" w:hAnsi="宋体" w:eastAsia="宋体" w:cs="宋体"/>
          <w:bCs/>
          <w:lang w:val="en-US" w:eastAsia="zh-CN"/>
        </w:rPr>
        <w:t>6.1 无绷绳修井机的设备（系统）配置推荐</w:t>
      </w:r>
      <w:r>
        <w:rPr>
          <w:rFonts w:hint="eastAsia" w:ascii="宋体" w:hAnsi="宋体" w:eastAsia="宋体" w:cs="宋体"/>
          <w:bCs/>
        </w:rPr>
        <w:t>可参见GB/T</w:t>
      </w:r>
      <w:r>
        <w:rPr>
          <w:rFonts w:hint="eastAsia" w:ascii="宋体" w:hAnsi="宋体" w:eastAsia="宋体" w:cs="宋体"/>
          <w:bCs/>
          <w:lang w:val="en-US" w:eastAsia="zh-CN"/>
        </w:rPr>
        <w:t xml:space="preserve"> </w:t>
      </w:r>
      <w:r>
        <w:rPr>
          <w:rFonts w:hint="eastAsia" w:ascii="宋体" w:hAnsi="宋体" w:eastAsia="宋体" w:cs="宋体"/>
          <w:bCs/>
        </w:rPr>
        <w:t>23505中的相关规定</w:t>
      </w:r>
      <w:r>
        <w:rPr>
          <w:rFonts w:hint="eastAsia" w:ascii="宋体" w:hAnsi="宋体" w:eastAsia="宋体" w:cs="宋体"/>
          <w:bCs/>
          <w:lang w:eastAsia="zh-CN"/>
        </w:rPr>
        <w:t>。</w:t>
      </w:r>
    </w:p>
    <w:p>
      <w:pPr>
        <w:pStyle w:val="76"/>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宋体" w:eastAsia="宋体" w:cs="宋体"/>
          <w:bCs/>
          <w:lang w:val="en-US" w:eastAsia="zh-CN"/>
        </w:rPr>
      </w:pPr>
      <w:r>
        <w:rPr>
          <w:rFonts w:hint="eastAsia" w:ascii="宋体" w:hAnsi="宋体" w:eastAsia="宋体" w:cs="宋体"/>
          <w:bCs/>
          <w:lang w:val="en-US" w:eastAsia="zh-CN"/>
        </w:rPr>
        <w:t>6.2 无绷绳修井机的HSE配置推荐</w:t>
      </w:r>
      <w:r>
        <w:rPr>
          <w:rFonts w:hint="eastAsia" w:ascii="宋体" w:hAnsi="宋体" w:eastAsia="宋体" w:cs="宋体"/>
          <w:bCs/>
        </w:rPr>
        <w:t>可参见GB/T</w:t>
      </w:r>
      <w:r>
        <w:rPr>
          <w:rFonts w:hint="eastAsia" w:ascii="宋体" w:hAnsi="宋体" w:eastAsia="宋体" w:cs="宋体"/>
          <w:bCs/>
          <w:lang w:val="en-US" w:eastAsia="zh-CN"/>
        </w:rPr>
        <w:t xml:space="preserve"> </w:t>
      </w:r>
      <w:r>
        <w:rPr>
          <w:rFonts w:hint="eastAsia" w:ascii="宋体" w:hAnsi="宋体" w:eastAsia="宋体" w:cs="宋体"/>
          <w:bCs/>
        </w:rPr>
        <w:t>23505中的相关规定</w:t>
      </w:r>
      <w:r>
        <w:rPr>
          <w:rFonts w:hint="eastAsia" w:ascii="宋体" w:hAnsi="宋体" w:eastAsia="宋体" w:cs="宋体"/>
          <w:bCs/>
          <w:lang w:eastAsia="zh-CN"/>
        </w:rPr>
        <w:t>。</w:t>
      </w:r>
    </w:p>
    <w:p>
      <w:pPr>
        <w:pStyle w:val="79"/>
        <w:numPr>
          <w:ilvl w:val="0"/>
          <w:numId w:val="20"/>
        </w:numPr>
        <w:spacing w:before="312" w:after="312"/>
        <w:jc w:val="left"/>
        <w:outlineLvl w:val="0"/>
        <w:rPr>
          <w:rFonts w:hint="eastAsia"/>
          <w:lang w:eastAsia="zh-CN"/>
        </w:rPr>
      </w:pPr>
      <w:bookmarkStart w:id="24" w:name="_Toc26034"/>
      <w:r>
        <w:rPr>
          <w:rFonts w:hint="eastAsia"/>
          <w:lang w:eastAsia="zh-CN"/>
        </w:rPr>
        <w:t>技术要求</w:t>
      </w:r>
      <w:bookmarkEnd w:id="24"/>
    </w:p>
    <w:p>
      <w:pPr>
        <w:pStyle w:val="76"/>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eastAsia"/>
          <w:kern w:val="2"/>
          <w:szCs w:val="24"/>
          <w:lang w:val="en-US" w:eastAsia="zh-CN"/>
        </w:rPr>
      </w:pPr>
      <w:r>
        <w:rPr>
          <w:rFonts w:hint="eastAsia"/>
          <w:kern w:val="2"/>
          <w:szCs w:val="24"/>
          <w:lang w:val="en-US" w:eastAsia="zh-CN"/>
        </w:rPr>
        <w:t>7.1 总则</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7.1.1 </w:t>
      </w:r>
      <w:r>
        <w:rPr>
          <w:rFonts w:hint="eastAsia" w:ascii="宋体" w:hAnsi="宋体" w:eastAsia="宋体" w:cs="宋体"/>
          <w:bCs/>
        </w:rPr>
        <w:t>无绷绳修井机的典型基本配置、总体要求、专用装置、车辆要求和试验等可参见GB/T</w:t>
      </w:r>
      <w:r>
        <w:rPr>
          <w:rFonts w:hint="eastAsia" w:ascii="宋体" w:hAnsi="宋体" w:eastAsia="宋体" w:cs="宋体"/>
          <w:bCs/>
          <w:lang w:val="en-US" w:eastAsia="zh-CN"/>
        </w:rPr>
        <w:t xml:space="preserve"> </w:t>
      </w:r>
      <w:r>
        <w:rPr>
          <w:rFonts w:hint="eastAsia" w:ascii="宋体" w:hAnsi="宋体" w:eastAsia="宋体" w:cs="宋体"/>
          <w:bCs/>
        </w:rPr>
        <w:t>23505和</w:t>
      </w:r>
      <w:r>
        <w:rPr>
          <w:rFonts w:hint="eastAsia" w:ascii="宋体" w:hAnsi="宋体" w:eastAsia="宋体" w:cs="宋体"/>
        </w:rPr>
        <w:t>GB/T 30216</w:t>
      </w:r>
      <w:r>
        <w:rPr>
          <w:rFonts w:hint="eastAsia" w:ascii="宋体" w:hAnsi="宋体" w:eastAsia="宋体" w:cs="宋体"/>
          <w:bCs/>
        </w:rPr>
        <w:t>中的相关规定。</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7.1.2 </w:t>
      </w:r>
      <w:r>
        <w:rPr>
          <w:rFonts w:hint="eastAsia" w:ascii="宋体" w:hAnsi="宋体" w:eastAsia="宋体" w:cs="宋体"/>
          <w:bCs/>
        </w:rPr>
        <w:t>无绷绳修井机及专用装置的制造应符合本标准的要求，并按规定程序批准的图样和技术文件制造。</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7.1.3 </w:t>
      </w:r>
      <w:r>
        <w:rPr>
          <w:rFonts w:hint="eastAsia" w:ascii="宋体" w:hAnsi="宋体" w:eastAsia="宋体" w:cs="宋体"/>
          <w:bCs/>
        </w:rPr>
        <w:t>无绷绳修井机及专用装置的设计工作温度为-19℃~+50℃，亦可特殊设计满足用户要求。</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7.1.4 </w:t>
      </w:r>
      <w:r>
        <w:rPr>
          <w:rFonts w:hint="eastAsia" w:ascii="宋体" w:hAnsi="宋体" w:eastAsia="宋体" w:cs="宋体"/>
          <w:bCs/>
        </w:rPr>
        <w:t>无绷绳修井机钻井和修井井架、底座的设计制造应符合GB/T</w:t>
      </w:r>
      <w:r>
        <w:rPr>
          <w:rFonts w:hint="eastAsia" w:ascii="宋体" w:hAnsi="宋体" w:eastAsia="宋体" w:cs="宋体"/>
          <w:bCs/>
          <w:lang w:val="en-US" w:eastAsia="zh-CN"/>
        </w:rPr>
        <w:t xml:space="preserve"> </w:t>
      </w:r>
      <w:r>
        <w:rPr>
          <w:rFonts w:hint="eastAsia" w:ascii="宋体" w:hAnsi="宋体" w:eastAsia="宋体" w:cs="宋体"/>
          <w:bCs/>
        </w:rPr>
        <w:t>25428的规定。</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7.1.5 </w:t>
      </w:r>
      <w:r>
        <w:rPr>
          <w:rFonts w:hint="eastAsia" w:ascii="宋体" w:hAnsi="宋体" w:eastAsia="宋体" w:cs="宋体"/>
          <w:bCs/>
        </w:rPr>
        <w:t>无绷绳修井机钻井和修井设备的设计制造应符合GB/T</w:t>
      </w:r>
      <w:r>
        <w:rPr>
          <w:rFonts w:hint="eastAsia" w:ascii="宋体" w:hAnsi="宋体" w:eastAsia="宋体" w:cs="宋体"/>
          <w:bCs/>
          <w:lang w:val="en-US" w:eastAsia="zh-CN"/>
        </w:rPr>
        <w:t xml:space="preserve"> </w:t>
      </w:r>
      <w:r>
        <w:rPr>
          <w:rFonts w:hint="eastAsia" w:ascii="宋体" w:hAnsi="宋体" w:eastAsia="宋体" w:cs="宋体"/>
          <w:bCs/>
        </w:rPr>
        <w:t>17744的规定。</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7.1.6 </w:t>
      </w:r>
      <w:r>
        <w:rPr>
          <w:rFonts w:hint="eastAsia" w:ascii="宋体" w:hAnsi="宋体" w:eastAsia="宋体" w:cs="宋体"/>
          <w:bCs/>
        </w:rPr>
        <w:t>无绷绳修井机钻井和修井提升设备的设计制造应符合GB/T</w:t>
      </w:r>
      <w:r>
        <w:rPr>
          <w:rFonts w:hint="eastAsia" w:ascii="宋体" w:hAnsi="宋体" w:eastAsia="宋体" w:cs="宋体"/>
          <w:bCs/>
          <w:lang w:val="en-US" w:eastAsia="zh-CN"/>
        </w:rPr>
        <w:t xml:space="preserve"> </w:t>
      </w:r>
      <w:r>
        <w:rPr>
          <w:rFonts w:hint="eastAsia" w:ascii="宋体" w:hAnsi="宋体" w:eastAsia="宋体" w:cs="宋体"/>
          <w:bCs/>
        </w:rPr>
        <w:t>19190的规定。</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7.1.7 </w:t>
      </w:r>
      <w:r>
        <w:rPr>
          <w:rFonts w:hint="eastAsia" w:ascii="宋体" w:hAnsi="宋体" w:eastAsia="宋体" w:cs="宋体"/>
          <w:bCs/>
        </w:rPr>
        <w:t>无绷绳修井机电气设备安装区域的分类应符合GB/T</w:t>
      </w:r>
      <w:r>
        <w:rPr>
          <w:rFonts w:hint="eastAsia" w:ascii="宋体" w:hAnsi="宋体" w:eastAsia="宋体" w:cs="宋体"/>
          <w:bCs/>
          <w:lang w:val="en-US" w:eastAsia="zh-CN"/>
        </w:rPr>
        <w:t xml:space="preserve"> </w:t>
      </w:r>
      <w:r>
        <w:rPr>
          <w:rFonts w:hint="eastAsia" w:ascii="宋体" w:hAnsi="宋体" w:eastAsia="宋体" w:cs="宋体"/>
          <w:bCs/>
        </w:rPr>
        <w:t>3836的规定。</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7.1.8 </w:t>
      </w:r>
      <w:r>
        <w:rPr>
          <w:rFonts w:hint="eastAsia" w:ascii="宋体" w:hAnsi="宋体" w:eastAsia="宋体" w:cs="宋体"/>
          <w:bCs/>
        </w:rPr>
        <w:t>无绷绳修井机整机设计应满足国家或行业健康、安全、环保和SY/T</w:t>
      </w:r>
      <w:r>
        <w:rPr>
          <w:rFonts w:hint="eastAsia" w:ascii="宋体" w:hAnsi="宋体" w:eastAsia="宋体" w:cs="宋体"/>
          <w:bCs/>
          <w:lang w:val="en-US" w:eastAsia="zh-CN"/>
        </w:rPr>
        <w:t xml:space="preserve"> </w:t>
      </w:r>
      <w:r>
        <w:rPr>
          <w:rFonts w:hint="eastAsia" w:ascii="宋体" w:hAnsi="宋体" w:eastAsia="宋体" w:cs="宋体"/>
          <w:bCs/>
        </w:rPr>
        <w:t>6228的规定。对于人员所处噪声环境及人员听力保护等要求应符合SY/T</w:t>
      </w:r>
      <w:r>
        <w:rPr>
          <w:rFonts w:hint="eastAsia" w:ascii="宋体" w:hAnsi="宋体" w:eastAsia="宋体" w:cs="宋体"/>
          <w:bCs/>
          <w:lang w:val="en-US" w:eastAsia="zh-CN"/>
        </w:rPr>
        <w:t xml:space="preserve"> </w:t>
      </w:r>
      <w:r>
        <w:rPr>
          <w:rFonts w:hint="eastAsia" w:ascii="宋体" w:hAnsi="宋体" w:eastAsia="宋体" w:cs="宋体"/>
          <w:bCs/>
        </w:rPr>
        <w:t>6228的规定。</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7.1.9 </w:t>
      </w:r>
      <w:r>
        <w:rPr>
          <w:rFonts w:hint="eastAsia" w:ascii="宋体" w:hAnsi="宋体" w:eastAsia="宋体" w:cs="宋体"/>
          <w:bCs/>
        </w:rPr>
        <w:t>无绷绳修井机的涂装应符合SY/T</w:t>
      </w:r>
      <w:r>
        <w:rPr>
          <w:rFonts w:hint="eastAsia" w:ascii="宋体" w:hAnsi="宋体" w:eastAsia="宋体" w:cs="宋体"/>
          <w:bCs/>
          <w:lang w:val="en-US" w:eastAsia="zh-CN"/>
        </w:rPr>
        <w:t xml:space="preserve"> </w:t>
      </w:r>
      <w:r>
        <w:rPr>
          <w:rFonts w:hint="eastAsia" w:ascii="宋体" w:hAnsi="宋体" w:eastAsia="宋体" w:cs="宋体"/>
          <w:bCs/>
        </w:rPr>
        <w:t>6919的规定。产品的外观颜色和涂料的品种应符合制造商书面文件的规定和（或）用户的要求。</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7.1.10 </w:t>
      </w:r>
      <w:r>
        <w:rPr>
          <w:rFonts w:hint="eastAsia" w:ascii="宋体" w:hAnsi="宋体" w:eastAsia="宋体" w:cs="宋体"/>
          <w:bCs/>
        </w:rPr>
        <w:t>所有机械传动类设备（皮带传动除外），如绞车、转盘及转盘驱动装置、分动箱、减速箱、变速箱等均应设计为封闭式结构，且要求润滑充分、密封可靠，不应有滴油、漏油现象，油池等部件温升应符合SY/T</w:t>
      </w:r>
      <w:r>
        <w:rPr>
          <w:rFonts w:hint="eastAsia" w:ascii="宋体" w:hAnsi="宋体" w:eastAsia="宋体" w:cs="宋体"/>
          <w:bCs/>
          <w:lang w:val="en-US" w:eastAsia="zh-CN"/>
        </w:rPr>
        <w:t xml:space="preserve"> </w:t>
      </w:r>
      <w:r>
        <w:rPr>
          <w:rFonts w:hint="eastAsia" w:ascii="宋体" w:hAnsi="宋体" w:eastAsia="宋体" w:cs="宋体"/>
          <w:bCs/>
        </w:rPr>
        <w:t>6680的规定。</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7.1.11 </w:t>
      </w:r>
      <w:r>
        <w:rPr>
          <w:rFonts w:hint="eastAsia" w:ascii="宋体" w:hAnsi="宋体" w:eastAsia="宋体" w:cs="宋体"/>
          <w:bCs/>
        </w:rPr>
        <w:t>所有钢丝绳滑轮应设计有防止钢丝绳跳槽装置。</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7.1.12 </w:t>
      </w:r>
      <w:r>
        <w:rPr>
          <w:rFonts w:hint="eastAsia" w:ascii="宋体" w:hAnsi="宋体" w:eastAsia="宋体" w:cs="宋体"/>
          <w:bCs/>
        </w:rPr>
        <w:t>国家或行业有强制认证要求的设备应提供相关的国家或行业认证证书。</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7.1.13 </w:t>
      </w:r>
      <w:r>
        <w:rPr>
          <w:rFonts w:hint="eastAsia" w:ascii="宋体" w:hAnsi="宋体" w:eastAsia="宋体" w:cs="宋体"/>
          <w:bCs/>
        </w:rPr>
        <w:t>对于预计将用于腐蚀性较强的环境中的设备，应对设备进行特殊的防腐表面处理。</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7.1.14 </w:t>
      </w:r>
      <w:r>
        <w:rPr>
          <w:rFonts w:hint="eastAsia" w:ascii="宋体" w:hAnsi="宋体" w:eastAsia="宋体" w:cs="宋体"/>
          <w:bCs/>
        </w:rPr>
        <w:t>采用标准轨距铁路运输的产品，其外形尺寸不应超过GB</w:t>
      </w:r>
      <w:r>
        <w:rPr>
          <w:rFonts w:hint="eastAsia" w:ascii="宋体" w:hAnsi="宋体" w:eastAsia="宋体" w:cs="宋体"/>
          <w:bCs/>
          <w:lang w:val="en-US" w:eastAsia="zh-CN"/>
        </w:rPr>
        <w:t xml:space="preserve"> </w:t>
      </w:r>
      <w:r>
        <w:rPr>
          <w:rFonts w:hint="eastAsia" w:ascii="宋体" w:hAnsi="宋体" w:eastAsia="宋体" w:cs="宋体"/>
          <w:bCs/>
        </w:rPr>
        <w:t>146.1中规定的机动车辆限界。</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7.1.15 </w:t>
      </w:r>
      <w:r>
        <w:rPr>
          <w:rFonts w:hint="eastAsia" w:ascii="宋体" w:hAnsi="宋体" w:eastAsia="宋体" w:cs="宋体"/>
          <w:bCs/>
        </w:rPr>
        <w:t>无绷绳修井机交付时，制造商应向用户提供产品主要承载件的无损检测报告和性能试验报告，提供水龙头、高压管汇等承受高压设备的关键零部件压力试验报告。</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7.1.16 </w:t>
      </w:r>
      <w:r>
        <w:rPr>
          <w:rFonts w:hint="eastAsia" w:ascii="宋体" w:hAnsi="宋体" w:eastAsia="宋体" w:cs="宋体"/>
          <w:bCs/>
        </w:rPr>
        <w:t>制造商应在产品的操作文件中说明无绷绳修井机满足自然环境（温度、湿度、风力、海拔高度等）因素的工作条件及工作能力。并说明无绷绳修井机安装要求和在工作中的防倾翻能力及抗风能力。</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7.1.17 </w:t>
      </w:r>
      <w:r>
        <w:rPr>
          <w:rFonts w:hint="eastAsia" w:ascii="宋体" w:hAnsi="宋体" w:eastAsia="宋体" w:cs="宋体"/>
          <w:bCs/>
        </w:rPr>
        <w:t>所有设备应在显著位置标志产品的主要性能参数，如额定载荷、功率、压力等。</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7.1.18 </w:t>
      </w:r>
      <w:r>
        <w:rPr>
          <w:rFonts w:hint="eastAsia" w:ascii="宋体" w:hAnsi="宋体" w:eastAsia="宋体" w:cs="宋体"/>
          <w:bCs/>
        </w:rPr>
        <w:t>产品质量应有可追溯性。</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7.1.19 </w:t>
      </w:r>
      <w:r>
        <w:rPr>
          <w:rFonts w:hint="eastAsia" w:ascii="宋体" w:hAnsi="宋体" w:eastAsia="宋体" w:cs="宋体"/>
          <w:bCs/>
        </w:rPr>
        <w:t>整车的照明、信号装置的安装应遵照GB</w:t>
      </w:r>
      <w:r>
        <w:rPr>
          <w:rFonts w:hint="eastAsia" w:ascii="宋体" w:hAnsi="宋体" w:eastAsia="宋体" w:cs="宋体"/>
          <w:bCs/>
          <w:lang w:val="en-US" w:eastAsia="zh-CN"/>
        </w:rPr>
        <w:t xml:space="preserve"> </w:t>
      </w:r>
      <w:r>
        <w:rPr>
          <w:rFonts w:hint="eastAsia" w:ascii="宋体" w:hAnsi="宋体" w:eastAsia="宋体" w:cs="宋体"/>
          <w:bCs/>
        </w:rPr>
        <w:t>4785的规定。</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7.1.20 </w:t>
      </w:r>
      <w:r>
        <w:rPr>
          <w:rFonts w:hint="eastAsia" w:ascii="宋体" w:hAnsi="宋体" w:eastAsia="宋体" w:cs="宋体"/>
          <w:bCs/>
        </w:rPr>
        <w:t>侧面和后下部防护装置应符合GB</w:t>
      </w:r>
      <w:r>
        <w:rPr>
          <w:rFonts w:hint="eastAsia" w:ascii="宋体" w:hAnsi="宋体" w:eastAsia="宋体" w:cs="宋体"/>
          <w:bCs/>
          <w:lang w:val="en-US" w:eastAsia="zh-CN"/>
        </w:rPr>
        <w:t xml:space="preserve"> </w:t>
      </w:r>
      <w:r>
        <w:rPr>
          <w:rFonts w:hint="eastAsia" w:ascii="宋体" w:hAnsi="宋体" w:eastAsia="宋体" w:cs="宋体"/>
          <w:bCs/>
        </w:rPr>
        <w:t>11567的规定。</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7.1.21 </w:t>
      </w:r>
      <w:r>
        <w:rPr>
          <w:rFonts w:hint="eastAsia" w:ascii="宋体" w:hAnsi="宋体" w:eastAsia="宋体" w:cs="宋体"/>
          <w:bCs/>
        </w:rPr>
        <w:t>VIN应符合GB 16735的规定。</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7.1.22 </w:t>
      </w:r>
      <w:r>
        <w:rPr>
          <w:rFonts w:hint="eastAsia" w:ascii="宋体" w:hAnsi="宋体" w:eastAsia="宋体" w:cs="宋体"/>
          <w:bCs/>
        </w:rPr>
        <w:t>号牌板（架）及其位置应符合GB</w:t>
      </w:r>
      <w:r>
        <w:rPr>
          <w:rFonts w:hint="eastAsia" w:ascii="宋体" w:hAnsi="宋体" w:eastAsia="宋体" w:cs="宋体"/>
          <w:bCs/>
          <w:lang w:val="en-US" w:eastAsia="zh-CN"/>
        </w:rPr>
        <w:t xml:space="preserve"> </w:t>
      </w:r>
      <w:r>
        <w:rPr>
          <w:rFonts w:hint="eastAsia" w:ascii="宋体" w:hAnsi="宋体" w:eastAsia="宋体" w:cs="宋体"/>
          <w:bCs/>
        </w:rPr>
        <w:t>15741的规定。</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7.1.23 </w:t>
      </w:r>
      <w:r>
        <w:rPr>
          <w:rFonts w:hint="eastAsia" w:ascii="宋体" w:hAnsi="宋体" w:eastAsia="宋体" w:cs="宋体"/>
          <w:bCs/>
        </w:rPr>
        <w:t>车辆安全性应符合GB</w:t>
      </w:r>
      <w:r>
        <w:rPr>
          <w:rFonts w:hint="eastAsia" w:ascii="宋体" w:hAnsi="宋体" w:eastAsia="宋体" w:cs="宋体"/>
          <w:bCs/>
          <w:lang w:val="en-US" w:eastAsia="zh-CN"/>
        </w:rPr>
        <w:t xml:space="preserve"> </w:t>
      </w:r>
      <w:r>
        <w:rPr>
          <w:rFonts w:hint="eastAsia" w:ascii="宋体" w:hAnsi="宋体" w:eastAsia="宋体" w:cs="宋体"/>
          <w:bCs/>
        </w:rPr>
        <w:t>7258的规定。</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color w:val="FF0000"/>
        </w:rPr>
      </w:pPr>
      <w:r>
        <w:rPr>
          <w:rFonts w:hint="eastAsia" w:ascii="宋体" w:hAnsi="宋体" w:eastAsia="宋体" w:cs="宋体"/>
          <w:bCs/>
          <w:lang w:val="en-US" w:eastAsia="zh-CN"/>
        </w:rPr>
        <w:t>7</w:t>
      </w:r>
      <w:r>
        <w:rPr>
          <w:rFonts w:hint="eastAsia" w:ascii="宋体" w:hAnsi="宋体" w:eastAsia="宋体" w:cs="宋体"/>
          <w:bCs/>
        </w:rPr>
        <w:t>.1.24 车身反光标识GB</w:t>
      </w:r>
      <w:r>
        <w:rPr>
          <w:rFonts w:hint="eastAsia" w:ascii="宋体" w:hAnsi="宋体" w:eastAsia="宋体" w:cs="宋体"/>
          <w:bCs/>
          <w:lang w:val="en-US" w:eastAsia="zh-CN"/>
        </w:rPr>
        <w:t xml:space="preserve"> </w:t>
      </w:r>
      <w:r>
        <w:rPr>
          <w:rFonts w:hint="eastAsia" w:ascii="宋体" w:hAnsi="宋体" w:eastAsia="宋体" w:cs="宋体"/>
          <w:bCs/>
        </w:rPr>
        <w:t>23254要求执行。</w:t>
      </w:r>
    </w:p>
    <w:p>
      <w:pPr>
        <w:pStyle w:val="76"/>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eastAsia"/>
          <w:kern w:val="2"/>
          <w:szCs w:val="24"/>
          <w:lang w:val="en-US" w:eastAsia="zh-CN"/>
        </w:rPr>
      </w:pPr>
      <w:r>
        <w:rPr>
          <w:rFonts w:hint="eastAsia"/>
          <w:kern w:val="2"/>
          <w:szCs w:val="24"/>
          <w:lang w:val="en-US" w:eastAsia="zh-CN"/>
        </w:rPr>
        <w:t>7.2 无绷绳修井机专用装置要求</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7.2.1 </w:t>
      </w:r>
      <w:r>
        <w:rPr>
          <w:rFonts w:hint="eastAsia" w:ascii="宋体" w:hAnsi="宋体" w:eastAsia="宋体" w:cs="宋体"/>
          <w:bCs/>
        </w:rPr>
        <w:t>无绷绳修井机整机应设有</w:t>
      </w:r>
      <w:r>
        <w:rPr>
          <w:rFonts w:hint="eastAsia" w:ascii="宋体" w:hAnsi="宋体" w:eastAsia="宋体" w:cs="宋体"/>
          <w:bCs/>
          <w:lang w:eastAsia="zh-CN"/>
        </w:rPr>
        <w:t>防</w:t>
      </w:r>
      <w:r>
        <w:rPr>
          <w:rFonts w:hint="eastAsia" w:ascii="宋体" w:hAnsi="宋体" w:eastAsia="宋体" w:cs="宋体"/>
          <w:bCs/>
        </w:rPr>
        <w:t>倾翻装置，在最大钩载、风速20.4m/s（八级）联合作用状态，设计安全系数不小于1.25。</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7.2.2 </w:t>
      </w:r>
      <w:r>
        <w:rPr>
          <w:rFonts w:hint="eastAsia" w:ascii="宋体" w:hAnsi="宋体" w:eastAsia="宋体" w:cs="宋体"/>
          <w:bCs/>
        </w:rPr>
        <w:t>配置水平仪，用于作业前整机调平。</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7.2.3 </w:t>
      </w:r>
      <w:r>
        <w:rPr>
          <w:rFonts w:hint="eastAsia" w:ascii="宋体" w:hAnsi="宋体" w:eastAsia="宋体" w:cs="宋体"/>
          <w:bCs/>
        </w:rPr>
        <w:t>在司钻附近应配置防倾翻报警装置。</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7.2.4 </w:t>
      </w:r>
      <w:r>
        <w:rPr>
          <w:rFonts w:hint="eastAsia" w:ascii="宋体" w:hAnsi="宋体" w:eastAsia="宋体" w:cs="宋体"/>
          <w:bCs/>
        </w:rPr>
        <w:t>应配置固定式风速仪，显示器安装在司钻控制台上。</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7.2.5 </w:t>
      </w:r>
      <w:r>
        <w:rPr>
          <w:rFonts w:hint="eastAsia" w:ascii="宋体" w:hAnsi="宋体" w:eastAsia="宋体" w:cs="宋体"/>
          <w:bCs/>
        </w:rPr>
        <w:t>应设有在大钩负荷突变时减小天车及井架前后摆动幅度的缓冲装置。</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7.2.6 </w:t>
      </w:r>
      <w:r>
        <w:rPr>
          <w:rFonts w:hint="eastAsia" w:ascii="宋体" w:hAnsi="宋体" w:eastAsia="宋体" w:cs="宋体"/>
          <w:bCs/>
        </w:rPr>
        <w:t>无绷绳修井机井架不配置二层台。</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7.2.7 </w:t>
      </w:r>
      <w:r>
        <w:rPr>
          <w:rFonts w:hint="eastAsia" w:ascii="宋体" w:hAnsi="宋体" w:eastAsia="宋体" w:cs="宋体"/>
          <w:bCs/>
        </w:rPr>
        <w:t>井架主千斤中心至井口距离与允许最大提升载荷对应参数表，应在说明书和标牌中明确规定。</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7.2.8 </w:t>
      </w:r>
      <w:r>
        <w:rPr>
          <w:rFonts w:hint="eastAsia" w:ascii="宋体" w:hAnsi="宋体" w:eastAsia="宋体" w:cs="宋体"/>
          <w:bCs/>
        </w:rPr>
        <w:t>在井架标牌中应规定井架</w:t>
      </w:r>
      <w:r>
        <w:rPr>
          <w:rFonts w:hint="eastAsia" w:ascii="宋体" w:hAnsi="宋体" w:eastAsia="宋体" w:cs="宋体"/>
          <w:bCs/>
          <w:lang w:eastAsia="zh-CN"/>
        </w:rPr>
        <w:t>主承载</w:t>
      </w:r>
      <w:r>
        <w:rPr>
          <w:rFonts w:hint="eastAsia" w:ascii="宋体" w:hAnsi="宋体" w:eastAsia="宋体" w:cs="宋体"/>
          <w:bCs/>
        </w:rPr>
        <w:t>绷绳最小破断拉力。</w:t>
      </w:r>
    </w:p>
    <w:p>
      <w:pPr>
        <w:pStyle w:val="79"/>
        <w:numPr>
          <w:ilvl w:val="0"/>
          <w:numId w:val="20"/>
        </w:numPr>
        <w:spacing w:before="312" w:after="312"/>
        <w:jc w:val="left"/>
        <w:outlineLvl w:val="0"/>
        <w:rPr>
          <w:rFonts w:hint="eastAsia"/>
          <w:lang w:eastAsia="zh-CN"/>
        </w:rPr>
      </w:pPr>
      <w:bookmarkStart w:id="25" w:name="_Toc21881"/>
      <w:r>
        <w:rPr>
          <w:rFonts w:hint="eastAsia"/>
          <w:lang w:eastAsia="zh-CN"/>
        </w:rPr>
        <w:t>试验和记录</w:t>
      </w:r>
      <w:bookmarkEnd w:id="25"/>
    </w:p>
    <w:p>
      <w:pPr>
        <w:pStyle w:val="76"/>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eastAsia"/>
          <w:kern w:val="2"/>
          <w:szCs w:val="24"/>
          <w:lang w:val="en-US" w:eastAsia="zh-CN"/>
        </w:rPr>
      </w:pPr>
      <w:r>
        <w:rPr>
          <w:rFonts w:hint="eastAsia"/>
          <w:kern w:val="2"/>
          <w:szCs w:val="24"/>
          <w:lang w:val="en-US" w:eastAsia="zh-CN"/>
        </w:rPr>
        <w:t>8.1 专用装置性能试验方法</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8.1.1 </w:t>
      </w:r>
      <w:r>
        <w:rPr>
          <w:rFonts w:hint="eastAsia" w:ascii="宋体" w:hAnsi="宋体" w:eastAsia="宋体" w:cs="宋体"/>
          <w:bCs/>
        </w:rPr>
        <w:t>游车大钩和天车的试验方法应符合SY/</w:t>
      </w:r>
      <w:r>
        <w:rPr>
          <w:rFonts w:hint="eastAsia" w:ascii="宋体" w:hAnsi="宋体" w:eastAsia="宋体" w:cs="宋体"/>
          <w:bCs/>
          <w:lang w:val="en-US" w:eastAsia="zh-CN"/>
        </w:rPr>
        <w:t xml:space="preserve"> </w:t>
      </w:r>
      <w:r>
        <w:rPr>
          <w:rFonts w:hint="eastAsia" w:ascii="宋体" w:hAnsi="宋体" w:eastAsia="宋体" w:cs="宋体"/>
          <w:bCs/>
        </w:rPr>
        <w:t>T6680规范规定。</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8.1.2 </w:t>
      </w:r>
      <w:r>
        <w:rPr>
          <w:rFonts w:hint="eastAsia" w:ascii="宋体" w:hAnsi="宋体" w:eastAsia="宋体" w:cs="宋体"/>
          <w:bCs/>
        </w:rPr>
        <w:t>绞车的试验方法应符合SY/T</w:t>
      </w:r>
      <w:r>
        <w:rPr>
          <w:rFonts w:hint="eastAsia" w:ascii="宋体" w:hAnsi="宋体" w:eastAsia="宋体" w:cs="宋体"/>
          <w:bCs/>
          <w:lang w:val="en-US" w:eastAsia="zh-CN"/>
        </w:rPr>
        <w:t xml:space="preserve"> </w:t>
      </w:r>
      <w:r>
        <w:rPr>
          <w:rFonts w:hint="eastAsia" w:ascii="宋体" w:hAnsi="宋体" w:eastAsia="宋体" w:cs="宋体"/>
          <w:bCs/>
        </w:rPr>
        <w:t>6680、SY/T</w:t>
      </w:r>
      <w:r>
        <w:rPr>
          <w:rFonts w:hint="eastAsia" w:ascii="宋体" w:hAnsi="宋体" w:eastAsia="宋体" w:cs="宋体"/>
          <w:bCs/>
          <w:lang w:val="en-US" w:eastAsia="zh-CN"/>
        </w:rPr>
        <w:t xml:space="preserve"> </w:t>
      </w:r>
      <w:r>
        <w:rPr>
          <w:rFonts w:hint="eastAsia" w:ascii="宋体" w:hAnsi="宋体" w:eastAsia="宋体" w:cs="宋体"/>
          <w:bCs/>
        </w:rPr>
        <w:t>5532规范规定。</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8.1.3 </w:t>
      </w:r>
      <w:r>
        <w:rPr>
          <w:rFonts w:hint="eastAsia" w:ascii="宋体" w:hAnsi="宋体" w:eastAsia="宋体" w:cs="宋体"/>
          <w:bCs/>
        </w:rPr>
        <w:t>井架的试验方法</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8</w:t>
      </w:r>
      <w:r>
        <w:rPr>
          <w:rFonts w:hint="eastAsia" w:ascii="宋体" w:hAnsi="宋体" w:eastAsia="宋体" w:cs="宋体"/>
          <w:bCs/>
        </w:rPr>
        <w:t>.1.3.1 井架的试验方法应符合SY/T</w:t>
      </w:r>
      <w:r>
        <w:rPr>
          <w:rFonts w:hint="eastAsia" w:ascii="宋体" w:hAnsi="宋体" w:eastAsia="宋体" w:cs="宋体"/>
          <w:bCs/>
          <w:lang w:val="en-US" w:eastAsia="zh-CN"/>
        </w:rPr>
        <w:t xml:space="preserve"> </w:t>
      </w:r>
      <w:r>
        <w:rPr>
          <w:rFonts w:hint="eastAsia" w:ascii="宋体" w:hAnsi="宋体" w:eastAsia="宋体" w:cs="宋体"/>
          <w:bCs/>
        </w:rPr>
        <w:t>6680规范规定。</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8</w:t>
      </w:r>
      <w:r>
        <w:rPr>
          <w:rFonts w:hint="eastAsia" w:ascii="宋体" w:hAnsi="宋体" w:eastAsia="宋体" w:cs="宋体"/>
          <w:bCs/>
        </w:rPr>
        <w:t>.1.3.2 井架起放、伸缩试验</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8</w:t>
      </w:r>
      <w:r>
        <w:rPr>
          <w:rFonts w:hint="eastAsia" w:ascii="宋体" w:hAnsi="宋体" w:eastAsia="宋体" w:cs="宋体"/>
          <w:bCs/>
        </w:rPr>
        <w:t>.1.3.2.1 整车停放在指定位置后，利用液压支腿调平整机，调整</w:t>
      </w:r>
      <w:r>
        <w:rPr>
          <w:rFonts w:hint="eastAsia" w:ascii="宋体" w:hAnsi="宋体" w:eastAsia="宋体" w:cs="宋体"/>
          <w:bCs/>
          <w:lang w:eastAsia="zh-CN"/>
        </w:rPr>
        <w:t>主承载</w:t>
      </w:r>
      <w:r>
        <w:rPr>
          <w:rFonts w:hint="eastAsia" w:ascii="宋体" w:hAnsi="宋体" w:eastAsia="宋体" w:cs="宋体"/>
          <w:bCs/>
        </w:rPr>
        <w:t>绷绳锁具处于最大工作尺寸，然后进行井架起放和伸缩各三次，每次起放、伸缩都应顺利，不应有卡阻现象；井架起升到最大位置后，校正天车与井口的对中性，其位置度的偏差值不能超过Φ40㎜，偏差通过角度调节机构进行调整，不允许通过井架支腿进行调整。</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8</w:t>
      </w:r>
      <w:r>
        <w:rPr>
          <w:rFonts w:hint="eastAsia" w:ascii="宋体" w:hAnsi="宋体" w:eastAsia="宋体" w:cs="宋体"/>
          <w:bCs/>
        </w:rPr>
        <w:t xml:space="preserve">.1.3.2.2 井架起放和伸缩时，缓冲机构应动作自如，不应有卡阻现象。 </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8</w:t>
      </w:r>
      <w:r>
        <w:rPr>
          <w:rFonts w:hint="eastAsia" w:ascii="宋体" w:hAnsi="宋体" w:eastAsia="宋体" w:cs="宋体"/>
          <w:bCs/>
        </w:rPr>
        <w:t>.1.3.2.3 井架起升到位后，调整</w:t>
      </w:r>
      <w:r>
        <w:rPr>
          <w:rFonts w:hint="eastAsia" w:ascii="宋体" w:hAnsi="宋体" w:eastAsia="宋体" w:cs="宋体"/>
          <w:bCs/>
          <w:lang w:eastAsia="zh-CN"/>
        </w:rPr>
        <w:t>主承载</w:t>
      </w:r>
      <w:r>
        <w:rPr>
          <w:rFonts w:hint="eastAsia" w:ascii="宋体" w:hAnsi="宋体" w:eastAsia="宋体" w:cs="宋体"/>
          <w:bCs/>
        </w:rPr>
        <w:t>绷绳及缓冲装置达到正常工作状态。</w:t>
      </w:r>
    </w:p>
    <w:p>
      <w:pPr>
        <w:pStyle w:val="76"/>
        <w:spacing w:before="156" w:after="156"/>
        <w:rPr>
          <w:rFonts w:cs="黑体"/>
          <w:bCs/>
        </w:rPr>
      </w:pPr>
      <w:r>
        <w:rPr>
          <w:rFonts w:hint="eastAsia"/>
          <w:kern w:val="2"/>
          <w:szCs w:val="24"/>
          <w:lang w:val="en-US" w:eastAsia="zh-CN"/>
        </w:rPr>
        <w:t>8.2 整机性能试验方法</w:t>
      </w:r>
    </w:p>
    <w:p>
      <w:pPr>
        <w:pStyle w:val="80"/>
        <w:spacing w:before="156" w:after="156"/>
        <w:rPr>
          <w:rFonts w:cs="黑体"/>
          <w:bCs/>
        </w:rPr>
      </w:pPr>
      <w:r>
        <w:rPr>
          <w:rFonts w:hint="eastAsia" w:cs="黑体"/>
          <w:bCs/>
          <w:lang w:val="en-US" w:eastAsia="zh-CN"/>
        </w:rPr>
        <w:t xml:space="preserve">8.2.1 </w:t>
      </w:r>
      <w:r>
        <w:rPr>
          <w:rFonts w:hint="eastAsia" w:cs="黑体"/>
          <w:bCs/>
        </w:rPr>
        <w:t>防倾翻装置试验</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420" w:firstLineChars="200"/>
        <w:textAlignment w:val="auto"/>
        <w:rPr>
          <w:rFonts w:hint="eastAsia" w:ascii="宋体" w:hAnsi="宋体" w:eastAsia="宋体" w:cs="宋体"/>
          <w:bCs/>
        </w:rPr>
      </w:pPr>
      <w:r>
        <w:rPr>
          <w:rFonts w:hint="eastAsia" w:ascii="宋体" w:hAnsi="宋体" w:eastAsia="宋体" w:cs="宋体"/>
          <w:bCs/>
        </w:rPr>
        <w:t>利用千斤调整整车前后、左右的倾斜角度，验证报警装置报警性能。</w:t>
      </w:r>
    </w:p>
    <w:p>
      <w:pPr>
        <w:pStyle w:val="80"/>
        <w:spacing w:before="156" w:after="156"/>
        <w:rPr>
          <w:rFonts w:cs="黑体"/>
          <w:bCs/>
        </w:rPr>
      </w:pPr>
      <w:r>
        <w:rPr>
          <w:rFonts w:hint="eastAsia" w:cs="黑体"/>
          <w:bCs/>
          <w:lang w:val="en-US" w:eastAsia="zh-CN"/>
        </w:rPr>
        <w:t xml:space="preserve">8.2.2 </w:t>
      </w:r>
      <w:r>
        <w:rPr>
          <w:rFonts w:hint="eastAsia" w:cs="黑体"/>
          <w:bCs/>
        </w:rPr>
        <w:t>空运转试验</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8</w:t>
      </w:r>
      <w:r>
        <w:rPr>
          <w:rFonts w:hint="eastAsia" w:ascii="宋体" w:hAnsi="宋体" w:eastAsia="宋体" w:cs="宋体"/>
          <w:bCs/>
        </w:rPr>
        <w:t>.2.2.1 井架处于正常工作状态，大钩不带负荷。然后操纵变速箱换挡，从最低档到最高档，每档运行5min。各传动系统运转平稳，各联接部位应牢固可靠。</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8</w:t>
      </w:r>
      <w:r>
        <w:rPr>
          <w:rFonts w:hint="eastAsia" w:ascii="宋体" w:hAnsi="宋体" w:eastAsia="宋体" w:cs="宋体"/>
          <w:bCs/>
        </w:rPr>
        <w:t>.2.2.2 各部件试验应符合SY/T</w:t>
      </w:r>
      <w:r>
        <w:rPr>
          <w:rFonts w:hint="eastAsia" w:ascii="宋体" w:hAnsi="宋体" w:eastAsia="宋体" w:cs="宋体"/>
          <w:bCs/>
          <w:lang w:val="en-US" w:eastAsia="zh-CN"/>
        </w:rPr>
        <w:t xml:space="preserve"> </w:t>
      </w:r>
      <w:r>
        <w:rPr>
          <w:rFonts w:hint="eastAsia" w:ascii="宋体" w:hAnsi="宋体" w:eastAsia="宋体" w:cs="宋体"/>
          <w:bCs/>
        </w:rPr>
        <w:t>6680规范规定。</w:t>
      </w:r>
    </w:p>
    <w:p>
      <w:pPr>
        <w:pStyle w:val="80"/>
        <w:spacing w:before="156" w:after="156"/>
        <w:rPr>
          <w:rFonts w:cs="黑体"/>
          <w:bCs/>
        </w:rPr>
      </w:pPr>
      <w:r>
        <w:rPr>
          <w:rFonts w:hint="eastAsia" w:cs="黑体"/>
          <w:bCs/>
          <w:lang w:val="en-US" w:eastAsia="zh-CN"/>
        </w:rPr>
        <w:t xml:space="preserve">8.2.3 </w:t>
      </w:r>
      <w:r>
        <w:rPr>
          <w:rFonts w:hint="eastAsia" w:cs="黑体"/>
          <w:bCs/>
        </w:rPr>
        <w:t>负荷试验</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8</w:t>
      </w:r>
      <w:r>
        <w:rPr>
          <w:rFonts w:hint="eastAsia" w:ascii="宋体" w:hAnsi="宋体" w:eastAsia="宋体" w:cs="宋体"/>
          <w:bCs/>
        </w:rPr>
        <w:t>.2.3.1 试验载荷分级不少于五级，但必须包含最大</w:t>
      </w:r>
      <w:r>
        <w:rPr>
          <w:rFonts w:hint="eastAsia" w:ascii="宋体" w:hAnsi="宋体" w:eastAsia="宋体" w:cs="宋体"/>
          <w:bCs/>
          <w:lang w:eastAsia="zh-CN"/>
        </w:rPr>
        <w:t>钩载</w:t>
      </w:r>
      <w:r>
        <w:rPr>
          <w:rFonts w:hint="eastAsia" w:ascii="宋体" w:hAnsi="宋体" w:eastAsia="宋体" w:cs="宋体"/>
          <w:bCs/>
        </w:rPr>
        <w:t>和</w:t>
      </w:r>
      <w:r>
        <w:rPr>
          <w:rFonts w:hint="eastAsia" w:ascii="宋体" w:hAnsi="宋体" w:eastAsia="宋体" w:cs="宋体"/>
          <w:bCs/>
          <w:lang w:eastAsia="zh-CN"/>
        </w:rPr>
        <w:t>额定钩载</w:t>
      </w:r>
      <w:r>
        <w:rPr>
          <w:rFonts w:hint="eastAsia" w:ascii="宋体" w:hAnsi="宋体" w:eastAsia="宋体" w:cs="宋体"/>
          <w:bCs/>
        </w:rPr>
        <w:t>，从小到大逐级进行加载，每次加载</w:t>
      </w:r>
      <w:r>
        <w:rPr>
          <w:rFonts w:hint="eastAsia" w:ascii="宋体" w:hAnsi="宋体" w:eastAsia="宋体" w:cs="宋体"/>
          <w:bCs/>
          <w:lang w:eastAsia="zh-CN"/>
        </w:rPr>
        <w:t>试</w:t>
      </w:r>
      <w:r>
        <w:rPr>
          <w:rFonts w:hint="eastAsia" w:ascii="宋体" w:hAnsi="宋体" w:eastAsia="宋体" w:cs="宋体"/>
          <w:bCs/>
        </w:rPr>
        <w:t>验提升次数不少于二次。载荷试验时刹车应灵活，安全可靠。</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8</w:t>
      </w:r>
      <w:r>
        <w:rPr>
          <w:rFonts w:hint="eastAsia" w:ascii="宋体" w:hAnsi="宋体" w:eastAsia="宋体" w:cs="宋体"/>
          <w:bCs/>
        </w:rPr>
        <w:t>.2.3.2 最大</w:t>
      </w:r>
      <w:r>
        <w:rPr>
          <w:rFonts w:hint="eastAsia" w:ascii="宋体" w:hAnsi="宋体" w:eastAsia="宋体" w:cs="宋体"/>
          <w:bCs/>
          <w:lang w:eastAsia="zh-CN"/>
        </w:rPr>
        <w:t>钩载</w:t>
      </w:r>
      <w:r>
        <w:rPr>
          <w:rFonts w:hint="eastAsia" w:ascii="宋体" w:hAnsi="宋体" w:eastAsia="宋体" w:cs="宋体"/>
          <w:bCs/>
        </w:rPr>
        <w:t>试验时，悬停时间不少于5min。试验结束后检查井架及传动系统，不得有残余变形，所有焊缝不得有开裂和裂纹存在。</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textAlignment w:val="auto"/>
        <w:rPr>
          <w:rFonts w:cs="黑体"/>
          <w:bCs/>
        </w:rPr>
      </w:pPr>
      <w:r>
        <w:rPr>
          <w:rFonts w:hint="eastAsia" w:ascii="宋体" w:hAnsi="宋体" w:eastAsia="宋体" w:cs="宋体"/>
          <w:bCs/>
          <w:lang w:val="en-US" w:eastAsia="zh-CN"/>
        </w:rPr>
        <w:t>8</w:t>
      </w:r>
      <w:r>
        <w:rPr>
          <w:rFonts w:hint="eastAsia" w:ascii="宋体" w:hAnsi="宋体" w:eastAsia="宋体" w:cs="宋体"/>
          <w:bCs/>
        </w:rPr>
        <w:t>.2.3.3 在最大</w:t>
      </w:r>
      <w:r>
        <w:rPr>
          <w:rFonts w:hint="eastAsia" w:ascii="宋体" w:hAnsi="宋体" w:eastAsia="宋体" w:cs="宋体"/>
          <w:bCs/>
          <w:lang w:eastAsia="zh-CN"/>
        </w:rPr>
        <w:t>钩载</w:t>
      </w:r>
      <w:r>
        <w:rPr>
          <w:rFonts w:hint="eastAsia" w:ascii="宋体" w:hAnsi="宋体" w:eastAsia="宋体" w:cs="宋体"/>
          <w:bCs/>
        </w:rPr>
        <w:t>情况下，防倾翻装置应处于非报警状态。</w:t>
      </w:r>
    </w:p>
    <w:p>
      <w:pPr>
        <w:pStyle w:val="76"/>
        <w:keepNext w:val="0"/>
        <w:keepLines w:val="0"/>
        <w:pageBreakBefore w:val="0"/>
        <w:widowControl/>
        <w:kinsoku/>
        <w:wordWrap/>
        <w:overflowPunct/>
        <w:topLinePunct w:val="0"/>
        <w:autoSpaceDE/>
        <w:autoSpaceDN/>
        <w:bidi w:val="0"/>
        <w:adjustRightInd/>
        <w:snapToGrid/>
        <w:spacing w:before="156" w:after="156"/>
        <w:textAlignment w:val="auto"/>
        <w:rPr>
          <w:rFonts w:cs="黑体"/>
          <w:bCs/>
        </w:rPr>
      </w:pPr>
      <w:r>
        <w:rPr>
          <w:rFonts w:hint="eastAsia" w:cs="黑体"/>
          <w:bCs/>
          <w:lang w:val="en-US" w:eastAsia="zh-CN"/>
        </w:rPr>
        <w:t xml:space="preserve">8.3 </w:t>
      </w:r>
      <w:r>
        <w:rPr>
          <w:rFonts w:hint="eastAsia" w:cs="黑体"/>
          <w:bCs/>
        </w:rPr>
        <w:t>道路行驶试验</w:t>
      </w:r>
    </w:p>
    <w:p>
      <w:pPr>
        <w:pStyle w:val="80"/>
        <w:keepNext w:val="0"/>
        <w:keepLines w:val="0"/>
        <w:pageBreakBefore w:val="0"/>
        <w:widowControl/>
        <w:kinsoku/>
        <w:wordWrap/>
        <w:overflowPunct/>
        <w:topLinePunct w:val="0"/>
        <w:autoSpaceDE/>
        <w:autoSpaceDN/>
        <w:bidi w:val="0"/>
        <w:adjustRightInd/>
        <w:snapToGrid/>
        <w:spacing w:before="0" w:beforeLines="0" w:after="0" w:afterLines="0"/>
        <w:ind w:firstLine="420" w:firstLineChars="200"/>
        <w:textAlignment w:val="auto"/>
        <w:rPr>
          <w:rFonts w:hint="eastAsia" w:ascii="宋体" w:hAnsi="宋体" w:eastAsia="宋体" w:cs="宋体"/>
          <w:bCs/>
        </w:rPr>
      </w:pPr>
      <w:r>
        <w:rPr>
          <w:rFonts w:hint="eastAsia" w:ascii="宋体" w:hAnsi="宋体" w:eastAsia="宋体" w:cs="宋体"/>
          <w:bCs/>
        </w:rPr>
        <w:t>整机进行不小于100km的路试，各部位应运转正常，路试后各联接处应完整无松动。</w:t>
      </w:r>
    </w:p>
    <w:p>
      <w:pPr>
        <w:pStyle w:val="76"/>
        <w:spacing w:before="156" w:after="156"/>
        <w:rPr>
          <w:rFonts w:cs="黑体"/>
          <w:bCs/>
        </w:rPr>
      </w:pPr>
      <w:r>
        <w:rPr>
          <w:rFonts w:hint="eastAsia" w:cs="黑体"/>
          <w:bCs/>
          <w:lang w:val="en-US" w:eastAsia="zh-CN"/>
        </w:rPr>
        <w:t xml:space="preserve">8.4 </w:t>
      </w:r>
      <w:r>
        <w:rPr>
          <w:rFonts w:hint="eastAsia" w:cs="黑体"/>
          <w:bCs/>
        </w:rPr>
        <w:t>型式试验符合GB/T</w:t>
      </w:r>
      <w:r>
        <w:rPr>
          <w:rFonts w:hint="eastAsia" w:cs="黑体"/>
          <w:bCs/>
          <w:lang w:val="en-US" w:eastAsia="zh-CN"/>
        </w:rPr>
        <w:t xml:space="preserve"> </w:t>
      </w:r>
      <w:r>
        <w:rPr>
          <w:rFonts w:hint="eastAsia" w:cs="黑体"/>
          <w:bCs/>
        </w:rPr>
        <w:t>23505中的规定。</w:t>
      </w:r>
    </w:p>
    <w:p>
      <w:pPr>
        <w:pStyle w:val="76"/>
        <w:spacing w:before="156" w:after="156"/>
        <w:rPr>
          <w:rFonts w:cs="黑体"/>
          <w:bCs/>
        </w:rPr>
      </w:pPr>
      <w:r>
        <w:rPr>
          <w:rFonts w:hint="eastAsia" w:cs="黑体"/>
          <w:bCs/>
          <w:lang w:val="en-US" w:eastAsia="zh-CN"/>
        </w:rPr>
        <w:t xml:space="preserve">8.5 </w:t>
      </w:r>
      <w:r>
        <w:rPr>
          <w:rFonts w:hint="eastAsia" w:cs="黑体"/>
          <w:bCs/>
        </w:rPr>
        <w:t>整机工业性试验符合GB/T</w:t>
      </w:r>
      <w:r>
        <w:rPr>
          <w:rFonts w:hint="eastAsia" w:cs="黑体"/>
          <w:bCs/>
          <w:lang w:val="en-US" w:eastAsia="zh-CN"/>
        </w:rPr>
        <w:t xml:space="preserve"> </w:t>
      </w:r>
      <w:r>
        <w:rPr>
          <w:rFonts w:hint="eastAsia" w:cs="黑体"/>
          <w:bCs/>
        </w:rPr>
        <w:t>23505中的规定。</w:t>
      </w:r>
    </w:p>
    <w:p>
      <w:pPr>
        <w:pStyle w:val="76"/>
        <w:spacing w:before="156" w:after="156"/>
        <w:rPr>
          <w:rFonts w:cs="黑体"/>
          <w:bCs/>
        </w:rPr>
      </w:pPr>
      <w:r>
        <w:rPr>
          <w:rFonts w:hint="eastAsia" w:cs="黑体"/>
          <w:bCs/>
          <w:lang w:val="en-US" w:eastAsia="zh-CN"/>
        </w:rPr>
        <w:t xml:space="preserve">8.6 </w:t>
      </w:r>
      <w:r>
        <w:rPr>
          <w:rFonts w:hint="eastAsia" w:cs="黑体"/>
          <w:bCs/>
        </w:rPr>
        <w:t>出厂检验</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420" w:firstLineChars="200"/>
        <w:textAlignment w:val="auto"/>
        <w:rPr>
          <w:rFonts w:hint="eastAsia" w:ascii="宋体" w:hAnsi="宋体" w:eastAsia="宋体" w:cs="宋体"/>
          <w:bCs/>
        </w:rPr>
      </w:pPr>
      <w:r>
        <w:rPr>
          <w:rFonts w:hint="eastAsia" w:ascii="宋体" w:hAnsi="宋体" w:eastAsia="宋体" w:cs="宋体"/>
          <w:bCs/>
        </w:rPr>
        <w:t>无特殊要求时，无绷绳修井机均应进行出厂试验，试验要求、试验程序、验收准则应按SY/T</w:t>
      </w:r>
      <w:r>
        <w:rPr>
          <w:rFonts w:hint="eastAsia" w:ascii="宋体" w:hAnsi="宋体" w:eastAsia="宋体" w:cs="宋体"/>
          <w:bCs/>
          <w:lang w:val="en-US" w:eastAsia="zh-CN"/>
        </w:rPr>
        <w:t xml:space="preserve"> </w:t>
      </w:r>
      <w:r>
        <w:rPr>
          <w:rFonts w:hint="eastAsia" w:ascii="宋体" w:hAnsi="宋体" w:eastAsia="宋体" w:cs="宋体"/>
          <w:bCs/>
        </w:rPr>
        <w:t>6680的规定执行。</w:t>
      </w:r>
    </w:p>
    <w:p>
      <w:pPr>
        <w:pStyle w:val="76"/>
        <w:spacing w:before="156" w:after="156"/>
        <w:rPr>
          <w:rFonts w:cs="黑体"/>
          <w:bCs/>
        </w:rPr>
      </w:pPr>
      <w:r>
        <w:rPr>
          <w:rFonts w:hint="eastAsia" w:cs="黑体"/>
          <w:bCs/>
          <w:lang w:val="en-US" w:eastAsia="zh-CN"/>
        </w:rPr>
        <w:t xml:space="preserve">8.7 </w:t>
      </w:r>
      <w:r>
        <w:rPr>
          <w:rFonts w:hint="eastAsia" w:cs="黑体"/>
          <w:bCs/>
        </w:rPr>
        <w:t>记录</w:t>
      </w:r>
    </w:p>
    <w:p>
      <w:pPr>
        <w:pStyle w:val="80"/>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420" w:firstLineChars="200"/>
        <w:textAlignment w:val="auto"/>
        <w:rPr>
          <w:rFonts w:hint="eastAsia" w:ascii="宋体" w:hAnsi="宋体" w:eastAsia="宋体" w:cs="宋体"/>
          <w:bCs/>
        </w:rPr>
      </w:pPr>
      <w:r>
        <w:rPr>
          <w:rFonts w:hint="eastAsia" w:ascii="宋体" w:hAnsi="宋体" w:eastAsia="宋体" w:cs="宋体"/>
          <w:bCs/>
        </w:rPr>
        <w:t>无绷绳修井机的试验过程应予以记录，所有记录的管理、记录的提供和保存均应按SY/T</w:t>
      </w:r>
      <w:r>
        <w:rPr>
          <w:rFonts w:hint="eastAsia" w:ascii="宋体" w:hAnsi="宋体" w:eastAsia="宋体" w:cs="宋体"/>
          <w:bCs/>
          <w:lang w:val="en-US" w:eastAsia="zh-CN"/>
        </w:rPr>
        <w:t xml:space="preserve"> </w:t>
      </w:r>
      <w:r>
        <w:rPr>
          <w:rFonts w:hint="eastAsia" w:ascii="宋体" w:hAnsi="宋体" w:eastAsia="宋体" w:cs="宋体"/>
          <w:bCs/>
        </w:rPr>
        <w:t>6680的规定执行。</w:t>
      </w:r>
    </w:p>
    <w:p>
      <w:pPr>
        <w:pStyle w:val="79"/>
        <w:numPr>
          <w:ilvl w:val="0"/>
          <w:numId w:val="20"/>
        </w:numPr>
        <w:spacing w:before="312" w:after="312"/>
        <w:jc w:val="left"/>
        <w:outlineLvl w:val="0"/>
        <w:rPr>
          <w:rFonts w:hint="eastAsia"/>
          <w:lang w:eastAsia="zh-CN"/>
        </w:rPr>
      </w:pPr>
      <w:bookmarkStart w:id="26" w:name="_Toc17741"/>
      <w:r>
        <w:rPr>
          <w:rFonts w:hint="eastAsia"/>
          <w:lang w:eastAsia="zh-CN"/>
        </w:rPr>
        <w:t>标志、出厂文件、包装、运输和贮存</w:t>
      </w:r>
      <w:bookmarkEnd w:id="26"/>
    </w:p>
    <w:p>
      <w:pPr>
        <w:pStyle w:val="76"/>
        <w:spacing w:before="156" w:after="156"/>
        <w:rPr>
          <w:rFonts w:hint="eastAsia" w:ascii="黑体" w:hAnsi="黑体" w:eastAsia="黑体" w:cs="黑体"/>
          <w:bCs/>
          <w:szCs w:val="21"/>
        </w:rPr>
      </w:pPr>
      <w:r>
        <w:rPr>
          <w:rFonts w:hint="eastAsia" w:hAnsi="黑体" w:cs="黑体"/>
          <w:bCs/>
          <w:szCs w:val="21"/>
          <w:lang w:val="en-US" w:eastAsia="zh-CN"/>
        </w:rPr>
        <w:t xml:space="preserve">9.1 </w:t>
      </w:r>
      <w:r>
        <w:rPr>
          <w:rFonts w:hint="eastAsia" w:ascii="黑体" w:hAnsi="黑体" w:eastAsia="黑体" w:cs="黑体"/>
          <w:bCs/>
          <w:szCs w:val="21"/>
        </w:rPr>
        <w:t>无绷绳修井机标志、出厂文件、包装、运输和贮存的要求应按SY/T</w:t>
      </w:r>
      <w:r>
        <w:rPr>
          <w:rFonts w:hint="eastAsia" w:cs="黑体"/>
          <w:bCs/>
          <w:szCs w:val="21"/>
          <w:lang w:val="en-US" w:eastAsia="zh-CN"/>
        </w:rPr>
        <w:t xml:space="preserve"> </w:t>
      </w:r>
      <w:r>
        <w:rPr>
          <w:rFonts w:hint="eastAsia" w:ascii="黑体" w:hAnsi="黑体" w:eastAsia="黑体" w:cs="黑体"/>
          <w:bCs/>
          <w:szCs w:val="21"/>
        </w:rPr>
        <w:t>6680的规定执行。</w:t>
      </w:r>
    </w:p>
    <w:p>
      <w:pPr>
        <w:pStyle w:val="76"/>
        <w:spacing w:before="156" w:after="156"/>
        <w:rPr>
          <w:rFonts w:hint="eastAsia" w:ascii="黑体" w:hAnsi="黑体" w:eastAsia="黑体" w:cs="黑体"/>
          <w:bCs/>
          <w:szCs w:val="21"/>
        </w:rPr>
      </w:pPr>
      <w:r>
        <w:rPr>
          <w:rFonts w:hint="eastAsia" w:cs="黑体"/>
          <w:bCs/>
          <w:lang w:val="en-US" w:eastAsia="zh-CN"/>
        </w:rPr>
        <w:t xml:space="preserve">9.2 </w:t>
      </w:r>
      <w:r>
        <w:rPr>
          <w:rFonts w:hint="eastAsia" w:cs="黑体"/>
          <w:bCs/>
        </w:rPr>
        <w:t>机电</w:t>
      </w:r>
      <w:r>
        <w:rPr>
          <w:rFonts w:hint="eastAsia" w:ascii="黑体" w:hAnsi="黑体" w:eastAsia="黑体" w:cs="黑体"/>
          <w:bCs/>
          <w:szCs w:val="21"/>
        </w:rPr>
        <w:t>产品包装应符合GB/T 13384的规定。</w:t>
      </w:r>
    </w:p>
    <w:p>
      <w:pPr>
        <w:pStyle w:val="76"/>
        <w:spacing w:before="156" w:after="156"/>
        <w:rPr>
          <w:rFonts w:ascii="黑体" w:hAnsi="黑体" w:eastAsia="黑体" w:cs="黑体"/>
          <w:bCs/>
          <w:szCs w:val="21"/>
        </w:rPr>
      </w:pPr>
      <w:r>
        <w:rPr>
          <w:rFonts w:hint="eastAsia" w:cs="黑体"/>
          <w:bCs/>
          <w:lang w:val="en-US" w:eastAsia="zh-CN"/>
        </w:rPr>
        <w:t xml:space="preserve">9.3 </w:t>
      </w:r>
      <w:r>
        <w:rPr>
          <w:rFonts w:hint="eastAsia" w:cs="黑体"/>
          <w:bCs/>
        </w:rPr>
        <w:t>包装</w:t>
      </w:r>
      <w:r>
        <w:rPr>
          <w:rFonts w:hint="eastAsia" w:ascii="黑体" w:hAnsi="黑体" w:eastAsia="黑体" w:cs="黑体"/>
          <w:bCs/>
          <w:szCs w:val="21"/>
        </w:rPr>
        <w:t>储运图示标志应符合GB/T 191的规定。</w:t>
      </w:r>
    </w:p>
    <w:p>
      <w:pPr>
        <w:pStyle w:val="79"/>
        <w:numPr>
          <w:ilvl w:val="0"/>
          <w:numId w:val="20"/>
        </w:numPr>
        <w:spacing w:before="312" w:after="312"/>
        <w:jc w:val="left"/>
        <w:outlineLvl w:val="0"/>
        <w:rPr>
          <w:rFonts w:hint="eastAsia"/>
          <w:lang w:eastAsia="zh-CN"/>
        </w:rPr>
      </w:pPr>
      <w:bookmarkStart w:id="27" w:name="_Toc14601"/>
      <w:r>
        <w:rPr>
          <w:rFonts w:hint="eastAsia"/>
          <w:lang w:eastAsia="zh-CN"/>
        </w:rPr>
        <w:t>使用与维护要求</w:t>
      </w:r>
      <w:bookmarkEnd w:id="27"/>
    </w:p>
    <w:p>
      <w:pPr>
        <w:pStyle w:val="76"/>
        <w:spacing w:before="156" w:after="156"/>
        <w:rPr>
          <w:rFonts w:cs="黑体"/>
        </w:rPr>
      </w:pPr>
      <w:r>
        <w:rPr>
          <w:rFonts w:hint="eastAsia" w:cs="黑体"/>
          <w:lang w:val="en-US" w:eastAsia="zh-CN"/>
        </w:rPr>
        <w:t xml:space="preserve">10.1 </w:t>
      </w:r>
      <w:r>
        <w:rPr>
          <w:rFonts w:hint="eastAsia" w:cs="黑体"/>
        </w:rPr>
        <w:t>使用要求</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rPr>
      </w:pPr>
      <w:r>
        <w:rPr>
          <w:rFonts w:hint="eastAsia" w:ascii="宋体" w:hAnsi="宋体" w:eastAsia="宋体" w:cs="宋体"/>
          <w:lang w:val="en-US" w:eastAsia="zh-CN"/>
        </w:rPr>
        <w:t xml:space="preserve">10.1.1 </w:t>
      </w:r>
      <w:r>
        <w:rPr>
          <w:rFonts w:hint="eastAsia" w:ascii="宋体" w:hAnsi="宋体" w:eastAsia="宋体" w:cs="宋体"/>
        </w:rPr>
        <w:t>无绷绳修井机作业井场基础地面应坚实、平整，井架及千斤基础地基承载能力不小于0.39MPa。</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bCs/>
        </w:rPr>
      </w:pPr>
      <w:r>
        <w:rPr>
          <w:rFonts w:hint="eastAsia" w:ascii="宋体" w:hAnsi="宋体" w:eastAsia="宋体" w:cs="宋体"/>
          <w:bCs/>
          <w:lang w:val="en-US" w:eastAsia="zh-CN"/>
        </w:rPr>
        <w:t xml:space="preserve">10.1.2 </w:t>
      </w:r>
      <w:r>
        <w:rPr>
          <w:rFonts w:hint="eastAsia" w:ascii="宋体" w:hAnsi="宋体" w:eastAsia="宋体" w:cs="宋体"/>
          <w:bCs/>
        </w:rPr>
        <w:t>风速大于16.5m/s井架不允许进行起升作业。风速大于17.1m/s时，应提前将井架收回落在前支架上。</w:t>
      </w:r>
    </w:p>
    <w:p>
      <w:pPr>
        <w:pStyle w:val="80"/>
        <w:keepNext w:val="0"/>
        <w:keepLines w:val="0"/>
        <w:pageBreakBefore w:val="0"/>
        <w:widowControl/>
        <w:kinsoku/>
        <w:wordWrap/>
        <w:overflowPunct/>
        <w:topLinePunct w:val="0"/>
        <w:autoSpaceDE/>
        <w:autoSpaceDN/>
        <w:bidi w:val="0"/>
        <w:adjustRightInd/>
        <w:snapToGrid/>
        <w:spacing w:before="0" w:beforeLines="0" w:after="0" w:afterLines="0"/>
        <w:ind w:left="0"/>
        <w:textAlignment w:val="auto"/>
        <w:rPr>
          <w:rFonts w:hint="eastAsia" w:ascii="宋体" w:hAnsi="宋体" w:eastAsia="宋体" w:cs="宋体"/>
          <w:bCs/>
        </w:rPr>
      </w:pPr>
      <w:r>
        <w:rPr>
          <w:rFonts w:hint="eastAsia" w:ascii="宋体" w:hAnsi="宋体" w:eastAsia="宋体" w:cs="宋体"/>
          <w:bCs/>
          <w:lang w:val="en-US" w:eastAsia="zh-CN"/>
        </w:rPr>
        <w:t xml:space="preserve">10.1.3 </w:t>
      </w:r>
      <w:r>
        <w:rPr>
          <w:rFonts w:hint="eastAsia" w:ascii="宋体" w:hAnsi="宋体" w:eastAsia="宋体" w:cs="宋体"/>
          <w:bCs/>
        </w:rPr>
        <w:t>整机调平、解卡作业前或提升载荷超过额定载荷50%的特定情况，应确认防倾翻装置处于正常工作状态。</w:t>
      </w:r>
    </w:p>
    <w:p>
      <w:pPr>
        <w:pStyle w:val="80"/>
        <w:keepNext w:val="0"/>
        <w:keepLines w:val="0"/>
        <w:pageBreakBefore w:val="0"/>
        <w:widowControl/>
        <w:kinsoku/>
        <w:wordWrap/>
        <w:overflowPunct/>
        <w:topLinePunct w:val="0"/>
        <w:autoSpaceDE/>
        <w:autoSpaceDN/>
        <w:bidi w:val="0"/>
        <w:adjustRightInd/>
        <w:snapToGrid/>
        <w:spacing w:before="0" w:beforeLines="0" w:after="0" w:afterLines="0"/>
        <w:ind w:left="0"/>
        <w:textAlignment w:val="auto"/>
        <w:rPr>
          <w:rFonts w:hint="eastAsia" w:ascii="宋体" w:hAnsi="宋体" w:eastAsia="宋体" w:cs="宋体"/>
        </w:rPr>
      </w:pPr>
      <w:r>
        <w:rPr>
          <w:rFonts w:hint="eastAsia" w:ascii="宋体" w:hAnsi="宋体" w:eastAsia="宋体" w:cs="宋体"/>
          <w:lang w:val="en-US" w:eastAsia="zh-CN"/>
        </w:rPr>
        <w:t xml:space="preserve">10.1.4 </w:t>
      </w:r>
      <w:r>
        <w:rPr>
          <w:rFonts w:hint="eastAsia" w:ascii="宋体" w:hAnsi="宋体" w:eastAsia="宋体" w:cs="宋体"/>
        </w:rPr>
        <w:t>井架起升应符合SY/T</w:t>
      </w:r>
      <w:r>
        <w:rPr>
          <w:rFonts w:hint="eastAsia" w:ascii="宋体" w:hAnsi="宋体" w:eastAsia="宋体" w:cs="宋体"/>
          <w:lang w:val="en-US" w:eastAsia="zh-CN"/>
        </w:rPr>
        <w:t xml:space="preserve"> </w:t>
      </w:r>
      <w:r>
        <w:rPr>
          <w:rFonts w:hint="eastAsia" w:ascii="宋体" w:hAnsi="宋体" w:eastAsia="宋体" w:cs="宋体"/>
        </w:rPr>
        <w:t>6117的有关规定。井架起升到位后，调整</w:t>
      </w:r>
      <w:r>
        <w:rPr>
          <w:rFonts w:hint="eastAsia" w:ascii="宋体" w:hAnsi="宋体" w:eastAsia="宋体" w:cs="宋体"/>
          <w:lang w:eastAsia="zh-CN"/>
        </w:rPr>
        <w:t>主承载</w:t>
      </w:r>
      <w:r>
        <w:rPr>
          <w:rFonts w:hint="eastAsia" w:ascii="宋体" w:hAnsi="宋体" w:eastAsia="宋体" w:cs="宋体"/>
        </w:rPr>
        <w:t>绷绳及缓冲装置达到正常工作状态。</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rPr>
      </w:pPr>
      <w:r>
        <w:rPr>
          <w:rFonts w:hint="eastAsia" w:ascii="宋体" w:hAnsi="宋体" w:eastAsia="宋体" w:cs="宋体"/>
          <w:lang w:val="en-US" w:eastAsia="zh-CN"/>
        </w:rPr>
        <w:t xml:space="preserve">10.1.5 </w:t>
      </w:r>
      <w:r>
        <w:rPr>
          <w:rFonts w:hint="eastAsia" w:ascii="宋体" w:hAnsi="宋体" w:eastAsia="宋体" w:cs="宋体"/>
        </w:rPr>
        <w:t>解卡作业前应确认</w:t>
      </w:r>
      <w:r>
        <w:rPr>
          <w:rFonts w:hint="eastAsia" w:ascii="宋体" w:hAnsi="宋体" w:eastAsia="宋体" w:cs="宋体"/>
          <w:lang w:eastAsia="zh-CN"/>
        </w:rPr>
        <w:t>主承载</w:t>
      </w:r>
      <w:r>
        <w:rPr>
          <w:rFonts w:hint="eastAsia" w:ascii="宋体" w:hAnsi="宋体" w:eastAsia="宋体" w:cs="宋体"/>
        </w:rPr>
        <w:t>绷绳及缓冲装置处于正常工作状态。</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rPr>
      </w:pPr>
      <w:r>
        <w:rPr>
          <w:rFonts w:hint="eastAsia" w:ascii="宋体" w:hAnsi="宋体" w:eastAsia="宋体" w:cs="宋体"/>
          <w:lang w:val="en-US" w:eastAsia="zh-CN"/>
        </w:rPr>
        <w:t>10.1.6</w:t>
      </w:r>
      <w:r>
        <w:rPr>
          <w:rFonts w:hint="eastAsia" w:ascii="宋体" w:hAnsi="宋体" w:eastAsia="宋体" w:cs="宋体"/>
        </w:rPr>
        <w:t>作业载荷超过额定钩载时，需要安装风载绷绳方可进行解卡作业。</w:t>
      </w:r>
    </w:p>
    <w:p>
      <w:pPr>
        <w:pStyle w:val="80"/>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rPr>
      </w:pPr>
      <w:r>
        <w:rPr>
          <w:rFonts w:hint="eastAsia" w:ascii="宋体" w:hAnsi="宋体" w:eastAsia="宋体" w:cs="宋体"/>
          <w:lang w:val="en-US" w:eastAsia="zh-CN"/>
        </w:rPr>
        <w:t xml:space="preserve">10.1.7 </w:t>
      </w:r>
      <w:r>
        <w:rPr>
          <w:rFonts w:hint="eastAsia" w:ascii="宋体" w:hAnsi="宋体" w:eastAsia="宋体" w:cs="宋体"/>
        </w:rPr>
        <w:t>无绷绳修井机其他使用要求应符合SY/T</w:t>
      </w:r>
      <w:r>
        <w:rPr>
          <w:rFonts w:hint="eastAsia" w:ascii="宋体" w:hAnsi="宋体" w:eastAsia="宋体" w:cs="宋体"/>
          <w:lang w:val="en-US" w:eastAsia="zh-CN"/>
        </w:rPr>
        <w:t xml:space="preserve"> </w:t>
      </w:r>
      <w:r>
        <w:rPr>
          <w:rFonts w:hint="eastAsia" w:ascii="宋体" w:hAnsi="宋体" w:eastAsia="宋体" w:cs="宋体"/>
        </w:rPr>
        <w:t>6117的有关规定。</w:t>
      </w:r>
    </w:p>
    <w:p>
      <w:pPr>
        <w:pStyle w:val="76"/>
        <w:spacing w:before="156" w:after="156"/>
        <w:rPr>
          <w:bCs/>
        </w:rPr>
      </w:pPr>
      <w:r>
        <w:rPr>
          <w:rFonts w:hint="eastAsia" w:cs="黑体"/>
          <w:lang w:val="en-US" w:eastAsia="zh-CN"/>
        </w:rPr>
        <w:t xml:space="preserve">10.2 </w:t>
      </w:r>
      <w:r>
        <w:rPr>
          <w:rFonts w:hint="eastAsia" w:cs="黑体"/>
        </w:rPr>
        <w:t>维护要求应符合SY/T</w:t>
      </w:r>
      <w:r>
        <w:rPr>
          <w:rFonts w:hint="eastAsia" w:cs="黑体"/>
          <w:lang w:val="en-US" w:eastAsia="zh-CN"/>
        </w:rPr>
        <w:t xml:space="preserve"> </w:t>
      </w:r>
      <w:r>
        <w:rPr>
          <w:rFonts w:hint="eastAsia" w:cs="黑体"/>
        </w:rPr>
        <w:t xml:space="preserve">6117的有关规定。   </w:t>
      </w:r>
    </w:p>
    <w:p>
      <w:pPr>
        <w:rPr>
          <w:rFonts w:hint="default" w:eastAsia="宋体"/>
          <w:strike/>
          <w:dstrike w:val="0"/>
          <w:lang w:val="en-US" w:eastAsia="zh-CN"/>
        </w:rPr>
      </w:pPr>
      <w:r>
        <w:rPr>
          <w:rFonts w:hint="eastAsia"/>
          <w:strike w:val="0"/>
          <w:dstrike w:val="0"/>
          <w:lang w:val="en-US" w:eastAsia="zh-CN"/>
        </w:rPr>
        <w:t xml:space="preserve">                      </w:t>
      </w:r>
      <w:r>
        <w:rPr>
          <w:rFonts w:hint="eastAsia"/>
          <w:strike/>
          <w:dstrike w:val="0"/>
          <w:lang w:val="en-US" w:eastAsia="zh-CN"/>
        </w:rPr>
        <w:t xml:space="preserve">                                   </w:t>
      </w:r>
    </w:p>
    <w:p>
      <w:pPr>
        <w:pStyle w:val="76"/>
        <w:widowControl w:val="0"/>
        <w:tabs>
          <w:tab w:val="left" w:pos="0"/>
          <w:tab w:val="left" w:pos="567"/>
        </w:tabs>
        <w:spacing w:before="93" w:beforeLines="30" w:after="93" w:afterLines="30"/>
        <w:jc w:val="both"/>
        <w:outlineLvl w:val="9"/>
        <w:rPr>
          <w:kern w:val="2"/>
          <w:szCs w:val="24"/>
        </w:rPr>
      </w:pPr>
    </w:p>
    <w:p>
      <w:pPr>
        <w:tabs>
          <w:tab w:val="left" w:pos="3390"/>
        </w:tabs>
        <w:spacing w:line="276" w:lineRule="auto"/>
        <w:ind w:firstLine="420" w:firstLineChars="200"/>
      </w:pPr>
    </w:p>
    <w:bookmarkEnd w:id="12"/>
    <w:p>
      <w:pPr>
        <w:pStyle w:val="26"/>
        <w:ind w:firstLine="0" w:firstLineChars="0"/>
        <w:rPr>
          <w:rFonts w:hAnsi="宋体" w:cs="黑体"/>
          <w:szCs w:val="21"/>
        </w:rPr>
      </w:pPr>
    </w:p>
    <w:sectPr>
      <w:footerReference r:id="rId12" w:type="default"/>
      <w:headerReference r:id="rId11" w:type="even"/>
      <w:pgSz w:w="11906" w:h="16838"/>
      <w:pgMar w:top="1440" w:right="1800" w:bottom="1440" w:left="1800" w:header="1418" w:footer="1134" w:gutter="0"/>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MS Mincho">
    <w:panose1 w:val="02020609040205080304"/>
    <w:charset w:val="80"/>
    <w:family w:val="roma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fldChar w:fldCharType="begin"/>
    </w:r>
    <w:r>
      <w:instrText xml:space="preserve">PAGE   \* MERGEFORMAT</w:instrText>
    </w:r>
    <w:r>
      <w:fldChar w:fldCharType="separate"/>
    </w:r>
    <w:r>
      <w:rPr>
        <w:lang w:val="zh-CN"/>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jc w:val="center"/>
                          </w:pPr>
                          <w:r>
                            <w:fldChar w:fldCharType="begin"/>
                          </w:r>
                          <w:r>
                            <w:instrText xml:space="preserve">PAGE   \* MERGEFORMAT</w:instrText>
                          </w:r>
                          <w:r>
                            <w:fldChar w:fldCharType="separate"/>
                          </w:r>
                          <w:r>
                            <w:rPr>
                              <w:lang w:val="zh-CN"/>
                            </w:rP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0"/>
                      <w:jc w:val="center"/>
                    </w:pPr>
                    <w:r>
                      <w:fldChar w:fldCharType="begin"/>
                    </w:r>
                    <w:r>
                      <w:instrText xml:space="preserve">PAGE   \* MERGEFORMAT</w:instrText>
                    </w:r>
                    <w:r>
                      <w:fldChar w:fldCharType="separate"/>
                    </w:r>
                    <w:r>
                      <w:rPr>
                        <w:lang w:val="zh-CN"/>
                      </w:rP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jc w:val="center"/>
                          </w:pPr>
                          <w:r>
                            <w:fldChar w:fldCharType="begin"/>
                          </w:r>
                          <w:r>
                            <w:instrText xml:space="preserve">PAGE   \* MERGEFORMAT</w:instrText>
                          </w:r>
                          <w:r>
                            <w:fldChar w:fldCharType="separate"/>
                          </w:r>
                          <w:r>
                            <w:rPr>
                              <w:lang w:val="zh-CN"/>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0"/>
                      <w:jc w:val="center"/>
                    </w:pPr>
                    <w:r>
                      <w:fldChar w:fldCharType="begin"/>
                    </w:r>
                    <w:r>
                      <w:instrText xml:space="preserve">PAGE   \* MERGEFORMAT</w:instrText>
                    </w:r>
                    <w:r>
                      <w:fldChar w:fldCharType="separate"/>
                    </w:r>
                    <w:r>
                      <w:rPr>
                        <w:lang w:val="zh-CN"/>
                      </w:rP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92"/>
      <w:suff w:val="nothing"/>
      <w:lvlText w:val="注%1："/>
      <w:lvlJc w:val="left"/>
      <w:pPr>
        <w:ind w:left="953" w:hanging="448"/>
      </w:pPr>
      <w:rPr>
        <w:rFonts w:hint="eastAsia" w:ascii="黑体" w:eastAsia="黑体"/>
        <w:b w:val="0"/>
        <w:i w:val="0"/>
        <w:sz w:val="18"/>
        <w:lang w:val="en-US"/>
      </w:rPr>
    </w:lvl>
    <w:lvl w:ilvl="1" w:tentative="0">
      <w:start w:val="1"/>
      <w:numFmt w:val="lowerLetter"/>
      <w:lvlText w:val="%2)"/>
      <w:lvlJc w:val="left"/>
      <w:pPr>
        <w:tabs>
          <w:tab w:val="left" w:pos="142"/>
        </w:tabs>
        <w:ind w:left="1134" w:hanging="629"/>
      </w:pPr>
      <w:rPr>
        <w:rFonts w:hint="eastAsia"/>
      </w:rPr>
    </w:lvl>
    <w:lvl w:ilvl="2" w:tentative="0">
      <w:start w:val="1"/>
      <w:numFmt w:val="lowerRoman"/>
      <w:lvlText w:val="%3."/>
      <w:lvlJc w:val="right"/>
      <w:pPr>
        <w:tabs>
          <w:tab w:val="left" w:pos="142"/>
        </w:tabs>
        <w:ind w:left="1134" w:hanging="629"/>
      </w:pPr>
      <w:rPr>
        <w:rFonts w:hint="eastAsia"/>
      </w:rPr>
    </w:lvl>
    <w:lvl w:ilvl="3" w:tentative="0">
      <w:start w:val="1"/>
      <w:numFmt w:val="decimal"/>
      <w:lvlText w:val="%4."/>
      <w:lvlJc w:val="left"/>
      <w:pPr>
        <w:tabs>
          <w:tab w:val="left" w:pos="142"/>
        </w:tabs>
        <w:ind w:left="1134" w:hanging="629"/>
      </w:pPr>
      <w:rPr>
        <w:rFonts w:hint="eastAsia"/>
      </w:rPr>
    </w:lvl>
    <w:lvl w:ilvl="4" w:tentative="0">
      <w:start w:val="1"/>
      <w:numFmt w:val="lowerLetter"/>
      <w:lvlText w:val="%5)"/>
      <w:lvlJc w:val="left"/>
      <w:pPr>
        <w:tabs>
          <w:tab w:val="left" w:pos="142"/>
        </w:tabs>
        <w:ind w:left="1134" w:hanging="629"/>
      </w:pPr>
      <w:rPr>
        <w:rFonts w:hint="eastAsia"/>
      </w:rPr>
    </w:lvl>
    <w:lvl w:ilvl="5" w:tentative="0">
      <w:start w:val="1"/>
      <w:numFmt w:val="lowerRoman"/>
      <w:lvlText w:val="%6."/>
      <w:lvlJc w:val="right"/>
      <w:pPr>
        <w:tabs>
          <w:tab w:val="left" w:pos="142"/>
        </w:tabs>
        <w:ind w:left="1134" w:hanging="629"/>
      </w:pPr>
      <w:rPr>
        <w:rFonts w:hint="eastAsia"/>
      </w:rPr>
    </w:lvl>
    <w:lvl w:ilvl="6" w:tentative="0">
      <w:start w:val="1"/>
      <w:numFmt w:val="decimal"/>
      <w:lvlText w:val="%7."/>
      <w:lvlJc w:val="left"/>
      <w:pPr>
        <w:tabs>
          <w:tab w:val="left" w:pos="142"/>
        </w:tabs>
        <w:ind w:left="1134" w:hanging="629"/>
      </w:pPr>
      <w:rPr>
        <w:rFonts w:hint="eastAsia"/>
      </w:rPr>
    </w:lvl>
    <w:lvl w:ilvl="7" w:tentative="0">
      <w:start w:val="1"/>
      <w:numFmt w:val="lowerLetter"/>
      <w:lvlText w:val="%8)"/>
      <w:lvlJc w:val="left"/>
      <w:pPr>
        <w:tabs>
          <w:tab w:val="left" w:pos="142"/>
        </w:tabs>
        <w:ind w:left="1134" w:hanging="629"/>
      </w:pPr>
      <w:rPr>
        <w:rFonts w:hint="eastAsia"/>
      </w:rPr>
    </w:lvl>
    <w:lvl w:ilvl="8" w:tentative="0">
      <w:start w:val="1"/>
      <w:numFmt w:val="lowerRoman"/>
      <w:lvlText w:val="%9."/>
      <w:lvlJc w:val="right"/>
      <w:pPr>
        <w:tabs>
          <w:tab w:val="left" w:pos="142"/>
        </w:tabs>
        <w:ind w:left="1134" w:hanging="629"/>
      </w:pPr>
      <w:rPr>
        <w:rFonts w:hint="eastAsia"/>
      </w:rPr>
    </w:lvl>
  </w:abstractNum>
  <w:abstractNum w:abstractNumId="1">
    <w:nsid w:val="093C6778"/>
    <w:multiLevelType w:val="multilevel"/>
    <w:tmpl w:val="093C6778"/>
    <w:lvl w:ilvl="0" w:tentative="0">
      <w:start w:val="1"/>
      <w:numFmt w:val="decimal"/>
      <w:pStyle w:val="15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99B33D3"/>
    <w:multiLevelType w:val="multilevel"/>
    <w:tmpl w:val="099B33D3"/>
    <w:lvl w:ilvl="0" w:tentative="0">
      <w:start w:val="1"/>
      <w:numFmt w:val="decimal"/>
      <w:pStyle w:val="61"/>
      <w:suff w:val="space"/>
      <w:lvlText w:val="%1"/>
      <w:lvlJc w:val="left"/>
      <w:pPr>
        <w:ind w:left="425" w:hanging="425"/>
      </w:pPr>
      <w:rPr>
        <w:rFonts w:hint="eastAsia"/>
      </w:rPr>
    </w:lvl>
    <w:lvl w:ilvl="1" w:tentative="0">
      <w:start w:val="1"/>
      <w:numFmt w:val="decimal"/>
      <w:pStyle w:val="62"/>
      <w:suff w:val="space"/>
      <w:lvlText w:val="%1.%2"/>
      <w:lvlJc w:val="left"/>
      <w:pPr>
        <w:ind w:left="992" w:hanging="992"/>
      </w:pPr>
      <w:rPr>
        <w:rFonts w:hint="eastAsia"/>
      </w:rPr>
    </w:lvl>
    <w:lvl w:ilvl="2" w:tentative="0">
      <w:start w:val="1"/>
      <w:numFmt w:val="decimal"/>
      <w:pStyle w:val="63"/>
      <w:suff w:val="space"/>
      <w:lvlText w:val="%1.%2.%3"/>
      <w:lvlJc w:val="left"/>
      <w:pPr>
        <w:ind w:left="2400" w:hanging="2400"/>
      </w:pPr>
      <w:rPr>
        <w:rFonts w:hint="eastAsia"/>
      </w:rPr>
    </w:lvl>
    <w:lvl w:ilvl="3" w:tentative="0">
      <w:start w:val="1"/>
      <w:numFmt w:val="decimal"/>
      <w:lvlText w:val="%1.%2.%3.%4"/>
      <w:lvlJc w:val="left"/>
      <w:pPr>
        <w:tabs>
          <w:tab w:val="left" w:pos="4156"/>
        </w:tabs>
        <w:ind w:left="1984" w:hanging="708"/>
      </w:pPr>
      <w:rPr>
        <w:rFonts w:hint="eastAsia"/>
      </w:rPr>
    </w:lvl>
    <w:lvl w:ilvl="4" w:tentative="0">
      <w:start w:val="1"/>
      <w:numFmt w:val="decimal"/>
      <w:lvlText w:val="%1.%2.%3.%4.%5"/>
      <w:lvlJc w:val="left"/>
      <w:pPr>
        <w:tabs>
          <w:tab w:val="left" w:pos="5301"/>
        </w:tabs>
        <w:ind w:left="2551" w:hanging="850"/>
      </w:pPr>
      <w:rPr>
        <w:rFonts w:hint="eastAsia"/>
      </w:rPr>
    </w:lvl>
    <w:lvl w:ilvl="5" w:tentative="0">
      <w:start w:val="1"/>
      <w:numFmt w:val="decimal"/>
      <w:lvlText w:val="%1.%2.%3.%4.%5.%6"/>
      <w:lvlJc w:val="left"/>
      <w:pPr>
        <w:tabs>
          <w:tab w:val="left" w:pos="6446"/>
        </w:tabs>
        <w:ind w:left="3260" w:hanging="1134"/>
      </w:pPr>
      <w:rPr>
        <w:rFonts w:hint="eastAsia"/>
      </w:rPr>
    </w:lvl>
    <w:lvl w:ilvl="6" w:tentative="0">
      <w:start w:val="1"/>
      <w:numFmt w:val="decimal"/>
      <w:lvlText w:val="%1.%2.%3.%4.%5.%6.%7"/>
      <w:lvlJc w:val="left"/>
      <w:pPr>
        <w:tabs>
          <w:tab w:val="left" w:pos="7591"/>
        </w:tabs>
        <w:ind w:left="3827" w:hanging="1276"/>
      </w:pPr>
      <w:rPr>
        <w:rFonts w:hint="eastAsia"/>
      </w:rPr>
    </w:lvl>
    <w:lvl w:ilvl="7" w:tentative="0">
      <w:start w:val="1"/>
      <w:numFmt w:val="decimal"/>
      <w:lvlText w:val="%1.%2.%3.%4.%5.%6.%7.%8"/>
      <w:lvlJc w:val="left"/>
      <w:pPr>
        <w:tabs>
          <w:tab w:val="left" w:pos="8736"/>
        </w:tabs>
        <w:ind w:left="4394" w:hanging="1418"/>
      </w:pPr>
      <w:rPr>
        <w:rFonts w:hint="eastAsia"/>
      </w:rPr>
    </w:lvl>
    <w:lvl w:ilvl="8" w:tentative="0">
      <w:start w:val="1"/>
      <w:numFmt w:val="decimal"/>
      <w:lvlText w:val="%1.%2.%3.%4.%5.%6.%7.%8.%9"/>
      <w:lvlJc w:val="left"/>
      <w:pPr>
        <w:tabs>
          <w:tab w:val="left" w:pos="9522"/>
        </w:tabs>
        <w:ind w:left="5102" w:hanging="1700"/>
      </w:pPr>
      <w:rPr>
        <w:rFonts w:hint="eastAsia"/>
      </w:rPr>
    </w:lvl>
  </w:abstractNum>
  <w:abstractNum w:abstractNumId="3">
    <w:nsid w:val="0AE367E9"/>
    <w:multiLevelType w:val="multilevel"/>
    <w:tmpl w:val="0AE367E9"/>
    <w:lvl w:ilvl="0" w:tentative="0">
      <w:start w:val="1"/>
      <w:numFmt w:val="none"/>
      <w:pStyle w:val="86"/>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5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5941120"/>
    <w:multiLevelType w:val="multilevel"/>
    <w:tmpl w:val="15941120"/>
    <w:lvl w:ilvl="0" w:tentative="0">
      <w:start w:val="1"/>
      <w:numFmt w:val="upperLetter"/>
      <w:pStyle w:val="53"/>
      <w:lvlText w:val="附录%1 "/>
      <w:lvlJc w:val="left"/>
      <w:pPr>
        <w:tabs>
          <w:tab w:val="left" w:pos="907"/>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DBF583A"/>
    <w:multiLevelType w:val="multilevel"/>
    <w:tmpl w:val="1DBF583A"/>
    <w:lvl w:ilvl="0" w:tentative="0">
      <w:start w:val="1"/>
      <w:numFmt w:val="decimal"/>
      <w:pStyle w:val="99"/>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A8F7113"/>
    <w:multiLevelType w:val="multilevel"/>
    <w:tmpl w:val="2A8F7113"/>
    <w:lvl w:ilvl="0" w:tentative="0">
      <w:start w:val="1"/>
      <w:numFmt w:val="upperLetter"/>
      <w:pStyle w:val="132"/>
      <w:suff w:val="space"/>
      <w:lvlText w:val="%1"/>
      <w:lvlJc w:val="left"/>
      <w:pPr>
        <w:ind w:left="623" w:hanging="425"/>
      </w:pPr>
      <w:rPr>
        <w:rFonts w:hint="eastAsia"/>
      </w:rPr>
    </w:lvl>
    <w:lvl w:ilvl="1" w:tentative="0">
      <w:start w:val="1"/>
      <w:numFmt w:val="decimal"/>
      <w:pStyle w:val="13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82"/>
      <w:suff w:val="nothing"/>
      <w:lvlText w:val="%1——"/>
      <w:lvlJc w:val="left"/>
      <w:pPr>
        <w:ind w:left="833" w:hanging="408"/>
      </w:pPr>
      <w:rPr>
        <w:rFonts w:hint="eastAsia"/>
      </w:rPr>
    </w:lvl>
    <w:lvl w:ilvl="1" w:tentative="0">
      <w:start w:val="1"/>
      <w:numFmt w:val="bullet"/>
      <w:pStyle w:val="83"/>
      <w:lvlText w:val=""/>
      <w:lvlJc w:val="left"/>
      <w:pPr>
        <w:tabs>
          <w:tab w:val="left" w:pos="760"/>
        </w:tabs>
        <w:ind w:left="1264" w:hanging="413"/>
      </w:pPr>
      <w:rPr>
        <w:rFonts w:hint="default" w:ascii="Symbol" w:hAnsi="Symbol"/>
        <w:color w:val="auto"/>
      </w:rPr>
    </w:lvl>
    <w:lvl w:ilvl="2" w:tentative="0">
      <w:start w:val="1"/>
      <w:numFmt w:val="bullet"/>
      <w:pStyle w:val="9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pStyle w:val="130"/>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93"/>
      <w:lvlText w:val="%1)"/>
      <w:lvlJc w:val="left"/>
      <w:pPr>
        <w:tabs>
          <w:tab w:val="left" w:pos="840"/>
        </w:tabs>
        <w:ind w:left="839" w:hanging="419"/>
      </w:pPr>
      <w:rPr>
        <w:rFonts w:hint="eastAsia" w:ascii="宋体" w:eastAsia="宋体"/>
        <w:b w:val="0"/>
        <w:i w:val="0"/>
        <w:sz w:val="21"/>
        <w:szCs w:val="21"/>
      </w:rPr>
    </w:lvl>
    <w:lvl w:ilvl="1" w:tentative="0">
      <w:start w:val="1"/>
      <w:numFmt w:val="decimal"/>
      <w:pStyle w:val="88"/>
      <w:lvlText w:val="%2)"/>
      <w:lvlJc w:val="left"/>
      <w:pPr>
        <w:tabs>
          <w:tab w:val="left" w:pos="1260"/>
        </w:tabs>
        <w:ind w:left="1259" w:hanging="419"/>
      </w:pPr>
      <w:rPr>
        <w:rFonts w:hint="eastAsia"/>
      </w:rPr>
    </w:lvl>
    <w:lvl w:ilvl="2" w:tentative="0">
      <w:start w:val="1"/>
      <w:numFmt w:val="decimal"/>
      <w:pStyle w:val="95"/>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99A69C6"/>
    <w:multiLevelType w:val="multilevel"/>
    <w:tmpl w:val="499A69C6"/>
    <w:lvl w:ilvl="0" w:tentative="0">
      <w:start w:val="1"/>
      <w:numFmt w:val="decimal"/>
      <w:pStyle w:val="51"/>
      <w:lvlText w:val="[%1] "/>
      <w:lvlJc w:val="left"/>
      <w:pPr>
        <w:tabs>
          <w:tab w:val="left" w:pos="567"/>
        </w:tabs>
        <w:ind w:left="567" w:hanging="567"/>
      </w:pPr>
      <w:rPr>
        <w:rFonts w:hint="eastAsia"/>
      </w:rPr>
    </w:lvl>
    <w:lvl w:ilvl="1" w:tentative="0">
      <w:start w:val="1"/>
      <w:numFmt w:val="decimal"/>
      <w:suff w:val="space"/>
      <w:lvlText w:val="%1.%2."/>
      <w:lvlJc w:val="left"/>
      <w:pPr>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4B733A5F"/>
    <w:multiLevelType w:val="multilevel"/>
    <w:tmpl w:val="4B733A5F"/>
    <w:lvl w:ilvl="0" w:tentative="0">
      <w:start w:val="1"/>
      <w:numFmt w:val="decimal"/>
      <w:pStyle w:val="9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tentative="0">
      <w:start w:val="1"/>
      <w:numFmt w:val="decimal"/>
      <w:pStyle w:val="16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120"/>
      <w:lvlText w:val="%1"/>
      <w:lvlJc w:val="left"/>
      <w:pPr>
        <w:tabs>
          <w:tab w:val="left" w:pos="0"/>
        </w:tabs>
        <w:ind w:left="0" w:hanging="425"/>
      </w:pPr>
      <w:rPr>
        <w:rFonts w:hint="eastAsia"/>
      </w:rPr>
    </w:lvl>
    <w:lvl w:ilvl="1" w:tentative="0">
      <w:start w:val="1"/>
      <w:numFmt w:val="decimal"/>
      <w:pStyle w:val="12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6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11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3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34"/>
      <w:suff w:val="nothing"/>
      <w:lvlText w:val="%1.%2.%3　"/>
      <w:lvlJc w:val="left"/>
      <w:pPr>
        <w:ind w:left="0" w:firstLine="0"/>
      </w:pPr>
      <w:rPr>
        <w:rFonts w:hint="eastAsia" w:ascii="黑体" w:hAnsi="Times New Roman" w:eastAsia="黑体"/>
        <w:b w:val="0"/>
        <w:i w:val="0"/>
        <w:sz w:val="21"/>
      </w:rPr>
    </w:lvl>
    <w:lvl w:ilvl="3" w:tentative="0">
      <w:start w:val="1"/>
      <w:numFmt w:val="decimal"/>
      <w:pStyle w:val="122"/>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127"/>
      <w:suff w:val="nothing"/>
      <w:lvlText w:val="%1.%2.%3.%4.%5.%6　"/>
      <w:lvlJc w:val="left"/>
      <w:pPr>
        <w:ind w:left="0" w:firstLine="0"/>
      </w:pPr>
      <w:rPr>
        <w:rFonts w:hint="eastAsia" w:ascii="黑体" w:hAnsi="Times New Roman" w:eastAsia="黑体"/>
        <w:b w:val="0"/>
        <w:i w:val="0"/>
        <w:sz w:val="21"/>
      </w:rPr>
    </w:lvl>
    <w:lvl w:ilvl="6" w:tentative="0">
      <w:start w:val="1"/>
      <w:numFmt w:val="decimal"/>
      <w:pStyle w:val="13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tentative="0">
      <w:start w:val="1"/>
      <w:numFmt w:val="lowerLetter"/>
      <w:pStyle w:val="139"/>
      <w:lvlText w:val="%1)"/>
      <w:lvlJc w:val="left"/>
      <w:pPr>
        <w:tabs>
          <w:tab w:val="left" w:pos="839"/>
        </w:tabs>
        <w:ind w:left="839" w:hanging="419"/>
      </w:pPr>
      <w:rPr>
        <w:rFonts w:hint="eastAsia" w:ascii="宋体" w:eastAsia="宋体"/>
        <w:b w:val="0"/>
        <w:i w:val="0"/>
        <w:sz w:val="21"/>
      </w:rPr>
    </w:lvl>
    <w:lvl w:ilvl="1" w:tentative="0">
      <w:start w:val="1"/>
      <w:numFmt w:val="decimal"/>
      <w:pStyle w:val="12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91"/>
      <w:suff w:val="nothing"/>
      <w:lvlText w:val="%1注："/>
      <w:lvlJc w:val="left"/>
      <w:pPr>
        <w:ind w:left="789"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0"/>
  </w:num>
  <w:num w:numId="2">
    <w:abstractNumId w:val="12"/>
  </w:num>
  <w:num w:numId="3">
    <w:abstractNumId w:val="5"/>
  </w:num>
  <w:num w:numId="4">
    <w:abstractNumId w:val="2"/>
  </w:num>
  <w:num w:numId="5">
    <w:abstractNumId w:val="9"/>
  </w:num>
  <w:num w:numId="6">
    <w:abstractNumId w:val="3"/>
  </w:num>
  <w:num w:numId="7">
    <w:abstractNumId w:val="11"/>
  </w:num>
  <w:num w:numId="8">
    <w:abstractNumId w:val="19"/>
  </w:num>
  <w:num w:numId="9">
    <w:abstractNumId w:val="0"/>
  </w:num>
  <w:num w:numId="10">
    <w:abstractNumId w:val="13"/>
  </w:num>
  <w:num w:numId="11">
    <w:abstractNumId w:val="6"/>
  </w:num>
  <w:num w:numId="12">
    <w:abstractNumId w:val="17"/>
  </w:num>
  <w:num w:numId="13">
    <w:abstractNumId w:val="15"/>
  </w:num>
  <w:num w:numId="14">
    <w:abstractNumId w:val="18"/>
  </w:num>
  <w:num w:numId="15">
    <w:abstractNumId w:val="8"/>
  </w:num>
  <w:num w:numId="16">
    <w:abstractNumId w:val="1"/>
  </w:num>
  <w:num w:numId="17">
    <w:abstractNumId w:val="4"/>
  </w:num>
  <w:num w:numId="18">
    <w:abstractNumId w:val="16"/>
  </w:num>
  <w:num w:numId="19">
    <w:abstractNumId w:val="14"/>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formatting="1"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xNjdkYzU4MjdmZDRiY2QwYzExY2ViZDhmMjVlYzYifQ=="/>
  </w:docVars>
  <w:rsids>
    <w:rsidRoot w:val="00014471"/>
    <w:rsid w:val="00014471"/>
    <w:rsid w:val="00032CED"/>
    <w:rsid w:val="00033FCD"/>
    <w:rsid w:val="000632E9"/>
    <w:rsid w:val="00066EBC"/>
    <w:rsid w:val="00083DB6"/>
    <w:rsid w:val="0009293E"/>
    <w:rsid w:val="00094B0A"/>
    <w:rsid w:val="000B0DCA"/>
    <w:rsid w:val="000B3D9B"/>
    <w:rsid w:val="000C7B7C"/>
    <w:rsid w:val="000D46B1"/>
    <w:rsid w:val="000E60DE"/>
    <w:rsid w:val="000E7192"/>
    <w:rsid w:val="001034B0"/>
    <w:rsid w:val="001054F7"/>
    <w:rsid w:val="001345BE"/>
    <w:rsid w:val="00153107"/>
    <w:rsid w:val="00176C08"/>
    <w:rsid w:val="00180471"/>
    <w:rsid w:val="00180A13"/>
    <w:rsid w:val="00191AB1"/>
    <w:rsid w:val="001B4450"/>
    <w:rsid w:val="001B7169"/>
    <w:rsid w:val="001D0EB2"/>
    <w:rsid w:val="0021317F"/>
    <w:rsid w:val="002132EE"/>
    <w:rsid w:val="002203BF"/>
    <w:rsid w:val="00220EA2"/>
    <w:rsid w:val="0022523E"/>
    <w:rsid w:val="00225861"/>
    <w:rsid w:val="00247035"/>
    <w:rsid w:val="00263367"/>
    <w:rsid w:val="00265F8E"/>
    <w:rsid w:val="00266A46"/>
    <w:rsid w:val="002766C8"/>
    <w:rsid w:val="00281C74"/>
    <w:rsid w:val="00287CF3"/>
    <w:rsid w:val="00290FB7"/>
    <w:rsid w:val="002D2FD7"/>
    <w:rsid w:val="002E2ACF"/>
    <w:rsid w:val="002E43F0"/>
    <w:rsid w:val="002F3EFE"/>
    <w:rsid w:val="00331E6B"/>
    <w:rsid w:val="00342E7A"/>
    <w:rsid w:val="00347806"/>
    <w:rsid w:val="00355A84"/>
    <w:rsid w:val="00362C1C"/>
    <w:rsid w:val="00382498"/>
    <w:rsid w:val="003A6B6D"/>
    <w:rsid w:val="003B2307"/>
    <w:rsid w:val="003C5AFF"/>
    <w:rsid w:val="003D680F"/>
    <w:rsid w:val="003D6CD7"/>
    <w:rsid w:val="003E0BDE"/>
    <w:rsid w:val="003E32B3"/>
    <w:rsid w:val="003F3E8E"/>
    <w:rsid w:val="003F6BCC"/>
    <w:rsid w:val="00400956"/>
    <w:rsid w:val="00401D56"/>
    <w:rsid w:val="00416300"/>
    <w:rsid w:val="0043322B"/>
    <w:rsid w:val="004357EA"/>
    <w:rsid w:val="00452998"/>
    <w:rsid w:val="0046160E"/>
    <w:rsid w:val="00474120"/>
    <w:rsid w:val="00486204"/>
    <w:rsid w:val="00487E35"/>
    <w:rsid w:val="004A1650"/>
    <w:rsid w:val="004A5FAE"/>
    <w:rsid w:val="004A632E"/>
    <w:rsid w:val="004C5FC1"/>
    <w:rsid w:val="004C758F"/>
    <w:rsid w:val="004D47A7"/>
    <w:rsid w:val="004E0FE5"/>
    <w:rsid w:val="004E378C"/>
    <w:rsid w:val="004F0B2F"/>
    <w:rsid w:val="00500B7E"/>
    <w:rsid w:val="0051231C"/>
    <w:rsid w:val="00516E4B"/>
    <w:rsid w:val="005628C0"/>
    <w:rsid w:val="005643D7"/>
    <w:rsid w:val="005A36A7"/>
    <w:rsid w:val="005C6658"/>
    <w:rsid w:val="005E6078"/>
    <w:rsid w:val="0060583C"/>
    <w:rsid w:val="00613272"/>
    <w:rsid w:val="006320A5"/>
    <w:rsid w:val="00650F17"/>
    <w:rsid w:val="006528C9"/>
    <w:rsid w:val="006809FE"/>
    <w:rsid w:val="00691366"/>
    <w:rsid w:val="00692165"/>
    <w:rsid w:val="00695A6D"/>
    <w:rsid w:val="006C6A57"/>
    <w:rsid w:val="006D7AD7"/>
    <w:rsid w:val="006E1931"/>
    <w:rsid w:val="006E63BE"/>
    <w:rsid w:val="00710E81"/>
    <w:rsid w:val="007353BF"/>
    <w:rsid w:val="00740A33"/>
    <w:rsid w:val="00742850"/>
    <w:rsid w:val="00752FD0"/>
    <w:rsid w:val="00787CFA"/>
    <w:rsid w:val="007B1D21"/>
    <w:rsid w:val="007E3750"/>
    <w:rsid w:val="007F0B21"/>
    <w:rsid w:val="007F2BF5"/>
    <w:rsid w:val="008176AE"/>
    <w:rsid w:val="00845E0B"/>
    <w:rsid w:val="00862C6B"/>
    <w:rsid w:val="008779ED"/>
    <w:rsid w:val="00891648"/>
    <w:rsid w:val="00892F70"/>
    <w:rsid w:val="008A01AD"/>
    <w:rsid w:val="008A43D0"/>
    <w:rsid w:val="008A4710"/>
    <w:rsid w:val="008B0DB0"/>
    <w:rsid w:val="008C2C8D"/>
    <w:rsid w:val="008D114F"/>
    <w:rsid w:val="008D4CDD"/>
    <w:rsid w:val="00900B20"/>
    <w:rsid w:val="00967FA4"/>
    <w:rsid w:val="00970781"/>
    <w:rsid w:val="009D34B1"/>
    <w:rsid w:val="009D3E75"/>
    <w:rsid w:val="009E16F6"/>
    <w:rsid w:val="009E6779"/>
    <w:rsid w:val="00A1053F"/>
    <w:rsid w:val="00A15824"/>
    <w:rsid w:val="00A26D46"/>
    <w:rsid w:val="00A27CAF"/>
    <w:rsid w:val="00A9392E"/>
    <w:rsid w:val="00AC6765"/>
    <w:rsid w:val="00AD420A"/>
    <w:rsid w:val="00AD5F74"/>
    <w:rsid w:val="00AE655E"/>
    <w:rsid w:val="00B31F66"/>
    <w:rsid w:val="00B4786D"/>
    <w:rsid w:val="00B60DAB"/>
    <w:rsid w:val="00B70FAA"/>
    <w:rsid w:val="00B83227"/>
    <w:rsid w:val="00B83478"/>
    <w:rsid w:val="00B87123"/>
    <w:rsid w:val="00B96035"/>
    <w:rsid w:val="00BA0F8E"/>
    <w:rsid w:val="00BA3713"/>
    <w:rsid w:val="00BB0705"/>
    <w:rsid w:val="00BE74D7"/>
    <w:rsid w:val="00C43B91"/>
    <w:rsid w:val="00C4504E"/>
    <w:rsid w:val="00C47D57"/>
    <w:rsid w:val="00C5139E"/>
    <w:rsid w:val="00C5372C"/>
    <w:rsid w:val="00C56B1C"/>
    <w:rsid w:val="00C75F54"/>
    <w:rsid w:val="00C83E4E"/>
    <w:rsid w:val="00C95DE1"/>
    <w:rsid w:val="00CE1872"/>
    <w:rsid w:val="00CE33B0"/>
    <w:rsid w:val="00CE4D05"/>
    <w:rsid w:val="00D05F28"/>
    <w:rsid w:val="00D23226"/>
    <w:rsid w:val="00D26D9F"/>
    <w:rsid w:val="00D3045C"/>
    <w:rsid w:val="00D63919"/>
    <w:rsid w:val="00D94402"/>
    <w:rsid w:val="00DB1CFE"/>
    <w:rsid w:val="00DB2011"/>
    <w:rsid w:val="00DB72BA"/>
    <w:rsid w:val="00DC43E1"/>
    <w:rsid w:val="00DC4F5B"/>
    <w:rsid w:val="00DE79ED"/>
    <w:rsid w:val="00DF4231"/>
    <w:rsid w:val="00E2787B"/>
    <w:rsid w:val="00E333F1"/>
    <w:rsid w:val="00E34DF3"/>
    <w:rsid w:val="00E60E9B"/>
    <w:rsid w:val="00E61A1B"/>
    <w:rsid w:val="00E9682C"/>
    <w:rsid w:val="00E97F8B"/>
    <w:rsid w:val="00EA7103"/>
    <w:rsid w:val="00EB3517"/>
    <w:rsid w:val="00EB374E"/>
    <w:rsid w:val="00EC3C2B"/>
    <w:rsid w:val="00ED4865"/>
    <w:rsid w:val="00ED683F"/>
    <w:rsid w:val="00EF2D07"/>
    <w:rsid w:val="00EF7935"/>
    <w:rsid w:val="00F25390"/>
    <w:rsid w:val="00F32656"/>
    <w:rsid w:val="00F352A2"/>
    <w:rsid w:val="00F365B0"/>
    <w:rsid w:val="00F44B71"/>
    <w:rsid w:val="00F527F7"/>
    <w:rsid w:val="00F70E49"/>
    <w:rsid w:val="00F7461C"/>
    <w:rsid w:val="00FA305A"/>
    <w:rsid w:val="00FA5CBA"/>
    <w:rsid w:val="00FA684E"/>
    <w:rsid w:val="00FC206D"/>
    <w:rsid w:val="00FC473B"/>
    <w:rsid w:val="00FF3BE6"/>
    <w:rsid w:val="01D71A3B"/>
    <w:rsid w:val="020D3300"/>
    <w:rsid w:val="023575E5"/>
    <w:rsid w:val="02AD361F"/>
    <w:rsid w:val="02EB05EB"/>
    <w:rsid w:val="050B478F"/>
    <w:rsid w:val="059211F2"/>
    <w:rsid w:val="066F5090"/>
    <w:rsid w:val="06D05B2E"/>
    <w:rsid w:val="0922463B"/>
    <w:rsid w:val="093D1475"/>
    <w:rsid w:val="09722ECD"/>
    <w:rsid w:val="09D516AE"/>
    <w:rsid w:val="0A5A62F7"/>
    <w:rsid w:val="0ABB6AF5"/>
    <w:rsid w:val="0C216E2C"/>
    <w:rsid w:val="0C6D709F"/>
    <w:rsid w:val="0CA77331"/>
    <w:rsid w:val="0DA47D15"/>
    <w:rsid w:val="0E0A5DCA"/>
    <w:rsid w:val="0EFE3455"/>
    <w:rsid w:val="0F046CBD"/>
    <w:rsid w:val="0F7200CA"/>
    <w:rsid w:val="102962AF"/>
    <w:rsid w:val="104430E9"/>
    <w:rsid w:val="11665A0D"/>
    <w:rsid w:val="11E6338C"/>
    <w:rsid w:val="11F052D6"/>
    <w:rsid w:val="12435D4E"/>
    <w:rsid w:val="12955E7E"/>
    <w:rsid w:val="12BB3B36"/>
    <w:rsid w:val="12FC5EFD"/>
    <w:rsid w:val="130A686C"/>
    <w:rsid w:val="13DD5D2E"/>
    <w:rsid w:val="143D67CD"/>
    <w:rsid w:val="15761F97"/>
    <w:rsid w:val="15840C42"/>
    <w:rsid w:val="158A77F0"/>
    <w:rsid w:val="15981F0D"/>
    <w:rsid w:val="15CC159B"/>
    <w:rsid w:val="16775FC6"/>
    <w:rsid w:val="17152FE6"/>
    <w:rsid w:val="178F7340"/>
    <w:rsid w:val="190478B9"/>
    <w:rsid w:val="199B6470"/>
    <w:rsid w:val="1A7B1DFD"/>
    <w:rsid w:val="1A845156"/>
    <w:rsid w:val="1B18764C"/>
    <w:rsid w:val="1B707488"/>
    <w:rsid w:val="1B8A679C"/>
    <w:rsid w:val="1C2A3ADB"/>
    <w:rsid w:val="1CAE64BA"/>
    <w:rsid w:val="1D41732E"/>
    <w:rsid w:val="1E9A6CF6"/>
    <w:rsid w:val="1EC44335"/>
    <w:rsid w:val="1FE65F6B"/>
    <w:rsid w:val="20140D2A"/>
    <w:rsid w:val="209B6D55"/>
    <w:rsid w:val="20F50423"/>
    <w:rsid w:val="20FC4197"/>
    <w:rsid w:val="218B0B78"/>
    <w:rsid w:val="21BA76AF"/>
    <w:rsid w:val="21F11323"/>
    <w:rsid w:val="22407BB4"/>
    <w:rsid w:val="22445A1D"/>
    <w:rsid w:val="228C104B"/>
    <w:rsid w:val="22D14CB0"/>
    <w:rsid w:val="250A44A9"/>
    <w:rsid w:val="259C15A5"/>
    <w:rsid w:val="25A466AC"/>
    <w:rsid w:val="26063061"/>
    <w:rsid w:val="26211AAB"/>
    <w:rsid w:val="273121C1"/>
    <w:rsid w:val="274A6BB3"/>
    <w:rsid w:val="277A6638"/>
    <w:rsid w:val="28461C9C"/>
    <w:rsid w:val="2899001E"/>
    <w:rsid w:val="28A16ED3"/>
    <w:rsid w:val="28AB7D51"/>
    <w:rsid w:val="28F9237A"/>
    <w:rsid w:val="29972797"/>
    <w:rsid w:val="2ABA24CE"/>
    <w:rsid w:val="2B2D0EF2"/>
    <w:rsid w:val="2BFC16C4"/>
    <w:rsid w:val="2D960FD0"/>
    <w:rsid w:val="2DA15551"/>
    <w:rsid w:val="2E8452CD"/>
    <w:rsid w:val="2EB060C2"/>
    <w:rsid w:val="2EE43AE7"/>
    <w:rsid w:val="2F241655"/>
    <w:rsid w:val="2F68074A"/>
    <w:rsid w:val="2FF63FA8"/>
    <w:rsid w:val="30CD2F5B"/>
    <w:rsid w:val="311E2BC1"/>
    <w:rsid w:val="32412F68"/>
    <w:rsid w:val="32546D64"/>
    <w:rsid w:val="32A61CB5"/>
    <w:rsid w:val="33185FE3"/>
    <w:rsid w:val="332826CA"/>
    <w:rsid w:val="332B3F69"/>
    <w:rsid w:val="337E678E"/>
    <w:rsid w:val="35C0603E"/>
    <w:rsid w:val="35F26FC0"/>
    <w:rsid w:val="36017203"/>
    <w:rsid w:val="36127662"/>
    <w:rsid w:val="36401AD9"/>
    <w:rsid w:val="3647275C"/>
    <w:rsid w:val="36DD4AAE"/>
    <w:rsid w:val="36FC6348"/>
    <w:rsid w:val="3715740A"/>
    <w:rsid w:val="37CE75B8"/>
    <w:rsid w:val="38045CA7"/>
    <w:rsid w:val="381F342D"/>
    <w:rsid w:val="38A071A7"/>
    <w:rsid w:val="39633163"/>
    <w:rsid w:val="39E430C3"/>
    <w:rsid w:val="3A1044B9"/>
    <w:rsid w:val="3A176FF5"/>
    <w:rsid w:val="3AA765CB"/>
    <w:rsid w:val="3AAA7E69"/>
    <w:rsid w:val="3B226650"/>
    <w:rsid w:val="3B247C1B"/>
    <w:rsid w:val="3B2C6AD0"/>
    <w:rsid w:val="3BA448B8"/>
    <w:rsid w:val="3BBD4D75"/>
    <w:rsid w:val="3C154949"/>
    <w:rsid w:val="3CA32DC2"/>
    <w:rsid w:val="3D0D46DF"/>
    <w:rsid w:val="3D581DFE"/>
    <w:rsid w:val="3DB66B25"/>
    <w:rsid w:val="3E0D0E3B"/>
    <w:rsid w:val="3E3208A1"/>
    <w:rsid w:val="3E410AE4"/>
    <w:rsid w:val="3EA22DD8"/>
    <w:rsid w:val="3F786788"/>
    <w:rsid w:val="3F812CD9"/>
    <w:rsid w:val="410A1661"/>
    <w:rsid w:val="41DB4DAC"/>
    <w:rsid w:val="432648EC"/>
    <w:rsid w:val="43317379"/>
    <w:rsid w:val="436B215F"/>
    <w:rsid w:val="448C6831"/>
    <w:rsid w:val="4493196E"/>
    <w:rsid w:val="44E81CBA"/>
    <w:rsid w:val="45101210"/>
    <w:rsid w:val="45230F44"/>
    <w:rsid w:val="45F044C1"/>
    <w:rsid w:val="467B6B5D"/>
    <w:rsid w:val="46C91677"/>
    <w:rsid w:val="470D5A07"/>
    <w:rsid w:val="480B20F7"/>
    <w:rsid w:val="48822425"/>
    <w:rsid w:val="48E1714C"/>
    <w:rsid w:val="4BB40B47"/>
    <w:rsid w:val="4D267823"/>
    <w:rsid w:val="4D5A74CD"/>
    <w:rsid w:val="4D6E2F78"/>
    <w:rsid w:val="4DC40DEA"/>
    <w:rsid w:val="4F9111A0"/>
    <w:rsid w:val="5039786D"/>
    <w:rsid w:val="50504BB7"/>
    <w:rsid w:val="50B213CE"/>
    <w:rsid w:val="50D60142"/>
    <w:rsid w:val="50DD28EE"/>
    <w:rsid w:val="50E0740B"/>
    <w:rsid w:val="510D2AA8"/>
    <w:rsid w:val="51826FF2"/>
    <w:rsid w:val="521C0444"/>
    <w:rsid w:val="539B581E"/>
    <w:rsid w:val="53BA0CC5"/>
    <w:rsid w:val="53D17DBD"/>
    <w:rsid w:val="53F561A1"/>
    <w:rsid w:val="53FF2B7C"/>
    <w:rsid w:val="551D177B"/>
    <w:rsid w:val="56CE6835"/>
    <w:rsid w:val="56EA7B13"/>
    <w:rsid w:val="57945CD1"/>
    <w:rsid w:val="58136BF6"/>
    <w:rsid w:val="582E1C82"/>
    <w:rsid w:val="586438F5"/>
    <w:rsid w:val="586B07E0"/>
    <w:rsid w:val="58EE31BF"/>
    <w:rsid w:val="59513E7A"/>
    <w:rsid w:val="5A9D30EE"/>
    <w:rsid w:val="5B3D3F8A"/>
    <w:rsid w:val="5BC56459"/>
    <w:rsid w:val="5D4D2BAA"/>
    <w:rsid w:val="5E5E1B9A"/>
    <w:rsid w:val="5EA91922"/>
    <w:rsid w:val="5EC7073A"/>
    <w:rsid w:val="5FA8056B"/>
    <w:rsid w:val="608A7C71"/>
    <w:rsid w:val="61E70052"/>
    <w:rsid w:val="61FC4B9F"/>
    <w:rsid w:val="627E55B4"/>
    <w:rsid w:val="62CF5E0F"/>
    <w:rsid w:val="62FC3627"/>
    <w:rsid w:val="64E464F7"/>
    <w:rsid w:val="65200BA4"/>
    <w:rsid w:val="65491EA9"/>
    <w:rsid w:val="66507267"/>
    <w:rsid w:val="672E57FA"/>
    <w:rsid w:val="69643755"/>
    <w:rsid w:val="69931E23"/>
    <w:rsid w:val="69A40BE0"/>
    <w:rsid w:val="6A5D4CA1"/>
    <w:rsid w:val="6A5E63F6"/>
    <w:rsid w:val="6A787950"/>
    <w:rsid w:val="6A8A71EB"/>
    <w:rsid w:val="6AC00BD1"/>
    <w:rsid w:val="6BBF2EC5"/>
    <w:rsid w:val="6C691BD8"/>
    <w:rsid w:val="6C7F08A6"/>
    <w:rsid w:val="6CA042F8"/>
    <w:rsid w:val="6CF50B68"/>
    <w:rsid w:val="6EF03395"/>
    <w:rsid w:val="6F4A519B"/>
    <w:rsid w:val="6F902A47"/>
    <w:rsid w:val="702A4930"/>
    <w:rsid w:val="70A4060A"/>
    <w:rsid w:val="70BC3E77"/>
    <w:rsid w:val="70F03B20"/>
    <w:rsid w:val="711A71A0"/>
    <w:rsid w:val="7153253B"/>
    <w:rsid w:val="7161057A"/>
    <w:rsid w:val="71727FF2"/>
    <w:rsid w:val="71D73F2D"/>
    <w:rsid w:val="73920EBF"/>
    <w:rsid w:val="73970B75"/>
    <w:rsid w:val="739840F2"/>
    <w:rsid w:val="73B06F48"/>
    <w:rsid w:val="755513CD"/>
    <w:rsid w:val="75A740EB"/>
    <w:rsid w:val="75C335B1"/>
    <w:rsid w:val="75D03F20"/>
    <w:rsid w:val="76197675"/>
    <w:rsid w:val="761E4C8C"/>
    <w:rsid w:val="763D6AE2"/>
    <w:rsid w:val="775D3592"/>
    <w:rsid w:val="77C655DB"/>
    <w:rsid w:val="78056103"/>
    <w:rsid w:val="78306EF8"/>
    <w:rsid w:val="78D15FE5"/>
    <w:rsid w:val="79521559"/>
    <w:rsid w:val="79AC0800"/>
    <w:rsid w:val="79FF4DD4"/>
    <w:rsid w:val="7A9E4737"/>
    <w:rsid w:val="7AC73B44"/>
    <w:rsid w:val="7B0C59FB"/>
    <w:rsid w:val="7BFD5827"/>
    <w:rsid w:val="7DBD2E8C"/>
    <w:rsid w:val="7E7257E4"/>
    <w:rsid w:val="7F601E71"/>
    <w:rsid w:val="7FA0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uiPriority="99"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5"/>
    <w:semiHidden/>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6"/>
    <w:semiHidden/>
    <w:unhideWhenUsed/>
    <w:qFormat/>
    <w:uiPriority w:val="9"/>
    <w:pPr>
      <w:keepNext/>
      <w:keepLines/>
      <w:spacing w:before="260" w:after="260" w:line="416" w:lineRule="auto"/>
      <w:outlineLvl w:val="2"/>
    </w:pPr>
    <w:rPr>
      <w:b/>
      <w:bCs/>
      <w:sz w:val="32"/>
      <w:szCs w:val="32"/>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ind w:left="1260"/>
      <w:jc w:val="left"/>
    </w:pPr>
    <w:rPr>
      <w:rFonts w:asciiTheme="minorHAnsi" w:hAnsiTheme="minorHAnsi"/>
      <w:sz w:val="18"/>
      <w:szCs w:val="18"/>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link w:val="159"/>
    <w:semiHidden/>
    <w:qFormat/>
    <w:uiPriority w:val="0"/>
    <w:pPr>
      <w:shd w:val="clear" w:color="auto" w:fill="000080"/>
    </w:pPr>
    <w:rPr>
      <w:szCs w:val="24"/>
    </w:r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Body Text"/>
    <w:basedOn w:val="1"/>
    <w:qFormat/>
    <w:uiPriority w:val="0"/>
    <w:rPr>
      <w:sz w:val="28"/>
    </w:r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toc 5"/>
    <w:basedOn w:val="1"/>
    <w:next w:val="1"/>
    <w:semiHidden/>
    <w:qFormat/>
    <w:uiPriority w:val="0"/>
    <w:pPr>
      <w:ind w:left="840"/>
      <w:jc w:val="left"/>
    </w:pPr>
    <w:rPr>
      <w:rFonts w:asciiTheme="minorHAnsi" w:hAnsiTheme="minorHAnsi"/>
      <w:sz w:val="18"/>
      <w:szCs w:val="18"/>
    </w:rPr>
  </w:style>
  <w:style w:type="paragraph" w:styleId="14">
    <w:name w:val="toc 3"/>
    <w:basedOn w:val="1"/>
    <w:next w:val="1"/>
    <w:qFormat/>
    <w:uiPriority w:val="39"/>
    <w:pPr>
      <w:ind w:left="420"/>
      <w:jc w:val="left"/>
    </w:pPr>
    <w:rPr>
      <w:rFonts w:asciiTheme="minorHAnsi" w:hAnsiTheme="minorHAnsi"/>
      <w:i/>
      <w:iCs/>
      <w:sz w:val="20"/>
      <w:szCs w:val="20"/>
    </w:rPr>
  </w:style>
  <w:style w:type="paragraph" w:styleId="15">
    <w:name w:val="Plain Text"/>
    <w:basedOn w:val="1"/>
    <w:link w:val="179"/>
    <w:qFormat/>
    <w:uiPriority w:val="0"/>
    <w:rPr>
      <w:rFonts w:ascii="宋体" w:hAnsi="Courier New"/>
      <w:szCs w:val="20"/>
    </w:rPr>
  </w:style>
  <w:style w:type="paragraph" w:styleId="16">
    <w:name w:val="toc 8"/>
    <w:basedOn w:val="1"/>
    <w:next w:val="1"/>
    <w:semiHidden/>
    <w:qFormat/>
    <w:uiPriority w:val="0"/>
    <w:pPr>
      <w:ind w:left="1470"/>
      <w:jc w:val="left"/>
    </w:pPr>
    <w:rPr>
      <w:rFonts w:asciiTheme="minorHAnsi" w:hAnsiTheme="minorHAnsi"/>
      <w:sz w:val="18"/>
      <w:szCs w:val="18"/>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endnote text"/>
    <w:basedOn w:val="1"/>
    <w:link w:val="158"/>
    <w:semiHidden/>
    <w:qFormat/>
    <w:uiPriority w:val="0"/>
    <w:pPr>
      <w:snapToGrid w:val="0"/>
      <w:jc w:val="left"/>
    </w:pPr>
    <w:rPr>
      <w:szCs w:val="24"/>
    </w:rPr>
  </w:style>
  <w:style w:type="paragraph" w:styleId="19">
    <w:name w:val="Balloon Text"/>
    <w:basedOn w:val="1"/>
    <w:link w:val="174"/>
    <w:qFormat/>
    <w:uiPriority w:val="0"/>
    <w:rPr>
      <w:sz w:val="18"/>
      <w:szCs w:val="18"/>
    </w:rPr>
  </w:style>
  <w:style w:type="paragraph" w:styleId="20">
    <w:name w:val="footer"/>
    <w:basedOn w:val="1"/>
    <w:link w:val="74"/>
    <w:unhideWhenUsed/>
    <w:qFormat/>
    <w:uiPriority w:val="99"/>
    <w:pPr>
      <w:tabs>
        <w:tab w:val="center" w:pos="4153"/>
        <w:tab w:val="right" w:pos="8306"/>
      </w:tabs>
      <w:snapToGrid w:val="0"/>
      <w:jc w:val="left"/>
    </w:pPr>
    <w:rPr>
      <w:sz w:val="18"/>
      <w:szCs w:val="18"/>
    </w:rPr>
  </w:style>
  <w:style w:type="paragraph" w:styleId="21">
    <w:name w:val="header"/>
    <w:basedOn w:val="1"/>
    <w:link w:val="73"/>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rFonts w:asciiTheme="minorHAnsi" w:hAnsiTheme="minorHAnsi"/>
      <w:b/>
      <w:bCs/>
      <w:caps/>
      <w:sz w:val="20"/>
      <w:szCs w:val="20"/>
    </w:rPr>
  </w:style>
  <w:style w:type="paragraph" w:styleId="23">
    <w:name w:val="toc 4"/>
    <w:basedOn w:val="1"/>
    <w:next w:val="1"/>
    <w:semiHidden/>
    <w:qFormat/>
    <w:uiPriority w:val="0"/>
    <w:pPr>
      <w:ind w:left="630"/>
      <w:jc w:val="left"/>
    </w:pPr>
    <w:rPr>
      <w:rFonts w:asciiTheme="minorHAnsi" w:hAnsiTheme="minorHAnsi"/>
      <w:sz w:val="18"/>
      <w:szCs w:val="18"/>
    </w:rPr>
  </w:style>
  <w:style w:type="paragraph" w:styleId="24">
    <w:name w:val="index heading"/>
    <w:basedOn w:val="1"/>
    <w:next w:val="25"/>
    <w:qFormat/>
    <w:uiPriority w:val="0"/>
    <w:pPr>
      <w:spacing w:before="120" w:after="120"/>
      <w:jc w:val="center"/>
    </w:pPr>
    <w:rPr>
      <w:rFonts w:ascii="Calibri" w:hAnsi="Calibri"/>
      <w:b/>
      <w:bCs/>
      <w:iCs/>
      <w:szCs w:val="20"/>
    </w:rPr>
  </w:style>
  <w:style w:type="paragraph" w:styleId="25">
    <w:name w:val="index 1"/>
    <w:basedOn w:val="1"/>
    <w:next w:val="26"/>
    <w:qFormat/>
    <w:uiPriority w:val="0"/>
    <w:pPr>
      <w:tabs>
        <w:tab w:val="right" w:leader="dot" w:pos="9299"/>
      </w:tabs>
      <w:jc w:val="left"/>
    </w:pPr>
    <w:rPr>
      <w:rFonts w:ascii="宋体"/>
      <w:szCs w:val="21"/>
    </w:rPr>
  </w:style>
  <w:style w:type="paragraph" w:customStyle="1" w:styleId="26">
    <w:name w:val="段"/>
    <w:link w:val="7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link w:val="140"/>
    <w:qFormat/>
    <w:uiPriority w:val="0"/>
    <w:pPr>
      <w:numPr>
        <w:ilvl w:val="0"/>
        <w:numId w:val="1"/>
      </w:numPr>
      <w:snapToGrid w:val="0"/>
      <w:jc w:val="left"/>
    </w:pPr>
    <w:rPr>
      <w:rFonts w:ascii="宋体"/>
      <w:sz w:val="18"/>
      <w:szCs w:val="18"/>
    </w:rPr>
  </w:style>
  <w:style w:type="paragraph" w:styleId="28">
    <w:name w:val="toc 6"/>
    <w:basedOn w:val="1"/>
    <w:next w:val="1"/>
    <w:semiHidden/>
    <w:qFormat/>
    <w:uiPriority w:val="0"/>
    <w:pPr>
      <w:ind w:left="1050"/>
      <w:jc w:val="left"/>
    </w:pPr>
    <w:rPr>
      <w:rFonts w:asciiTheme="minorHAnsi" w:hAnsiTheme="minorHAnsi"/>
      <w:sz w:val="18"/>
      <w:szCs w:val="18"/>
    </w:rPr>
  </w:style>
  <w:style w:type="paragraph" w:styleId="29">
    <w:name w:val="index 7"/>
    <w:basedOn w:val="1"/>
    <w:next w:val="1"/>
    <w:qFormat/>
    <w:uiPriority w:val="0"/>
    <w:pPr>
      <w:ind w:left="1470" w:hanging="210"/>
      <w:jc w:val="left"/>
    </w:pPr>
    <w:rPr>
      <w:rFonts w:ascii="Calibri" w:hAnsi="Calibri"/>
      <w:sz w:val="20"/>
      <w:szCs w:val="20"/>
    </w:rPr>
  </w:style>
  <w:style w:type="paragraph" w:styleId="30">
    <w:name w:val="index 9"/>
    <w:basedOn w:val="1"/>
    <w:next w:val="1"/>
    <w:qFormat/>
    <w:uiPriority w:val="0"/>
    <w:pPr>
      <w:ind w:left="1890" w:hanging="210"/>
      <w:jc w:val="left"/>
    </w:pPr>
    <w:rPr>
      <w:rFonts w:ascii="Calibri" w:hAnsi="Calibri"/>
      <w:sz w:val="20"/>
      <w:szCs w:val="20"/>
    </w:rPr>
  </w:style>
  <w:style w:type="paragraph" w:styleId="31">
    <w:name w:val="toc 2"/>
    <w:basedOn w:val="1"/>
    <w:next w:val="1"/>
    <w:qFormat/>
    <w:uiPriority w:val="39"/>
    <w:pPr>
      <w:ind w:left="210"/>
      <w:jc w:val="left"/>
    </w:pPr>
    <w:rPr>
      <w:rFonts w:asciiTheme="minorHAnsi" w:hAnsiTheme="minorHAnsi"/>
      <w:smallCaps/>
      <w:sz w:val="20"/>
      <w:szCs w:val="20"/>
    </w:rPr>
  </w:style>
  <w:style w:type="paragraph" w:styleId="32">
    <w:name w:val="toc 9"/>
    <w:basedOn w:val="1"/>
    <w:next w:val="1"/>
    <w:semiHidden/>
    <w:qFormat/>
    <w:uiPriority w:val="0"/>
    <w:pPr>
      <w:ind w:left="1680"/>
      <w:jc w:val="left"/>
    </w:pPr>
    <w:rPr>
      <w:rFonts w:asciiTheme="minorHAnsi" w:hAnsiTheme="minorHAnsi"/>
      <w:sz w:val="18"/>
      <w:szCs w:val="18"/>
    </w:rPr>
  </w:style>
  <w:style w:type="paragraph" w:styleId="33">
    <w:name w:val="index 2"/>
    <w:basedOn w:val="1"/>
    <w:next w:val="1"/>
    <w:qFormat/>
    <w:uiPriority w:val="0"/>
    <w:pPr>
      <w:ind w:left="420" w:hanging="210"/>
      <w:jc w:val="left"/>
    </w:pPr>
    <w:rPr>
      <w:rFonts w:ascii="Calibri" w:hAnsi="Calibri"/>
      <w:sz w:val="20"/>
      <w:szCs w:val="20"/>
    </w:rPr>
  </w:style>
  <w:style w:type="table" w:styleId="35">
    <w:name w:val="Table Grid"/>
    <w:basedOn w:val="34"/>
    <w:qFormat/>
    <w:uiPriority w:val="59"/>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qFormat/>
    <w:uiPriority w:val="22"/>
    <w:rPr>
      <w:b/>
      <w:bCs/>
    </w:rPr>
  </w:style>
  <w:style w:type="character" w:styleId="38">
    <w:name w:val="endnote reference"/>
    <w:semiHidden/>
    <w:qFormat/>
    <w:uiPriority w:val="0"/>
    <w:rPr>
      <w:vertAlign w:val="superscript"/>
    </w:rPr>
  </w:style>
  <w:style w:type="character" w:styleId="39">
    <w:name w:val="page number"/>
    <w:qFormat/>
    <w:uiPriority w:val="0"/>
    <w:rPr>
      <w:rFonts w:ascii="Times New Roman" w:hAnsi="Times New Roman" w:eastAsia="宋体"/>
      <w:sz w:val="18"/>
    </w:rPr>
  </w:style>
  <w:style w:type="character" w:styleId="40">
    <w:name w:val="FollowedHyperlink"/>
    <w:semiHidden/>
    <w:unhideWhenUsed/>
    <w:qFormat/>
    <w:uiPriority w:val="99"/>
    <w:rPr>
      <w:color w:val="800080"/>
      <w:u w:val="single"/>
    </w:rPr>
  </w:style>
  <w:style w:type="character" w:styleId="41">
    <w:name w:val="Hyperlink"/>
    <w:qFormat/>
    <w:uiPriority w:val="99"/>
    <w:rPr>
      <w:color w:val="0000FF"/>
      <w:spacing w:val="0"/>
      <w:w w:val="100"/>
      <w:szCs w:val="21"/>
      <w:u w:val="single"/>
    </w:rPr>
  </w:style>
  <w:style w:type="character" w:styleId="42">
    <w:name w:val="HTML Code"/>
    <w:qFormat/>
    <w:uiPriority w:val="0"/>
    <w:rPr>
      <w:rFonts w:ascii="Courier New" w:hAnsi="Courier New"/>
      <w:sz w:val="20"/>
      <w:szCs w:val="20"/>
    </w:rPr>
  </w:style>
  <w:style w:type="character" w:styleId="43">
    <w:name w:val="footnote reference"/>
    <w:semiHidden/>
    <w:qFormat/>
    <w:uiPriority w:val="0"/>
    <w:rPr>
      <w:vertAlign w:val="superscript"/>
    </w:rPr>
  </w:style>
  <w:style w:type="character" w:customStyle="1" w:styleId="44">
    <w:name w:val="标题 1 Char"/>
    <w:link w:val="2"/>
    <w:qFormat/>
    <w:uiPriority w:val="9"/>
    <w:rPr>
      <w:rFonts w:ascii="Times New Roman" w:hAnsi="Times New Roman"/>
      <w:b/>
      <w:bCs/>
      <w:kern w:val="44"/>
      <w:sz w:val="44"/>
      <w:szCs w:val="44"/>
    </w:rPr>
  </w:style>
  <w:style w:type="character" w:customStyle="1" w:styleId="45">
    <w:name w:val="标题 2 Char"/>
    <w:link w:val="3"/>
    <w:semiHidden/>
    <w:qFormat/>
    <w:uiPriority w:val="9"/>
    <w:rPr>
      <w:rFonts w:ascii="Cambria" w:hAnsi="Cambria" w:eastAsia="宋体" w:cs="Times New Roman"/>
      <w:b/>
      <w:bCs/>
      <w:sz w:val="32"/>
      <w:szCs w:val="32"/>
    </w:rPr>
  </w:style>
  <w:style w:type="character" w:customStyle="1" w:styleId="46">
    <w:name w:val="标题 3 Char"/>
    <w:link w:val="4"/>
    <w:semiHidden/>
    <w:qFormat/>
    <w:uiPriority w:val="9"/>
    <w:rPr>
      <w:rFonts w:ascii="Times New Roman" w:hAnsi="Times New Roman"/>
      <w:b/>
      <w:bCs/>
      <w:sz w:val="32"/>
      <w:szCs w:val="32"/>
    </w:rPr>
  </w:style>
  <w:style w:type="paragraph" w:customStyle="1" w:styleId="47">
    <w:name w:val="u标题"/>
    <w:basedOn w:val="2"/>
    <w:next w:val="1"/>
    <w:qFormat/>
    <w:uiPriority w:val="0"/>
    <w:pPr>
      <w:jc w:val="center"/>
    </w:pPr>
    <w:rPr>
      <w:rFonts w:eastAsia="黑体"/>
      <w:sz w:val="30"/>
    </w:rPr>
  </w:style>
  <w:style w:type="paragraph" w:customStyle="1" w:styleId="48">
    <w:name w:val="u标题 不入目录"/>
    <w:basedOn w:val="1"/>
    <w:qFormat/>
    <w:uiPriority w:val="0"/>
    <w:pPr>
      <w:jc w:val="center"/>
    </w:pPr>
    <w:rPr>
      <w:rFonts w:eastAsia="黑体"/>
      <w:b/>
      <w:sz w:val="30"/>
      <w:szCs w:val="30"/>
    </w:rPr>
  </w:style>
  <w:style w:type="paragraph" w:customStyle="1" w:styleId="49">
    <w:name w:val="u标题 自动分页"/>
    <w:basedOn w:val="47"/>
    <w:next w:val="1"/>
    <w:qFormat/>
    <w:uiPriority w:val="0"/>
    <w:pPr>
      <w:pageBreakBefore/>
    </w:pPr>
  </w:style>
  <w:style w:type="paragraph" w:customStyle="1" w:styleId="50">
    <w:name w:val="u表标题"/>
    <w:basedOn w:val="1"/>
    <w:qFormat/>
    <w:uiPriority w:val="0"/>
    <w:pPr>
      <w:spacing w:beforeLines="150" w:afterLines="50" w:line="360" w:lineRule="auto"/>
      <w:jc w:val="center"/>
    </w:pPr>
    <w:rPr>
      <w:rFonts w:eastAsia="黑体"/>
      <w:b/>
      <w:szCs w:val="24"/>
    </w:rPr>
  </w:style>
  <w:style w:type="paragraph" w:customStyle="1" w:styleId="51">
    <w:name w:val="u参考文献条目顺序编码制"/>
    <w:basedOn w:val="1"/>
    <w:qFormat/>
    <w:uiPriority w:val="0"/>
    <w:pPr>
      <w:numPr>
        <w:ilvl w:val="0"/>
        <w:numId w:val="2"/>
      </w:numPr>
      <w:spacing w:before="100" w:beforeAutospacing="1" w:after="100" w:afterAutospacing="1" w:line="312" w:lineRule="auto"/>
    </w:pPr>
    <w:rPr>
      <w:sz w:val="24"/>
      <w:szCs w:val="24"/>
    </w:rPr>
  </w:style>
  <w:style w:type="paragraph" w:customStyle="1" w:styleId="52">
    <w:name w:val="u参考文献条目著者出版年制"/>
    <w:basedOn w:val="1"/>
    <w:qFormat/>
    <w:uiPriority w:val="0"/>
    <w:pPr>
      <w:spacing w:line="312" w:lineRule="auto"/>
      <w:ind w:left="200" w:hanging="200" w:hangingChars="200"/>
    </w:pPr>
    <w:rPr>
      <w:sz w:val="24"/>
      <w:szCs w:val="24"/>
    </w:rPr>
  </w:style>
  <w:style w:type="paragraph" w:customStyle="1" w:styleId="53">
    <w:name w:val="u附录标题"/>
    <w:basedOn w:val="49"/>
    <w:qFormat/>
    <w:uiPriority w:val="0"/>
    <w:pPr>
      <w:pageBreakBefore w:val="0"/>
      <w:numPr>
        <w:ilvl w:val="0"/>
        <w:numId w:val="3"/>
      </w:numPr>
      <w:jc w:val="left"/>
    </w:pPr>
  </w:style>
  <w:style w:type="character" w:customStyle="1" w:styleId="54">
    <w:name w:val="u关键词"/>
    <w:qFormat/>
    <w:uiPriority w:val="0"/>
    <w:rPr>
      <w:rFonts w:ascii="Times New Roman" w:hAnsi="Times New Roman" w:eastAsia="黑体"/>
      <w:b/>
      <w:sz w:val="24"/>
    </w:rPr>
  </w:style>
  <w:style w:type="paragraph" w:customStyle="1" w:styleId="55">
    <w:name w:val="u脚注"/>
    <w:basedOn w:val="1"/>
    <w:qFormat/>
    <w:uiPriority w:val="0"/>
    <w:pPr>
      <w:spacing w:before="100" w:beforeAutospacing="1" w:after="100" w:afterAutospacing="1"/>
    </w:pPr>
    <w:rPr>
      <w:szCs w:val="24"/>
    </w:rPr>
  </w:style>
  <w:style w:type="paragraph" w:customStyle="1" w:styleId="56">
    <w:name w:val="u图标题"/>
    <w:basedOn w:val="1"/>
    <w:next w:val="1"/>
    <w:qFormat/>
    <w:uiPriority w:val="0"/>
    <w:pPr>
      <w:spacing w:beforeLines="50" w:afterLines="150" w:line="360" w:lineRule="auto"/>
      <w:jc w:val="center"/>
    </w:pPr>
    <w:rPr>
      <w:rFonts w:eastAsia="黑体"/>
      <w:b/>
      <w:szCs w:val="24"/>
    </w:rPr>
  </w:style>
  <w:style w:type="paragraph" w:customStyle="1" w:styleId="57">
    <w:name w:val="u页眉"/>
    <w:basedOn w:val="1"/>
    <w:qFormat/>
    <w:uiPriority w:val="0"/>
    <w:pPr>
      <w:pBdr>
        <w:bottom w:val="single" w:color="auto" w:sz="4" w:space="1"/>
      </w:pBdr>
      <w:jc w:val="center"/>
    </w:pPr>
    <w:rPr>
      <w:szCs w:val="24"/>
    </w:rPr>
  </w:style>
  <w:style w:type="paragraph" w:customStyle="1" w:styleId="58">
    <w:name w:val="u正文"/>
    <w:basedOn w:val="1"/>
    <w:link w:val="59"/>
    <w:qFormat/>
    <w:uiPriority w:val="0"/>
    <w:pPr>
      <w:spacing w:beforeLines="10" w:afterLines="10" w:line="312" w:lineRule="auto"/>
      <w:ind w:firstLine="200" w:firstLineChars="200"/>
    </w:pPr>
    <w:rPr>
      <w:rFonts w:cs="宋体"/>
      <w:sz w:val="24"/>
      <w:szCs w:val="20"/>
    </w:rPr>
  </w:style>
  <w:style w:type="character" w:customStyle="1" w:styleId="59">
    <w:name w:val="u正文 Char"/>
    <w:link w:val="58"/>
    <w:qFormat/>
    <w:uiPriority w:val="0"/>
    <w:rPr>
      <w:rFonts w:ascii="Times New Roman" w:hAnsi="Times New Roman" w:eastAsia="宋体" w:cs="宋体"/>
      <w:sz w:val="24"/>
      <w:szCs w:val="20"/>
    </w:rPr>
  </w:style>
  <w:style w:type="paragraph" w:customStyle="1" w:styleId="60">
    <w:name w:val="u正文 + 首行缩进:  2 字符 段前: 0.5 行2"/>
    <w:basedOn w:val="58"/>
    <w:qFormat/>
    <w:uiPriority w:val="0"/>
    <w:pPr>
      <w:spacing w:beforeLines="20"/>
    </w:pPr>
    <w:rPr>
      <w:kern w:val="0"/>
    </w:rPr>
  </w:style>
  <w:style w:type="paragraph" w:customStyle="1" w:styleId="61">
    <w:name w:val="u正文1级标题"/>
    <w:basedOn w:val="2"/>
    <w:next w:val="58"/>
    <w:qFormat/>
    <w:uiPriority w:val="0"/>
    <w:pPr>
      <w:pageBreakBefore/>
      <w:numPr>
        <w:ilvl w:val="0"/>
        <w:numId w:val="4"/>
      </w:numPr>
      <w:spacing w:after="340" w:line="312" w:lineRule="auto"/>
    </w:pPr>
    <w:rPr>
      <w:rFonts w:eastAsia="黑体"/>
      <w:sz w:val="30"/>
    </w:rPr>
  </w:style>
  <w:style w:type="paragraph" w:customStyle="1" w:styleId="62">
    <w:name w:val="u正文2级标题"/>
    <w:basedOn w:val="3"/>
    <w:next w:val="58"/>
    <w:qFormat/>
    <w:uiPriority w:val="0"/>
    <w:pPr>
      <w:numPr>
        <w:ilvl w:val="1"/>
        <w:numId w:val="4"/>
      </w:numPr>
      <w:spacing w:line="312" w:lineRule="auto"/>
    </w:pPr>
    <w:rPr>
      <w:rFonts w:ascii="Times New Roman" w:hAnsi="Times New Roman" w:eastAsia="黑体"/>
      <w:sz w:val="28"/>
    </w:rPr>
  </w:style>
  <w:style w:type="paragraph" w:customStyle="1" w:styleId="63">
    <w:name w:val="u正文3级标题"/>
    <w:basedOn w:val="4"/>
    <w:next w:val="58"/>
    <w:qFormat/>
    <w:uiPriority w:val="0"/>
    <w:pPr>
      <w:numPr>
        <w:ilvl w:val="2"/>
        <w:numId w:val="4"/>
      </w:numPr>
      <w:spacing w:line="312" w:lineRule="auto"/>
    </w:pPr>
    <w:rPr>
      <w:rFonts w:eastAsia="黑体"/>
      <w:sz w:val="28"/>
    </w:rPr>
  </w:style>
  <w:style w:type="character" w:customStyle="1" w:styleId="64">
    <w:name w:val="z封二其他"/>
    <w:qFormat/>
    <w:uiPriority w:val="0"/>
    <w:rPr>
      <w:rFonts w:ascii="Times New Roman" w:hAnsi="Times New Roman" w:eastAsia="宋体"/>
      <w:sz w:val="24"/>
    </w:rPr>
  </w:style>
  <w:style w:type="character" w:customStyle="1" w:styleId="65">
    <w:name w:val="z封二题名"/>
    <w:qFormat/>
    <w:uiPriority w:val="0"/>
    <w:rPr>
      <w:rFonts w:ascii="Times New Roman" w:hAnsi="Times New Roman" w:eastAsia="宋体"/>
      <w:sz w:val="36"/>
    </w:rPr>
  </w:style>
  <w:style w:type="character" w:customStyle="1" w:styleId="66">
    <w:name w:val="z封面其他"/>
    <w:qFormat/>
    <w:uiPriority w:val="0"/>
    <w:rPr>
      <w:rFonts w:ascii="Times New Roman" w:hAnsi="Times New Roman" w:eastAsia="宋体"/>
      <w:spacing w:val="0"/>
      <w:sz w:val="30"/>
    </w:rPr>
  </w:style>
  <w:style w:type="character" w:customStyle="1" w:styleId="67">
    <w:name w:val="z封面题名"/>
    <w:qFormat/>
    <w:uiPriority w:val="0"/>
    <w:rPr>
      <w:rFonts w:ascii="Times New Roman" w:hAnsi="Times New Roman" w:eastAsia="宋体"/>
      <w:b/>
      <w:spacing w:val="0"/>
      <w:sz w:val="36"/>
    </w:rPr>
  </w:style>
  <w:style w:type="character" w:customStyle="1" w:styleId="68">
    <w:name w:val="z书脊"/>
    <w:qFormat/>
    <w:uiPriority w:val="0"/>
    <w:rPr>
      <w:rFonts w:ascii="Times New Roman" w:hAnsi="Times New Roman" w:eastAsia="宋体"/>
      <w:b/>
      <w:sz w:val="32"/>
    </w:rPr>
  </w:style>
  <w:style w:type="character" w:customStyle="1" w:styleId="69">
    <w:name w:val="z题名页其他"/>
    <w:qFormat/>
    <w:uiPriority w:val="0"/>
    <w:rPr>
      <w:rFonts w:ascii="Times New Roman" w:hAnsi="Times New Roman" w:eastAsia="宋体"/>
      <w:sz w:val="21"/>
    </w:rPr>
  </w:style>
  <w:style w:type="character" w:customStyle="1" w:styleId="70">
    <w:name w:val="z题名页日期"/>
    <w:qFormat/>
    <w:uiPriority w:val="0"/>
    <w:rPr>
      <w:rFonts w:ascii="Times New Roman" w:hAnsi="Times New Roman" w:eastAsia="宋体"/>
      <w:spacing w:val="0"/>
      <w:sz w:val="28"/>
    </w:rPr>
  </w:style>
  <w:style w:type="character" w:customStyle="1" w:styleId="71">
    <w:name w:val="z题名页题名"/>
    <w:qFormat/>
    <w:uiPriority w:val="0"/>
    <w:rPr>
      <w:rFonts w:ascii="Times New Roman" w:hAnsi="Times New Roman" w:eastAsia="宋体"/>
      <w:sz w:val="28"/>
    </w:rPr>
  </w:style>
  <w:style w:type="character" w:customStyle="1" w:styleId="72">
    <w:name w:val="z题名页作者"/>
    <w:qFormat/>
    <w:uiPriority w:val="0"/>
  </w:style>
  <w:style w:type="character" w:customStyle="1" w:styleId="73">
    <w:name w:val="页眉 Char"/>
    <w:link w:val="21"/>
    <w:qFormat/>
    <w:uiPriority w:val="0"/>
    <w:rPr>
      <w:rFonts w:ascii="Times New Roman" w:hAnsi="Times New Roman"/>
      <w:sz w:val="18"/>
      <w:szCs w:val="18"/>
    </w:rPr>
  </w:style>
  <w:style w:type="character" w:customStyle="1" w:styleId="74">
    <w:name w:val="页脚 Char"/>
    <w:link w:val="20"/>
    <w:qFormat/>
    <w:uiPriority w:val="99"/>
    <w:rPr>
      <w:rFonts w:ascii="Times New Roman" w:hAnsi="Times New Roman"/>
      <w:sz w:val="18"/>
      <w:szCs w:val="18"/>
    </w:rPr>
  </w:style>
  <w:style w:type="character" w:customStyle="1" w:styleId="75">
    <w:name w:val="段 Char"/>
    <w:link w:val="26"/>
    <w:qFormat/>
    <w:uiPriority w:val="0"/>
    <w:rPr>
      <w:rFonts w:ascii="宋体" w:hAnsi="Times New Roman" w:eastAsia="宋体" w:cs="Times New Roman"/>
      <w:kern w:val="0"/>
      <w:szCs w:val="20"/>
    </w:rPr>
  </w:style>
  <w:style w:type="paragraph" w:customStyle="1" w:styleId="76">
    <w:name w:val="一级条标题"/>
    <w:next w:val="1"/>
    <w:link w:val="180"/>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7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9">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80">
    <w:name w:val="二级条标题"/>
    <w:basedOn w:val="76"/>
    <w:next w:val="1"/>
    <w:qFormat/>
    <w:uiPriority w:val="0"/>
    <w:pPr>
      <w:spacing w:before="50" w:after="50"/>
      <w:outlineLvl w:val="3"/>
    </w:pPr>
  </w:style>
  <w:style w:type="paragraph" w:customStyle="1" w:styleId="8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2">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83">
    <w:name w:val="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84">
    <w:name w:val="目次、标准名称标题"/>
    <w:basedOn w:val="1"/>
    <w:next w:val="2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5">
    <w:name w:val="三级条标题"/>
    <w:basedOn w:val="80"/>
    <w:next w:val="26"/>
    <w:qFormat/>
    <w:uiPriority w:val="0"/>
    <w:pPr>
      <w:outlineLvl w:val="4"/>
    </w:pPr>
  </w:style>
  <w:style w:type="paragraph" w:customStyle="1" w:styleId="86">
    <w:name w:val="示例"/>
    <w:next w:val="87"/>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8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8">
    <w:name w:val="数字编号列项（二级）"/>
    <w:qFormat/>
    <w:uiPriority w:val="0"/>
    <w:pPr>
      <w:numPr>
        <w:ilvl w:val="1"/>
        <w:numId w:val="7"/>
      </w:numPr>
      <w:jc w:val="both"/>
    </w:pPr>
    <w:rPr>
      <w:rFonts w:ascii="宋体" w:hAnsi="Times New Roman" w:eastAsia="宋体" w:cs="Times New Roman"/>
      <w:sz w:val="21"/>
      <w:lang w:val="en-US" w:eastAsia="zh-CN" w:bidi="ar-SA"/>
    </w:rPr>
  </w:style>
  <w:style w:type="paragraph" w:customStyle="1" w:styleId="89">
    <w:name w:val="四级条标题"/>
    <w:basedOn w:val="85"/>
    <w:next w:val="26"/>
    <w:qFormat/>
    <w:uiPriority w:val="0"/>
    <w:pPr>
      <w:outlineLvl w:val="5"/>
    </w:pPr>
  </w:style>
  <w:style w:type="paragraph" w:customStyle="1" w:styleId="90">
    <w:name w:val="五级条标题"/>
    <w:basedOn w:val="89"/>
    <w:next w:val="26"/>
    <w:qFormat/>
    <w:uiPriority w:val="0"/>
    <w:pPr>
      <w:tabs>
        <w:tab w:val="left" w:pos="360"/>
      </w:tabs>
      <w:outlineLvl w:val="6"/>
    </w:pPr>
  </w:style>
  <w:style w:type="paragraph" w:customStyle="1" w:styleId="91">
    <w:name w:val="注："/>
    <w:next w:val="26"/>
    <w:qFormat/>
    <w:uiPriority w:val="0"/>
    <w:pPr>
      <w:widowControl w:val="0"/>
      <w:numPr>
        <w:ilvl w:val="0"/>
        <w:numId w:val="8"/>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92">
    <w:name w:val="注×："/>
    <w:qFormat/>
    <w:uiPriority w:val="0"/>
    <w:pPr>
      <w:widowControl w:val="0"/>
      <w:numPr>
        <w:ilvl w:val="0"/>
        <w:numId w:val="9"/>
      </w:numPr>
      <w:autoSpaceDE w:val="0"/>
      <w:autoSpaceDN w:val="0"/>
      <w:jc w:val="both"/>
    </w:pPr>
    <w:rPr>
      <w:rFonts w:ascii="宋体" w:hAnsi="Times New Roman" w:eastAsia="宋体" w:cs="Times New Roman"/>
      <w:sz w:val="18"/>
      <w:szCs w:val="18"/>
      <w:lang w:val="en-US" w:eastAsia="zh-CN" w:bidi="ar-SA"/>
    </w:rPr>
  </w:style>
  <w:style w:type="paragraph" w:customStyle="1" w:styleId="93">
    <w:name w:val="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94">
    <w:name w:val="列项◆（三级）"/>
    <w:basedOn w:val="1"/>
    <w:qFormat/>
    <w:uiPriority w:val="0"/>
    <w:pPr>
      <w:numPr>
        <w:ilvl w:val="2"/>
        <w:numId w:val="5"/>
      </w:numPr>
    </w:pPr>
    <w:rPr>
      <w:rFonts w:ascii="宋体"/>
      <w:szCs w:val="21"/>
    </w:rPr>
  </w:style>
  <w:style w:type="paragraph" w:customStyle="1" w:styleId="95">
    <w:name w:val="编号列项（三级）"/>
    <w:qFormat/>
    <w:uiPriority w:val="0"/>
    <w:pPr>
      <w:numPr>
        <w:ilvl w:val="2"/>
        <w:numId w:val="7"/>
      </w:numPr>
    </w:pPr>
    <w:rPr>
      <w:rFonts w:ascii="宋体" w:hAnsi="Times New Roman" w:eastAsia="宋体" w:cs="Times New Roman"/>
      <w:sz w:val="21"/>
      <w:lang w:val="en-US" w:eastAsia="zh-CN" w:bidi="ar-SA"/>
    </w:rPr>
  </w:style>
  <w:style w:type="paragraph" w:customStyle="1" w:styleId="96">
    <w:name w:val="示例×："/>
    <w:basedOn w:val="79"/>
    <w:qFormat/>
    <w:uiPriority w:val="0"/>
    <w:pPr>
      <w:numPr>
        <w:ilvl w:val="0"/>
        <w:numId w:val="10"/>
      </w:numPr>
      <w:spacing w:beforeLines="0" w:afterLines="0"/>
      <w:outlineLvl w:val="9"/>
    </w:pPr>
    <w:rPr>
      <w:rFonts w:ascii="宋体" w:eastAsia="宋体"/>
      <w:sz w:val="18"/>
      <w:szCs w:val="18"/>
    </w:rPr>
  </w:style>
  <w:style w:type="paragraph" w:customStyle="1" w:styleId="97">
    <w:name w:val="二级无"/>
    <w:basedOn w:val="80"/>
    <w:qFormat/>
    <w:uiPriority w:val="0"/>
    <w:pPr>
      <w:spacing w:beforeLines="0" w:afterLines="0"/>
    </w:pPr>
    <w:rPr>
      <w:rFonts w:ascii="宋体" w:eastAsia="宋体"/>
    </w:rPr>
  </w:style>
  <w:style w:type="paragraph" w:customStyle="1" w:styleId="98">
    <w:name w:val="注：（正文）"/>
    <w:basedOn w:val="91"/>
    <w:next w:val="26"/>
    <w:qFormat/>
    <w:uiPriority w:val="0"/>
  </w:style>
  <w:style w:type="paragraph" w:customStyle="1" w:styleId="99">
    <w:name w:val="注×：（正文）"/>
    <w:qFormat/>
    <w:uiPriority w:val="0"/>
    <w:pPr>
      <w:numPr>
        <w:ilvl w:val="0"/>
        <w:numId w:val="11"/>
      </w:numPr>
      <w:jc w:val="both"/>
    </w:pPr>
    <w:rPr>
      <w:rFonts w:ascii="宋体" w:hAnsi="Times New Roman" w:eastAsia="宋体" w:cs="Times New Roman"/>
      <w:sz w:val="18"/>
      <w:szCs w:val="18"/>
      <w:lang w:val="en-US" w:eastAsia="zh-CN" w:bidi="ar-SA"/>
    </w:rPr>
  </w:style>
  <w:style w:type="paragraph" w:customStyle="1" w:styleId="10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0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3">
    <w:name w:val="标准书眉_偶数页"/>
    <w:basedOn w:val="78"/>
    <w:next w:val="1"/>
    <w:qFormat/>
    <w:uiPriority w:val="0"/>
    <w:pPr>
      <w:jc w:val="left"/>
    </w:pPr>
  </w:style>
  <w:style w:type="paragraph" w:customStyle="1" w:styleId="104">
    <w:name w:val="标准书眉一"/>
    <w:qFormat/>
    <w:uiPriority w:val="0"/>
    <w:pPr>
      <w:jc w:val="both"/>
    </w:pPr>
    <w:rPr>
      <w:rFonts w:ascii="Times New Roman" w:hAnsi="Times New Roman" w:eastAsia="宋体" w:cs="Times New Roman"/>
      <w:lang w:val="en-US" w:eastAsia="zh-CN" w:bidi="ar-SA"/>
    </w:rPr>
  </w:style>
  <w:style w:type="paragraph" w:customStyle="1" w:styleId="105">
    <w:name w:val="参考文献"/>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6">
    <w:name w:val="参考文献、索引标题"/>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107">
    <w:name w:val="发布"/>
    <w:qFormat/>
    <w:uiPriority w:val="0"/>
    <w:rPr>
      <w:rFonts w:ascii="黑体" w:eastAsia="黑体"/>
      <w:spacing w:val="85"/>
      <w:w w:val="100"/>
      <w:position w:val="3"/>
      <w:sz w:val="28"/>
      <w:szCs w:val="28"/>
    </w:rPr>
  </w:style>
  <w:style w:type="paragraph" w:customStyle="1" w:styleId="108">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0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3">
    <w:name w:val="封面标准英文名称"/>
    <w:basedOn w:val="112"/>
    <w:qFormat/>
    <w:uiPriority w:val="0"/>
    <w:pPr>
      <w:framePr w:wrap="around"/>
      <w:spacing w:before="370" w:line="400" w:lineRule="exact"/>
    </w:pPr>
    <w:rPr>
      <w:rFonts w:ascii="Times New Roman"/>
      <w:sz w:val="28"/>
      <w:szCs w:val="28"/>
    </w:rPr>
  </w:style>
  <w:style w:type="paragraph" w:customStyle="1" w:styleId="114">
    <w:name w:val="封面一致性程度标识"/>
    <w:basedOn w:val="113"/>
    <w:qFormat/>
    <w:uiPriority w:val="0"/>
    <w:pPr>
      <w:framePr w:wrap="around"/>
      <w:spacing w:before="440"/>
    </w:pPr>
    <w:rPr>
      <w:rFonts w:ascii="宋体" w:eastAsia="宋体"/>
    </w:rPr>
  </w:style>
  <w:style w:type="paragraph" w:customStyle="1" w:styleId="115">
    <w:name w:val="封面标准文稿类别"/>
    <w:basedOn w:val="114"/>
    <w:qFormat/>
    <w:uiPriority w:val="0"/>
    <w:pPr>
      <w:framePr w:wrap="around"/>
      <w:spacing w:after="160" w:line="240" w:lineRule="auto"/>
    </w:pPr>
    <w:rPr>
      <w:sz w:val="24"/>
    </w:rPr>
  </w:style>
  <w:style w:type="paragraph" w:customStyle="1" w:styleId="116">
    <w:name w:val="封面标准文稿编辑信息"/>
    <w:basedOn w:val="115"/>
    <w:qFormat/>
    <w:uiPriority w:val="0"/>
    <w:pPr>
      <w:framePr w:wrap="around"/>
      <w:spacing w:before="180" w:line="180" w:lineRule="exact"/>
    </w:pPr>
    <w:rPr>
      <w:sz w:val="21"/>
    </w:rPr>
  </w:style>
  <w:style w:type="paragraph" w:customStyle="1" w:styleId="117">
    <w:name w:val="封面正文"/>
    <w:qFormat/>
    <w:uiPriority w:val="0"/>
    <w:pPr>
      <w:jc w:val="both"/>
    </w:pPr>
    <w:rPr>
      <w:rFonts w:ascii="Times New Roman" w:hAnsi="Times New Roman" w:eastAsia="宋体" w:cs="Times New Roman"/>
      <w:lang w:val="en-US" w:eastAsia="zh-CN" w:bidi="ar-SA"/>
    </w:rPr>
  </w:style>
  <w:style w:type="paragraph" w:customStyle="1" w:styleId="118">
    <w:name w:val="附录标识"/>
    <w:basedOn w:val="1"/>
    <w:next w:val="26"/>
    <w:qFormat/>
    <w:uiPriority w:val="0"/>
    <w:pPr>
      <w:keepNext/>
      <w:widowControl/>
      <w:numPr>
        <w:ilvl w:val="0"/>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9">
    <w:name w:val="附录标题"/>
    <w:basedOn w:val="26"/>
    <w:next w:val="26"/>
    <w:qFormat/>
    <w:uiPriority w:val="0"/>
    <w:pPr>
      <w:ind w:firstLine="0" w:firstLineChars="0"/>
      <w:jc w:val="center"/>
    </w:pPr>
    <w:rPr>
      <w:rFonts w:ascii="黑体" w:eastAsia="黑体"/>
    </w:rPr>
  </w:style>
  <w:style w:type="paragraph" w:customStyle="1" w:styleId="120">
    <w:name w:val="附录表标号"/>
    <w:basedOn w:val="1"/>
    <w:next w:val="26"/>
    <w:qFormat/>
    <w:uiPriority w:val="0"/>
    <w:pPr>
      <w:numPr>
        <w:ilvl w:val="0"/>
        <w:numId w:val="13"/>
      </w:numPr>
      <w:tabs>
        <w:tab w:val="clear" w:pos="0"/>
      </w:tabs>
      <w:spacing w:line="14" w:lineRule="exact"/>
      <w:ind w:left="811" w:hanging="448"/>
      <w:jc w:val="center"/>
      <w:outlineLvl w:val="0"/>
    </w:pPr>
    <w:rPr>
      <w:color w:val="FFFFFF"/>
      <w:szCs w:val="24"/>
    </w:rPr>
  </w:style>
  <w:style w:type="paragraph" w:customStyle="1" w:styleId="121">
    <w:name w:val="附录表标题"/>
    <w:basedOn w:val="1"/>
    <w:next w:val="26"/>
    <w:qFormat/>
    <w:uiPriority w:val="0"/>
    <w:pPr>
      <w:numPr>
        <w:ilvl w:val="1"/>
        <w:numId w:val="13"/>
      </w:numPr>
      <w:tabs>
        <w:tab w:val="left" w:pos="180"/>
      </w:tabs>
      <w:spacing w:beforeLines="50" w:afterLines="50"/>
      <w:ind w:left="0" w:firstLine="0"/>
      <w:jc w:val="center"/>
    </w:pPr>
    <w:rPr>
      <w:rFonts w:ascii="黑体" w:eastAsia="黑体"/>
      <w:szCs w:val="21"/>
    </w:rPr>
  </w:style>
  <w:style w:type="paragraph" w:customStyle="1" w:styleId="122">
    <w:name w:val="附录二级条标题"/>
    <w:basedOn w:val="1"/>
    <w:next w:val="26"/>
    <w:uiPriority w:val="0"/>
    <w:pPr>
      <w:widowControl/>
      <w:numPr>
        <w:ilvl w:val="3"/>
        <w:numId w:val="12"/>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23">
    <w:name w:val="附录二级无"/>
    <w:basedOn w:val="122"/>
    <w:uiPriority w:val="0"/>
    <w:pPr>
      <w:tabs>
        <w:tab w:val="clear" w:pos="360"/>
      </w:tabs>
      <w:spacing w:beforeLines="0" w:afterLines="0"/>
    </w:pPr>
    <w:rPr>
      <w:rFonts w:ascii="宋体" w:eastAsia="宋体"/>
      <w:szCs w:val="21"/>
    </w:rPr>
  </w:style>
  <w:style w:type="paragraph" w:customStyle="1" w:styleId="124">
    <w:name w:val="附录公式"/>
    <w:basedOn w:val="26"/>
    <w:next w:val="26"/>
    <w:link w:val="125"/>
    <w:qFormat/>
    <w:uiPriority w:val="0"/>
  </w:style>
  <w:style w:type="character" w:customStyle="1" w:styleId="125">
    <w:name w:val="附录公式 Char"/>
    <w:link w:val="124"/>
    <w:uiPriority w:val="0"/>
  </w:style>
  <w:style w:type="paragraph" w:customStyle="1" w:styleId="126">
    <w:name w:val="附录公式编号制表符"/>
    <w:basedOn w:val="1"/>
    <w:next w:val="26"/>
    <w:qFormat/>
    <w:uiPriority w:val="0"/>
    <w:pPr>
      <w:widowControl/>
      <w:tabs>
        <w:tab w:val="center" w:pos="4201"/>
        <w:tab w:val="right" w:leader="dot" w:pos="9298"/>
      </w:tabs>
      <w:autoSpaceDE w:val="0"/>
      <w:autoSpaceDN w:val="0"/>
    </w:pPr>
    <w:rPr>
      <w:rFonts w:ascii="宋体"/>
      <w:kern w:val="0"/>
      <w:szCs w:val="20"/>
    </w:rPr>
  </w:style>
  <w:style w:type="paragraph" w:customStyle="1" w:styleId="127">
    <w:name w:val="附录三级条标题"/>
    <w:basedOn w:val="122"/>
    <w:next w:val="26"/>
    <w:uiPriority w:val="0"/>
    <w:pPr>
      <w:numPr>
        <w:ilvl w:val="5"/>
      </w:numPr>
      <w:outlineLvl w:val="4"/>
    </w:pPr>
  </w:style>
  <w:style w:type="paragraph" w:customStyle="1" w:styleId="128">
    <w:name w:val="附录三级无"/>
    <w:basedOn w:val="127"/>
    <w:uiPriority w:val="0"/>
    <w:pPr>
      <w:tabs>
        <w:tab w:val="clear" w:pos="360"/>
      </w:tabs>
      <w:spacing w:beforeLines="0" w:afterLines="0"/>
    </w:pPr>
    <w:rPr>
      <w:rFonts w:ascii="宋体" w:eastAsia="宋体"/>
      <w:szCs w:val="21"/>
    </w:rPr>
  </w:style>
  <w:style w:type="paragraph" w:customStyle="1" w:styleId="129">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130">
    <w:name w:val="附录四级条标题"/>
    <w:basedOn w:val="127"/>
    <w:next w:val="26"/>
    <w:uiPriority w:val="0"/>
    <w:pPr>
      <w:numPr>
        <w:numId w:val="5"/>
      </w:numPr>
      <w:tabs>
        <w:tab w:val="left" w:pos="2695"/>
      </w:tabs>
      <w:outlineLvl w:val="5"/>
    </w:pPr>
  </w:style>
  <w:style w:type="paragraph" w:customStyle="1" w:styleId="131">
    <w:name w:val="附录四级无"/>
    <w:basedOn w:val="130"/>
    <w:uiPriority w:val="0"/>
    <w:pPr>
      <w:numPr>
        <w:ilvl w:val="6"/>
        <w:numId w:val="12"/>
      </w:numPr>
      <w:spacing w:beforeLines="0" w:afterLines="0"/>
    </w:pPr>
    <w:rPr>
      <w:rFonts w:ascii="宋体" w:eastAsia="宋体"/>
      <w:szCs w:val="21"/>
    </w:rPr>
  </w:style>
  <w:style w:type="paragraph" w:customStyle="1" w:styleId="132">
    <w:name w:val="附录图标号"/>
    <w:basedOn w:val="1"/>
    <w:uiPriority w:val="0"/>
    <w:pPr>
      <w:keepNext/>
      <w:pageBreakBefore/>
      <w:widowControl/>
      <w:numPr>
        <w:ilvl w:val="0"/>
        <w:numId w:val="15"/>
      </w:numPr>
      <w:spacing w:line="14" w:lineRule="exact"/>
      <w:ind w:left="0" w:firstLine="363"/>
      <w:jc w:val="center"/>
      <w:outlineLvl w:val="0"/>
    </w:pPr>
    <w:rPr>
      <w:color w:val="FFFFFF"/>
      <w:szCs w:val="24"/>
    </w:rPr>
  </w:style>
  <w:style w:type="paragraph" w:customStyle="1" w:styleId="133">
    <w:name w:val="附录图标题"/>
    <w:basedOn w:val="1"/>
    <w:next w:val="26"/>
    <w:qFormat/>
    <w:uiPriority w:val="0"/>
    <w:pPr>
      <w:numPr>
        <w:ilvl w:val="1"/>
        <w:numId w:val="15"/>
      </w:numPr>
      <w:tabs>
        <w:tab w:val="left" w:pos="363"/>
      </w:tabs>
      <w:spacing w:beforeLines="50" w:afterLines="50"/>
      <w:ind w:left="0" w:firstLine="0"/>
      <w:jc w:val="center"/>
    </w:pPr>
    <w:rPr>
      <w:rFonts w:ascii="黑体" w:eastAsia="黑体"/>
      <w:szCs w:val="21"/>
    </w:rPr>
  </w:style>
  <w:style w:type="paragraph" w:customStyle="1" w:styleId="134">
    <w:name w:val="附录五级条标题"/>
    <w:basedOn w:val="130"/>
    <w:next w:val="26"/>
    <w:uiPriority w:val="0"/>
    <w:pPr>
      <w:numPr>
        <w:ilvl w:val="2"/>
        <w:numId w:val="12"/>
      </w:numPr>
      <w:outlineLvl w:val="6"/>
    </w:pPr>
  </w:style>
  <w:style w:type="paragraph" w:customStyle="1" w:styleId="135">
    <w:name w:val="附录五级无"/>
    <w:basedOn w:val="134"/>
    <w:qFormat/>
    <w:uiPriority w:val="0"/>
    <w:pPr>
      <w:tabs>
        <w:tab w:val="clear" w:pos="360"/>
      </w:tabs>
      <w:spacing w:beforeLines="0" w:afterLines="0"/>
    </w:pPr>
    <w:rPr>
      <w:rFonts w:ascii="宋体" w:eastAsia="宋体"/>
      <w:szCs w:val="21"/>
    </w:rPr>
  </w:style>
  <w:style w:type="paragraph" w:customStyle="1" w:styleId="136">
    <w:name w:val="附录章标题"/>
    <w:next w:val="26"/>
    <w:uiPriority w:val="0"/>
    <w:pPr>
      <w:numPr>
        <w:ilvl w:val="1"/>
        <w:numId w:val="12"/>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37">
    <w:name w:val="附录一级条标题"/>
    <w:basedOn w:val="136"/>
    <w:next w:val="26"/>
    <w:uiPriority w:val="0"/>
    <w:pPr>
      <w:numPr>
        <w:ilvl w:val="0"/>
        <w:numId w:val="0"/>
      </w:numPr>
      <w:autoSpaceDN w:val="0"/>
      <w:spacing w:beforeLines="50" w:afterLines="50"/>
      <w:outlineLvl w:val="2"/>
    </w:pPr>
  </w:style>
  <w:style w:type="paragraph" w:customStyle="1" w:styleId="138">
    <w:name w:val="附录一级无"/>
    <w:basedOn w:val="137"/>
    <w:uiPriority w:val="0"/>
    <w:pPr>
      <w:tabs>
        <w:tab w:val="clear" w:pos="360"/>
      </w:tabs>
      <w:spacing w:beforeLines="0" w:afterLines="0"/>
    </w:pPr>
    <w:rPr>
      <w:rFonts w:ascii="宋体" w:eastAsia="宋体"/>
      <w:szCs w:val="21"/>
    </w:rPr>
  </w:style>
  <w:style w:type="paragraph" w:customStyle="1" w:styleId="139">
    <w:name w:val="附录字母编号列项（一级）"/>
    <w:qFormat/>
    <w:uiPriority w:val="0"/>
    <w:pPr>
      <w:numPr>
        <w:ilvl w:val="0"/>
        <w:numId w:val="14"/>
      </w:numPr>
    </w:pPr>
    <w:rPr>
      <w:rFonts w:ascii="宋体" w:hAnsi="Times New Roman" w:eastAsia="宋体" w:cs="Times New Roman"/>
      <w:sz w:val="21"/>
      <w:lang w:val="en-US" w:eastAsia="zh-CN" w:bidi="ar-SA"/>
    </w:rPr>
  </w:style>
  <w:style w:type="character" w:customStyle="1" w:styleId="140">
    <w:name w:val="脚注文本 Char"/>
    <w:link w:val="27"/>
    <w:uiPriority w:val="0"/>
    <w:rPr>
      <w:rFonts w:ascii="宋体" w:hAnsi="Times New Roman"/>
      <w:kern w:val="2"/>
      <w:sz w:val="18"/>
      <w:szCs w:val="18"/>
    </w:rPr>
  </w:style>
  <w:style w:type="paragraph" w:customStyle="1" w:styleId="14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2">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143">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4">
    <w:name w:val="其他标准标志"/>
    <w:basedOn w:val="100"/>
    <w:uiPriority w:val="0"/>
    <w:pPr>
      <w:framePr w:w="6101" w:wrap="around" w:vAnchor="page" w:hAnchor="page" w:x="4673" w:y="942"/>
    </w:pPr>
    <w:rPr>
      <w:w w:val="130"/>
    </w:rPr>
  </w:style>
  <w:style w:type="paragraph" w:customStyle="1" w:styleId="14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46">
    <w:name w:val="其他发布部门"/>
    <w:basedOn w:val="108"/>
    <w:uiPriority w:val="0"/>
    <w:pPr>
      <w:framePr w:wrap="around" w:y="15310"/>
      <w:spacing w:line="0" w:lineRule="atLeast"/>
    </w:pPr>
    <w:rPr>
      <w:rFonts w:ascii="黑体" w:eastAsia="黑体"/>
      <w:b w:val="0"/>
    </w:rPr>
  </w:style>
  <w:style w:type="paragraph" w:customStyle="1" w:styleId="147">
    <w:name w:val="前言、引言标题"/>
    <w:next w:val="26"/>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8">
    <w:name w:val="三级无"/>
    <w:basedOn w:val="85"/>
    <w:qFormat/>
    <w:uiPriority w:val="0"/>
    <w:pPr>
      <w:spacing w:beforeLines="0" w:afterLines="0"/>
    </w:pPr>
    <w:rPr>
      <w:rFonts w:ascii="宋体" w:eastAsia="宋体"/>
    </w:rPr>
  </w:style>
  <w:style w:type="paragraph" w:customStyle="1" w:styleId="149">
    <w:name w:val="实施日期"/>
    <w:basedOn w:val="109"/>
    <w:qFormat/>
    <w:uiPriority w:val="0"/>
    <w:pPr>
      <w:framePr w:wrap="around" w:vAnchor="page" w:hAnchor="text"/>
      <w:jc w:val="right"/>
    </w:pPr>
  </w:style>
  <w:style w:type="paragraph" w:customStyle="1" w:styleId="150">
    <w:name w:val="示例后文字"/>
    <w:basedOn w:val="26"/>
    <w:next w:val="26"/>
    <w:qFormat/>
    <w:uiPriority w:val="0"/>
    <w:pPr>
      <w:ind w:firstLine="360"/>
    </w:pPr>
    <w:rPr>
      <w:sz w:val="18"/>
    </w:rPr>
  </w:style>
  <w:style w:type="paragraph" w:customStyle="1" w:styleId="151">
    <w:name w:val="首示例"/>
    <w:next w:val="26"/>
    <w:link w:val="152"/>
    <w:qFormat/>
    <w:uiPriority w:val="0"/>
    <w:pPr>
      <w:numPr>
        <w:ilvl w:val="0"/>
        <w:numId w:val="16"/>
      </w:numPr>
      <w:tabs>
        <w:tab w:val="left" w:pos="360"/>
      </w:tabs>
      <w:ind w:firstLine="0"/>
    </w:pPr>
    <w:rPr>
      <w:rFonts w:ascii="宋体" w:hAnsi="宋体" w:eastAsia="宋体" w:cs="Times New Roman"/>
      <w:kern w:val="2"/>
      <w:sz w:val="18"/>
      <w:szCs w:val="18"/>
      <w:lang w:val="en-US" w:eastAsia="zh-CN" w:bidi="ar-SA"/>
    </w:rPr>
  </w:style>
  <w:style w:type="character" w:customStyle="1" w:styleId="152">
    <w:name w:val="首示例 Char"/>
    <w:link w:val="151"/>
    <w:uiPriority w:val="0"/>
    <w:rPr>
      <w:rFonts w:ascii="宋体" w:hAnsi="宋体"/>
      <w:kern w:val="2"/>
      <w:sz w:val="18"/>
      <w:szCs w:val="18"/>
    </w:rPr>
  </w:style>
  <w:style w:type="paragraph" w:customStyle="1" w:styleId="153">
    <w:name w:val="四级无"/>
    <w:basedOn w:val="89"/>
    <w:qFormat/>
    <w:uiPriority w:val="0"/>
    <w:pPr>
      <w:spacing w:beforeLines="0" w:afterLines="0"/>
    </w:pPr>
    <w:rPr>
      <w:rFonts w:ascii="宋体" w:eastAsia="宋体"/>
    </w:rPr>
  </w:style>
  <w:style w:type="paragraph" w:customStyle="1" w:styleId="154">
    <w:name w:val="条文脚注"/>
    <w:basedOn w:val="27"/>
    <w:uiPriority w:val="0"/>
    <w:pPr>
      <w:numPr>
        <w:numId w:val="0"/>
      </w:numPr>
      <w:jc w:val="both"/>
    </w:pPr>
  </w:style>
  <w:style w:type="paragraph" w:customStyle="1" w:styleId="155">
    <w:name w:val="图标脚注说明"/>
    <w:basedOn w:val="26"/>
    <w:uiPriority w:val="0"/>
    <w:pPr>
      <w:ind w:left="840" w:hanging="420" w:firstLineChars="0"/>
    </w:pPr>
    <w:rPr>
      <w:sz w:val="18"/>
      <w:szCs w:val="18"/>
    </w:rPr>
  </w:style>
  <w:style w:type="paragraph" w:customStyle="1" w:styleId="156">
    <w:name w:val="图表脚注说明"/>
    <w:basedOn w:val="1"/>
    <w:uiPriority w:val="0"/>
    <w:pPr>
      <w:numPr>
        <w:ilvl w:val="0"/>
        <w:numId w:val="17"/>
      </w:numPr>
    </w:pPr>
    <w:rPr>
      <w:rFonts w:ascii="宋体"/>
      <w:sz w:val="18"/>
      <w:szCs w:val="18"/>
    </w:rPr>
  </w:style>
  <w:style w:type="paragraph" w:customStyle="1" w:styleId="157">
    <w:name w:val="图的脚注"/>
    <w:next w:val="2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58">
    <w:name w:val="尾注文本 Char"/>
    <w:link w:val="18"/>
    <w:semiHidden/>
    <w:uiPriority w:val="0"/>
    <w:rPr>
      <w:rFonts w:ascii="Times New Roman" w:hAnsi="Times New Roman" w:eastAsia="宋体" w:cs="Times New Roman"/>
      <w:szCs w:val="24"/>
    </w:rPr>
  </w:style>
  <w:style w:type="character" w:customStyle="1" w:styleId="159">
    <w:name w:val="文档结构图 Char"/>
    <w:link w:val="9"/>
    <w:semiHidden/>
    <w:uiPriority w:val="0"/>
    <w:rPr>
      <w:rFonts w:ascii="Times New Roman" w:hAnsi="Times New Roman" w:eastAsia="宋体" w:cs="Times New Roman"/>
      <w:szCs w:val="24"/>
      <w:shd w:val="clear" w:color="auto" w:fill="000080"/>
    </w:rPr>
  </w:style>
  <w:style w:type="paragraph" w:customStyle="1" w:styleId="16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61">
    <w:name w:val="五级无"/>
    <w:basedOn w:val="90"/>
    <w:qFormat/>
    <w:uiPriority w:val="0"/>
    <w:pPr>
      <w:spacing w:beforeLines="0" w:afterLines="0"/>
    </w:pPr>
    <w:rPr>
      <w:rFonts w:ascii="宋体" w:eastAsia="宋体"/>
    </w:rPr>
  </w:style>
  <w:style w:type="paragraph" w:customStyle="1" w:styleId="162">
    <w:name w:val="一级无"/>
    <w:basedOn w:val="76"/>
    <w:qFormat/>
    <w:uiPriority w:val="0"/>
    <w:pPr>
      <w:spacing w:beforeLines="0" w:afterLines="0"/>
    </w:pPr>
    <w:rPr>
      <w:rFonts w:ascii="宋体" w:eastAsia="宋体"/>
    </w:rPr>
  </w:style>
  <w:style w:type="paragraph" w:customStyle="1" w:styleId="163">
    <w:name w:val="正文表标题"/>
    <w:next w:val="26"/>
    <w:qFormat/>
    <w:uiPriority w:val="0"/>
    <w:pPr>
      <w:numPr>
        <w:ilvl w:val="0"/>
        <w:numId w:val="18"/>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64">
    <w:name w:val="正文公式编号制表符"/>
    <w:basedOn w:val="26"/>
    <w:next w:val="26"/>
    <w:qFormat/>
    <w:uiPriority w:val="0"/>
    <w:pPr>
      <w:ind w:firstLine="0" w:firstLineChars="0"/>
    </w:pPr>
  </w:style>
  <w:style w:type="paragraph" w:customStyle="1" w:styleId="165">
    <w:name w:val="正文图标题"/>
    <w:next w:val="26"/>
    <w:uiPriority w:val="0"/>
    <w:pPr>
      <w:numPr>
        <w:ilvl w:val="0"/>
        <w:numId w:val="19"/>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66">
    <w:name w:val="终结线"/>
    <w:basedOn w:val="1"/>
    <w:uiPriority w:val="0"/>
    <w:pPr>
      <w:framePr w:hSpace="181" w:vSpace="181" w:wrap="around" w:vAnchor="text" w:hAnchor="margin" w:xAlign="center" w:y="285"/>
    </w:pPr>
    <w:rPr>
      <w:szCs w:val="24"/>
    </w:rPr>
  </w:style>
  <w:style w:type="paragraph" w:customStyle="1" w:styleId="167">
    <w:name w:val="其他发布日期"/>
    <w:basedOn w:val="109"/>
    <w:uiPriority w:val="0"/>
    <w:pPr>
      <w:framePr w:wrap="around" w:vAnchor="page" w:hAnchor="text" w:x="1419"/>
    </w:pPr>
  </w:style>
  <w:style w:type="paragraph" w:customStyle="1" w:styleId="168">
    <w:name w:val="其他实施日期"/>
    <w:basedOn w:val="149"/>
    <w:uiPriority w:val="0"/>
    <w:pPr>
      <w:framePr w:wrap="around"/>
    </w:pPr>
  </w:style>
  <w:style w:type="paragraph" w:customStyle="1" w:styleId="169">
    <w:name w:val="封面标准名称2"/>
    <w:basedOn w:val="112"/>
    <w:qFormat/>
    <w:uiPriority w:val="0"/>
    <w:pPr>
      <w:framePr w:wrap="around" w:y="4469"/>
      <w:spacing w:beforeLines="630"/>
    </w:pPr>
  </w:style>
  <w:style w:type="paragraph" w:customStyle="1" w:styleId="170">
    <w:name w:val="封面标准英文名称2"/>
    <w:basedOn w:val="113"/>
    <w:uiPriority w:val="0"/>
    <w:pPr>
      <w:framePr w:wrap="around" w:y="4469"/>
    </w:pPr>
  </w:style>
  <w:style w:type="paragraph" w:customStyle="1" w:styleId="171">
    <w:name w:val="封面一致性程度标识2"/>
    <w:basedOn w:val="114"/>
    <w:uiPriority w:val="0"/>
    <w:pPr>
      <w:framePr w:wrap="around" w:y="4469"/>
    </w:pPr>
  </w:style>
  <w:style w:type="paragraph" w:customStyle="1" w:styleId="172">
    <w:name w:val="封面标准文稿类别2"/>
    <w:basedOn w:val="115"/>
    <w:uiPriority w:val="0"/>
    <w:pPr>
      <w:framePr w:wrap="around" w:y="4469"/>
    </w:pPr>
  </w:style>
  <w:style w:type="paragraph" w:customStyle="1" w:styleId="173">
    <w:name w:val="封面标准文稿编辑信息2"/>
    <w:basedOn w:val="116"/>
    <w:qFormat/>
    <w:uiPriority w:val="0"/>
    <w:pPr>
      <w:framePr w:wrap="around" w:y="4469"/>
    </w:pPr>
  </w:style>
  <w:style w:type="character" w:customStyle="1" w:styleId="174">
    <w:name w:val="批注框文本 Char"/>
    <w:link w:val="19"/>
    <w:uiPriority w:val="0"/>
    <w:rPr>
      <w:rFonts w:ascii="Times New Roman" w:hAnsi="Times New Roman" w:eastAsia="宋体" w:cs="Times New Roman"/>
      <w:sz w:val="18"/>
      <w:szCs w:val="18"/>
    </w:rPr>
  </w:style>
  <w:style w:type="paragraph" w:customStyle="1" w:styleId="175">
    <w:name w:val="Revision"/>
    <w:hidden/>
    <w:semiHidden/>
    <w:qFormat/>
    <w:uiPriority w:val="99"/>
    <w:rPr>
      <w:rFonts w:ascii="Times New Roman" w:hAnsi="Times New Roman" w:eastAsia="宋体" w:cs="Times New Roman"/>
      <w:kern w:val="2"/>
      <w:sz w:val="21"/>
      <w:szCs w:val="22"/>
      <w:lang w:val="en-US" w:eastAsia="zh-CN" w:bidi="ar-SA"/>
    </w:rPr>
  </w:style>
  <w:style w:type="paragraph" w:customStyle="1" w:styleId="176">
    <w:name w:val="Header Left"/>
    <w:basedOn w:val="21"/>
    <w:qFormat/>
    <w:uiPriority w:val="35"/>
    <w:pPr>
      <w:widowControl/>
      <w:pBdr>
        <w:bottom w:val="dashed" w:color="7F7F7F" w:sz="4" w:space="18"/>
      </w:pBdr>
      <w:tabs>
        <w:tab w:val="center" w:pos="4320"/>
        <w:tab w:val="right" w:pos="8640"/>
        <w:tab w:val="clear" w:pos="4153"/>
        <w:tab w:val="clear" w:pos="8306"/>
      </w:tabs>
      <w:snapToGrid/>
      <w:spacing w:after="200" w:line="396" w:lineRule="auto"/>
      <w:jc w:val="left"/>
    </w:pPr>
    <w:rPr>
      <w:rFonts w:ascii="Calibri" w:hAnsi="Calibri"/>
      <w:color w:val="7F7F7F"/>
      <w:kern w:val="0"/>
      <w:sz w:val="20"/>
      <w:szCs w:val="20"/>
    </w:rPr>
  </w:style>
  <w:style w:type="character" w:customStyle="1" w:styleId="177">
    <w:name w:val="fontstyle01"/>
    <w:uiPriority w:val="0"/>
    <w:rPr>
      <w:rFonts w:hint="eastAsia" w:ascii="黑体" w:hAnsi="黑体" w:eastAsia="黑体"/>
      <w:color w:val="000000"/>
      <w:sz w:val="22"/>
      <w:szCs w:val="22"/>
    </w:rPr>
  </w:style>
  <w:style w:type="paragraph" w:customStyle="1" w:styleId="17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79">
    <w:name w:val="纯文本 Char"/>
    <w:link w:val="15"/>
    <w:qFormat/>
    <w:uiPriority w:val="0"/>
    <w:rPr>
      <w:rFonts w:ascii="宋体" w:hAnsi="Courier New"/>
      <w:kern w:val="2"/>
      <w:sz w:val="21"/>
    </w:rPr>
  </w:style>
  <w:style w:type="character" w:customStyle="1" w:styleId="180">
    <w:name w:val="一级条标题 Char2"/>
    <w:link w:val="76"/>
    <w:qFormat/>
    <w:uiPriority w:val="0"/>
    <w:rPr>
      <w:rFonts w:ascii="黑体" w:hAnsi="Times New Roman" w:eastAsia="黑体"/>
      <w:sz w:val="21"/>
      <w:szCs w:val="21"/>
    </w:rPr>
  </w:style>
  <w:style w:type="paragraph" w:customStyle="1" w:styleId="181">
    <w:name w:val="WPSOffice手动目录 1"/>
    <w:uiPriority w:val="0"/>
    <w:pPr>
      <w:ind w:leftChars="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B7910B-66C2-4761-AA28-163EE83AE2C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Pages>
  <Words>4508</Words>
  <Characters>5622</Characters>
  <Lines>15</Lines>
  <Paragraphs>4</Paragraphs>
  <TotalTime>64</TotalTime>
  <ScaleCrop>false</ScaleCrop>
  <LinksUpToDate>false</LinksUpToDate>
  <CharactersWithSpaces>6863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2021-01-21T07:32:00Z</dcterms:created>
  <dc:creator>WP-NCS</dc:creator>
  <cp:lastModifiedBy>Administrator</cp:lastModifiedBy>
  <cp:lastPrinted>2022-06-27T01:19:22Z</cp:lastPrinted>
  <dcterms:modified xsi:type="dcterms:W3CDTF">2022-06-27T02:20:16Z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B590B4CFB20044FF8C40A355BF7F6A0C</vt:lpwstr>
  </property>
</Properties>
</file>